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D72" w:rsidRPr="00731375" w:rsidRDefault="00573D72" w:rsidP="00573D72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 w:rsidRPr="00731375">
        <w:rPr>
          <w:rFonts w:ascii="PT Astra Serif" w:hAnsi="PT Astra Serif"/>
          <w:sz w:val="28"/>
          <w:szCs w:val="28"/>
        </w:rPr>
        <w:t>КРИТЕРИИ</w:t>
      </w:r>
    </w:p>
    <w:p w:rsidR="00573D72" w:rsidRPr="00731375" w:rsidRDefault="00573D72" w:rsidP="00573D72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 w:rsidRPr="00731375">
        <w:rPr>
          <w:rFonts w:ascii="PT Astra Serif" w:hAnsi="PT Astra Serif"/>
          <w:sz w:val="28"/>
          <w:szCs w:val="28"/>
        </w:rPr>
        <w:t>ОЦЕНКИ ЗАЯВИТЕЛЕЙ ДЛЯ ОПРЕДЕЛЕНИЯ ПОБЕДИТЕЛЕЙ</w:t>
      </w:r>
    </w:p>
    <w:p w:rsidR="00573D72" w:rsidRPr="00731375" w:rsidRDefault="00573D72" w:rsidP="00573D72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 w:rsidRPr="00731375">
        <w:rPr>
          <w:rFonts w:ascii="PT Astra Serif" w:hAnsi="PT Astra Serif"/>
          <w:sz w:val="28"/>
          <w:szCs w:val="28"/>
        </w:rPr>
        <w:t>НА ПРЕДОСТАВЛЕНИЕ ГРАНТА "АГРОСТАРТАП"</w:t>
      </w:r>
    </w:p>
    <w:p w:rsidR="00573D72" w:rsidRPr="00731375" w:rsidRDefault="00573D72" w:rsidP="00573D72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798"/>
        <w:gridCol w:w="3544"/>
        <w:gridCol w:w="1134"/>
      </w:tblGrid>
      <w:tr w:rsidR="00573D72" w:rsidRPr="00731375" w:rsidTr="002D4915">
        <w:tc>
          <w:tcPr>
            <w:tcW w:w="567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 xml:space="preserve">N </w:t>
            </w:r>
            <w:proofErr w:type="gramStart"/>
            <w:r w:rsidRPr="00731375">
              <w:rPr>
                <w:rFonts w:ascii="PT Astra Serif" w:hAnsi="PT Astra Serif"/>
                <w:sz w:val="28"/>
                <w:szCs w:val="28"/>
              </w:rPr>
              <w:t>п</w:t>
            </w:r>
            <w:proofErr w:type="gramEnd"/>
            <w:r w:rsidRPr="00731375">
              <w:rPr>
                <w:rFonts w:ascii="PT Astra Serif" w:hAnsi="PT Astra Serif"/>
                <w:sz w:val="28"/>
                <w:szCs w:val="28"/>
              </w:rPr>
              <w:t>/п</w:t>
            </w:r>
          </w:p>
        </w:tc>
        <w:tc>
          <w:tcPr>
            <w:tcW w:w="3798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Наименование критерия</w:t>
            </w:r>
          </w:p>
        </w:tc>
        <w:tc>
          <w:tcPr>
            <w:tcW w:w="354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Показатели</w:t>
            </w:r>
          </w:p>
        </w:tc>
        <w:tc>
          <w:tcPr>
            <w:tcW w:w="113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Оценка в баллах</w:t>
            </w:r>
          </w:p>
        </w:tc>
      </w:tr>
      <w:tr w:rsidR="00573D72" w:rsidRPr="00731375" w:rsidTr="002D4915">
        <w:tc>
          <w:tcPr>
            <w:tcW w:w="567" w:type="dxa"/>
            <w:vMerge w:val="restart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3798" w:type="dxa"/>
            <w:vMerge w:val="restart"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 xml:space="preserve">Общая площадь земельных участков из земель сельскохозяйственного назначения на день подачи заявки, </w:t>
            </w:r>
            <w:proofErr w:type="gramStart"/>
            <w:r w:rsidRPr="00731375">
              <w:rPr>
                <w:rFonts w:ascii="PT Astra Serif" w:hAnsi="PT Astra Serif"/>
                <w:sz w:val="28"/>
                <w:szCs w:val="28"/>
              </w:rPr>
              <w:t>га</w:t>
            </w:r>
            <w:proofErr w:type="gramEnd"/>
          </w:p>
        </w:tc>
        <w:tc>
          <w:tcPr>
            <w:tcW w:w="354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до 100 включительно</w:t>
            </w:r>
          </w:p>
        </w:tc>
        <w:tc>
          <w:tcPr>
            <w:tcW w:w="113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573D72" w:rsidRPr="00731375" w:rsidTr="002D4915">
        <w:tc>
          <w:tcPr>
            <w:tcW w:w="567" w:type="dxa"/>
            <w:vMerge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54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свыше 100 до 500 включительно</w:t>
            </w:r>
          </w:p>
        </w:tc>
        <w:tc>
          <w:tcPr>
            <w:tcW w:w="113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573D72" w:rsidRPr="00731375" w:rsidTr="002D4915">
        <w:tc>
          <w:tcPr>
            <w:tcW w:w="567" w:type="dxa"/>
            <w:vMerge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54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свыше 500 до 1000 включительно</w:t>
            </w:r>
          </w:p>
        </w:tc>
        <w:tc>
          <w:tcPr>
            <w:tcW w:w="113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8</w:t>
            </w:r>
          </w:p>
        </w:tc>
      </w:tr>
      <w:tr w:rsidR="00573D72" w:rsidRPr="00731375" w:rsidTr="002D4915">
        <w:tc>
          <w:tcPr>
            <w:tcW w:w="567" w:type="dxa"/>
            <w:vMerge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54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свыше 1000</w:t>
            </w:r>
          </w:p>
        </w:tc>
        <w:tc>
          <w:tcPr>
            <w:tcW w:w="113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</w:tr>
      <w:tr w:rsidR="00573D72" w:rsidRPr="00731375" w:rsidTr="002D4915">
        <w:tc>
          <w:tcPr>
            <w:tcW w:w="567" w:type="dxa"/>
            <w:vMerge w:val="restart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3798" w:type="dxa"/>
            <w:vMerge w:val="restart"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Наличие земельных участков из земель сельскохозяйственного назначения на день подачи заявки</w:t>
            </w:r>
          </w:p>
        </w:tc>
        <w:tc>
          <w:tcPr>
            <w:tcW w:w="354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в собственности</w:t>
            </w:r>
          </w:p>
        </w:tc>
        <w:tc>
          <w:tcPr>
            <w:tcW w:w="113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573D72" w:rsidRPr="00731375" w:rsidTr="002D4915">
        <w:tc>
          <w:tcPr>
            <w:tcW w:w="567" w:type="dxa"/>
            <w:vMerge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54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в аренде (субаренде):</w:t>
            </w:r>
          </w:p>
        </w:tc>
        <w:tc>
          <w:tcPr>
            <w:tcW w:w="1134" w:type="dxa"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573D72" w:rsidRPr="00731375" w:rsidTr="002D4915">
        <w:tc>
          <w:tcPr>
            <w:tcW w:w="567" w:type="dxa"/>
            <w:vMerge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54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от 2 до 5 лет включительно</w:t>
            </w:r>
          </w:p>
        </w:tc>
        <w:tc>
          <w:tcPr>
            <w:tcW w:w="113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573D72" w:rsidRPr="00731375" w:rsidTr="002D4915">
        <w:tc>
          <w:tcPr>
            <w:tcW w:w="567" w:type="dxa"/>
            <w:vMerge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54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свыше 5 лет</w:t>
            </w:r>
          </w:p>
        </w:tc>
        <w:tc>
          <w:tcPr>
            <w:tcW w:w="113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573D72" w:rsidRPr="00731375" w:rsidTr="002D4915">
        <w:tc>
          <w:tcPr>
            <w:tcW w:w="567" w:type="dxa"/>
            <w:vMerge w:val="restart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bookmarkStart w:id="0" w:name="P434"/>
            <w:bookmarkEnd w:id="0"/>
            <w:r w:rsidRPr="00731375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3798" w:type="dxa"/>
            <w:vMerge w:val="restart"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 xml:space="preserve">Общая посевная площадь на день подачи заявки, </w:t>
            </w:r>
            <w:proofErr w:type="gramStart"/>
            <w:r w:rsidRPr="00731375">
              <w:rPr>
                <w:rFonts w:ascii="PT Astra Serif" w:hAnsi="PT Astra Serif"/>
                <w:sz w:val="28"/>
                <w:szCs w:val="28"/>
              </w:rPr>
              <w:t>га</w:t>
            </w:r>
            <w:proofErr w:type="gramEnd"/>
          </w:p>
        </w:tc>
        <w:tc>
          <w:tcPr>
            <w:tcW w:w="354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до 10 включительно</w:t>
            </w:r>
          </w:p>
        </w:tc>
        <w:tc>
          <w:tcPr>
            <w:tcW w:w="113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573D72" w:rsidRPr="00731375" w:rsidTr="002D4915">
        <w:tc>
          <w:tcPr>
            <w:tcW w:w="567" w:type="dxa"/>
            <w:vMerge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54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свыше 10 до 50 включительно</w:t>
            </w:r>
          </w:p>
        </w:tc>
        <w:tc>
          <w:tcPr>
            <w:tcW w:w="113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</w:tr>
      <w:tr w:rsidR="00573D72" w:rsidRPr="00731375" w:rsidTr="002D4915">
        <w:tc>
          <w:tcPr>
            <w:tcW w:w="567" w:type="dxa"/>
            <w:vMerge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54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свыше 50 до 100 включительно</w:t>
            </w:r>
          </w:p>
        </w:tc>
        <w:tc>
          <w:tcPr>
            <w:tcW w:w="113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</w:tr>
      <w:tr w:rsidR="00573D72" w:rsidRPr="00731375" w:rsidTr="002D4915">
        <w:tc>
          <w:tcPr>
            <w:tcW w:w="567" w:type="dxa"/>
            <w:vMerge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54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свыше 100</w:t>
            </w:r>
          </w:p>
        </w:tc>
        <w:tc>
          <w:tcPr>
            <w:tcW w:w="113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</w:tr>
      <w:tr w:rsidR="00573D72" w:rsidRPr="00731375" w:rsidTr="002D4915">
        <w:tc>
          <w:tcPr>
            <w:tcW w:w="567" w:type="dxa"/>
            <w:vMerge w:val="restart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bookmarkStart w:id="1" w:name="P444"/>
            <w:bookmarkEnd w:id="1"/>
            <w:r w:rsidRPr="00731375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3798" w:type="dxa"/>
            <w:vMerge w:val="restart"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 xml:space="preserve">Наличие поголовья скота и птицы на день подачи заявки, условных голов </w:t>
            </w:r>
            <w:hyperlink w:anchor="P527">
              <w:r w:rsidRPr="00731375">
                <w:rPr>
                  <w:rFonts w:ascii="PT Astra Serif" w:hAnsi="PT Astra Serif"/>
                  <w:color w:val="0000FF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354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от 1 до 10 включительно</w:t>
            </w:r>
          </w:p>
        </w:tc>
        <w:tc>
          <w:tcPr>
            <w:tcW w:w="113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573D72" w:rsidRPr="00731375" w:rsidTr="002D4915">
        <w:tc>
          <w:tcPr>
            <w:tcW w:w="567" w:type="dxa"/>
            <w:vMerge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54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свыше 10 до 20 включительно</w:t>
            </w:r>
          </w:p>
        </w:tc>
        <w:tc>
          <w:tcPr>
            <w:tcW w:w="113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</w:tr>
      <w:tr w:rsidR="00573D72" w:rsidRPr="00731375" w:rsidTr="002D4915">
        <w:tc>
          <w:tcPr>
            <w:tcW w:w="567" w:type="dxa"/>
            <w:vMerge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54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свыше 20 до 30 включительно</w:t>
            </w:r>
          </w:p>
        </w:tc>
        <w:tc>
          <w:tcPr>
            <w:tcW w:w="113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7</w:t>
            </w:r>
          </w:p>
        </w:tc>
      </w:tr>
      <w:tr w:rsidR="00573D72" w:rsidRPr="00731375" w:rsidTr="002D4915">
        <w:tc>
          <w:tcPr>
            <w:tcW w:w="567" w:type="dxa"/>
            <w:vMerge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54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свыше 30</w:t>
            </w:r>
          </w:p>
        </w:tc>
        <w:tc>
          <w:tcPr>
            <w:tcW w:w="113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</w:tr>
      <w:tr w:rsidR="00573D72" w:rsidRPr="00731375" w:rsidTr="002D4915">
        <w:tc>
          <w:tcPr>
            <w:tcW w:w="567" w:type="dxa"/>
            <w:vMerge w:val="restart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bookmarkStart w:id="2" w:name="P454"/>
            <w:bookmarkEnd w:id="2"/>
            <w:r w:rsidRPr="00731375"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3798" w:type="dxa"/>
            <w:vMerge w:val="restart"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 xml:space="preserve">Наличие самоходной сельскохозяйственной </w:t>
            </w:r>
            <w:r w:rsidRPr="00731375">
              <w:rPr>
                <w:rFonts w:ascii="PT Astra Serif" w:hAnsi="PT Astra Serif"/>
                <w:sz w:val="28"/>
                <w:szCs w:val="28"/>
              </w:rPr>
              <w:lastRenderedPageBreak/>
              <w:t>техники (трактор, комбайн) в собственности или в аренде на срок не менее 5 лет, срок эксплуатации которой с года выпуска не превышает 10 лет на день подачи заявки, ед.</w:t>
            </w:r>
          </w:p>
        </w:tc>
        <w:tc>
          <w:tcPr>
            <w:tcW w:w="354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</w:tr>
      <w:tr w:rsidR="00573D72" w:rsidRPr="00731375" w:rsidTr="002D4915">
        <w:tc>
          <w:tcPr>
            <w:tcW w:w="567" w:type="dxa"/>
            <w:vMerge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54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2, 3</w:t>
            </w:r>
          </w:p>
        </w:tc>
        <w:tc>
          <w:tcPr>
            <w:tcW w:w="113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</w:tr>
      <w:tr w:rsidR="00573D72" w:rsidRPr="00731375" w:rsidTr="002D4915">
        <w:tc>
          <w:tcPr>
            <w:tcW w:w="567" w:type="dxa"/>
            <w:vMerge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54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свыше 3</w:t>
            </w:r>
          </w:p>
        </w:tc>
        <w:tc>
          <w:tcPr>
            <w:tcW w:w="113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573D72" w:rsidRPr="00731375" w:rsidTr="002D4915">
        <w:tc>
          <w:tcPr>
            <w:tcW w:w="567" w:type="dxa"/>
            <w:vMerge w:val="restart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lastRenderedPageBreak/>
              <w:t>6.</w:t>
            </w:r>
          </w:p>
        </w:tc>
        <w:tc>
          <w:tcPr>
            <w:tcW w:w="3798" w:type="dxa"/>
            <w:vMerge w:val="restart"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Наличие производственных фондов/хозяйственных построек на день подачи заявки, кв. м</w:t>
            </w:r>
          </w:p>
        </w:tc>
        <w:tc>
          <w:tcPr>
            <w:tcW w:w="354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от 100 до 500 включительно</w:t>
            </w:r>
          </w:p>
        </w:tc>
        <w:tc>
          <w:tcPr>
            <w:tcW w:w="113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573D72" w:rsidRPr="00731375" w:rsidTr="002D4915">
        <w:tc>
          <w:tcPr>
            <w:tcW w:w="567" w:type="dxa"/>
            <w:vMerge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54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свыше 500 до 1000 включительно</w:t>
            </w:r>
          </w:p>
        </w:tc>
        <w:tc>
          <w:tcPr>
            <w:tcW w:w="113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</w:tr>
      <w:tr w:rsidR="00573D72" w:rsidRPr="00731375" w:rsidTr="002D4915">
        <w:tc>
          <w:tcPr>
            <w:tcW w:w="567" w:type="dxa"/>
            <w:vMerge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54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свыше 1000</w:t>
            </w:r>
          </w:p>
        </w:tc>
        <w:tc>
          <w:tcPr>
            <w:tcW w:w="113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</w:tr>
      <w:tr w:rsidR="00573D72" w:rsidRPr="00731375" w:rsidTr="002D4915">
        <w:tc>
          <w:tcPr>
            <w:tcW w:w="567" w:type="dxa"/>
            <w:vMerge w:val="restart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bookmarkStart w:id="3" w:name="P470"/>
            <w:bookmarkEnd w:id="3"/>
            <w:r w:rsidRPr="00731375">
              <w:rPr>
                <w:rFonts w:ascii="PT Astra Serif" w:hAnsi="PT Astra Serif"/>
                <w:sz w:val="28"/>
                <w:szCs w:val="28"/>
              </w:rPr>
              <w:t>7.</w:t>
            </w:r>
          </w:p>
        </w:tc>
        <w:tc>
          <w:tcPr>
            <w:tcW w:w="3798" w:type="dxa"/>
            <w:vMerge w:val="restart"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Ведение личного подсобного хозяйства, лет</w:t>
            </w:r>
          </w:p>
        </w:tc>
        <w:tc>
          <w:tcPr>
            <w:tcW w:w="354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до 1</w:t>
            </w:r>
          </w:p>
        </w:tc>
        <w:tc>
          <w:tcPr>
            <w:tcW w:w="113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0</w:t>
            </w:r>
          </w:p>
        </w:tc>
      </w:tr>
      <w:tr w:rsidR="00573D72" w:rsidRPr="00731375" w:rsidTr="002D4915">
        <w:tc>
          <w:tcPr>
            <w:tcW w:w="567" w:type="dxa"/>
            <w:vMerge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54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от 1 до 3 включительно</w:t>
            </w:r>
          </w:p>
        </w:tc>
        <w:tc>
          <w:tcPr>
            <w:tcW w:w="113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573D72" w:rsidRPr="00731375" w:rsidTr="002D4915">
        <w:tc>
          <w:tcPr>
            <w:tcW w:w="567" w:type="dxa"/>
            <w:vMerge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54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от 3 до 5 включительно</w:t>
            </w:r>
          </w:p>
        </w:tc>
        <w:tc>
          <w:tcPr>
            <w:tcW w:w="113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</w:tr>
      <w:tr w:rsidR="00573D72" w:rsidRPr="00731375" w:rsidTr="002D4915">
        <w:tc>
          <w:tcPr>
            <w:tcW w:w="567" w:type="dxa"/>
            <w:vMerge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54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свыше 5</w:t>
            </w:r>
          </w:p>
        </w:tc>
        <w:tc>
          <w:tcPr>
            <w:tcW w:w="113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573D72" w:rsidRPr="00731375" w:rsidTr="002D4915">
        <w:tc>
          <w:tcPr>
            <w:tcW w:w="567" w:type="dxa"/>
            <w:vMerge w:val="restart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8.</w:t>
            </w:r>
          </w:p>
        </w:tc>
        <w:tc>
          <w:tcPr>
            <w:tcW w:w="3798" w:type="dxa"/>
            <w:vMerge w:val="restart"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Наличие рекомендательных писем администрации муниципального образования</w:t>
            </w:r>
          </w:p>
        </w:tc>
        <w:tc>
          <w:tcPr>
            <w:tcW w:w="354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есть</w:t>
            </w:r>
          </w:p>
        </w:tc>
        <w:tc>
          <w:tcPr>
            <w:tcW w:w="113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573D72" w:rsidRPr="00731375" w:rsidTr="002D4915">
        <w:tc>
          <w:tcPr>
            <w:tcW w:w="567" w:type="dxa"/>
            <w:vMerge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54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нет</w:t>
            </w:r>
          </w:p>
        </w:tc>
        <w:tc>
          <w:tcPr>
            <w:tcW w:w="113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0</w:t>
            </w:r>
          </w:p>
        </w:tc>
      </w:tr>
      <w:tr w:rsidR="00573D72" w:rsidRPr="00731375" w:rsidTr="002D4915">
        <w:tc>
          <w:tcPr>
            <w:tcW w:w="567" w:type="dxa"/>
            <w:vMerge w:val="restart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9.</w:t>
            </w:r>
          </w:p>
        </w:tc>
        <w:tc>
          <w:tcPr>
            <w:tcW w:w="3798" w:type="dxa"/>
            <w:vMerge w:val="restart"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Доля собственных сре</w:t>
            </w:r>
            <w:proofErr w:type="gramStart"/>
            <w:r w:rsidRPr="00731375">
              <w:rPr>
                <w:rFonts w:ascii="PT Astra Serif" w:hAnsi="PT Astra Serif"/>
                <w:sz w:val="28"/>
                <w:szCs w:val="28"/>
              </w:rPr>
              <w:t>дств в ст</w:t>
            </w:r>
            <w:proofErr w:type="gramEnd"/>
            <w:r w:rsidRPr="00731375">
              <w:rPr>
                <w:rFonts w:ascii="PT Astra Serif" w:hAnsi="PT Astra Serif"/>
                <w:sz w:val="28"/>
                <w:szCs w:val="28"/>
              </w:rPr>
              <w:t>оимости каждого наименования приобретаемого имущества, выполняемых работ, оказываемых услуг, процентов</w:t>
            </w:r>
          </w:p>
        </w:tc>
        <w:tc>
          <w:tcPr>
            <w:tcW w:w="354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до 15 процентов (включительно)</w:t>
            </w:r>
          </w:p>
        </w:tc>
        <w:tc>
          <w:tcPr>
            <w:tcW w:w="113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0</w:t>
            </w:r>
          </w:p>
        </w:tc>
      </w:tr>
      <w:tr w:rsidR="00573D72" w:rsidRPr="00731375" w:rsidTr="002D4915">
        <w:tc>
          <w:tcPr>
            <w:tcW w:w="567" w:type="dxa"/>
            <w:vMerge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54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свыше 15 до 20 процентов (включительно)</w:t>
            </w:r>
          </w:p>
        </w:tc>
        <w:tc>
          <w:tcPr>
            <w:tcW w:w="113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</w:tr>
      <w:tr w:rsidR="00573D72" w:rsidRPr="00731375" w:rsidTr="002D4915">
        <w:tc>
          <w:tcPr>
            <w:tcW w:w="567" w:type="dxa"/>
            <w:vMerge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54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свыше 20 до 25 процентов (включительно)</w:t>
            </w:r>
          </w:p>
        </w:tc>
        <w:tc>
          <w:tcPr>
            <w:tcW w:w="113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573D72" w:rsidRPr="00731375" w:rsidTr="002D4915">
        <w:tc>
          <w:tcPr>
            <w:tcW w:w="567" w:type="dxa"/>
            <w:vMerge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54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свыше 25 процентов</w:t>
            </w:r>
          </w:p>
        </w:tc>
        <w:tc>
          <w:tcPr>
            <w:tcW w:w="113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7</w:t>
            </w:r>
          </w:p>
        </w:tc>
      </w:tr>
      <w:tr w:rsidR="00573D72" w:rsidRPr="00731375" w:rsidTr="002D4915">
        <w:tc>
          <w:tcPr>
            <w:tcW w:w="567" w:type="dxa"/>
            <w:vMerge w:val="restart"/>
            <w:tcBorders>
              <w:bottom w:val="nil"/>
            </w:tcBorders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10.</w:t>
            </w:r>
          </w:p>
        </w:tc>
        <w:tc>
          <w:tcPr>
            <w:tcW w:w="3798" w:type="dxa"/>
            <w:vMerge w:val="restart"/>
            <w:tcBorders>
              <w:bottom w:val="nil"/>
            </w:tcBorders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Направление деятельности согласно проекту создания и (или) развития крестьянского (фермерского) хоз</w:t>
            </w:r>
            <w:bookmarkStart w:id="4" w:name="_GoBack"/>
            <w:bookmarkEnd w:id="4"/>
            <w:r w:rsidRPr="00731375">
              <w:rPr>
                <w:rFonts w:ascii="PT Astra Serif" w:hAnsi="PT Astra Serif"/>
                <w:sz w:val="28"/>
                <w:szCs w:val="28"/>
              </w:rPr>
              <w:t>яйства</w:t>
            </w:r>
          </w:p>
        </w:tc>
        <w:tc>
          <w:tcPr>
            <w:tcW w:w="354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прочие</w:t>
            </w:r>
          </w:p>
        </w:tc>
        <w:tc>
          <w:tcPr>
            <w:tcW w:w="113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0</w:t>
            </w:r>
          </w:p>
        </w:tc>
      </w:tr>
      <w:tr w:rsidR="00573D72" w:rsidRPr="00731375" w:rsidTr="002D4915">
        <w:tc>
          <w:tcPr>
            <w:tcW w:w="567" w:type="dxa"/>
            <w:vMerge/>
            <w:tcBorders>
              <w:bottom w:val="nil"/>
            </w:tcBorders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  <w:tcBorders>
              <w:bottom w:val="nil"/>
            </w:tcBorders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54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растениеводство (кроме картофелеводства, садоводства, овощеводства)</w:t>
            </w:r>
          </w:p>
        </w:tc>
        <w:tc>
          <w:tcPr>
            <w:tcW w:w="113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573D72" w:rsidRPr="00731375" w:rsidTr="002D4915">
        <w:tc>
          <w:tcPr>
            <w:tcW w:w="567" w:type="dxa"/>
            <w:vMerge/>
            <w:tcBorders>
              <w:bottom w:val="nil"/>
            </w:tcBorders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  <w:tcBorders>
              <w:bottom w:val="nil"/>
            </w:tcBorders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54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садоводство</w:t>
            </w:r>
          </w:p>
        </w:tc>
        <w:tc>
          <w:tcPr>
            <w:tcW w:w="113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</w:tr>
      <w:tr w:rsidR="00573D72" w:rsidRPr="00731375" w:rsidTr="002D4915">
        <w:tc>
          <w:tcPr>
            <w:tcW w:w="567" w:type="dxa"/>
            <w:vMerge/>
            <w:tcBorders>
              <w:bottom w:val="nil"/>
            </w:tcBorders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  <w:tcBorders>
              <w:bottom w:val="nil"/>
            </w:tcBorders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54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птицеводство, кролиководство</w:t>
            </w:r>
          </w:p>
        </w:tc>
        <w:tc>
          <w:tcPr>
            <w:tcW w:w="113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</w:tr>
      <w:tr w:rsidR="00573D72" w:rsidRPr="00731375" w:rsidTr="002D4915">
        <w:tc>
          <w:tcPr>
            <w:tcW w:w="567" w:type="dxa"/>
            <w:vMerge/>
            <w:tcBorders>
              <w:bottom w:val="nil"/>
            </w:tcBorders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  <w:tcBorders>
              <w:bottom w:val="nil"/>
            </w:tcBorders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54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 xml:space="preserve">рыбоводство (направление </w:t>
            </w:r>
            <w:proofErr w:type="gramStart"/>
            <w:r w:rsidRPr="00731375">
              <w:rPr>
                <w:rFonts w:ascii="PT Astra Serif" w:hAnsi="PT Astra Serif"/>
                <w:sz w:val="28"/>
                <w:szCs w:val="28"/>
              </w:rPr>
              <w:t>лососевые</w:t>
            </w:r>
            <w:proofErr w:type="gramEnd"/>
            <w:r w:rsidRPr="00731375">
              <w:rPr>
                <w:rFonts w:ascii="PT Astra Serif" w:hAnsi="PT Astra Serif"/>
                <w:sz w:val="28"/>
                <w:szCs w:val="28"/>
              </w:rPr>
              <w:t xml:space="preserve"> и осетровые) в установках УЗВ, садках и бассейнах</w:t>
            </w:r>
          </w:p>
        </w:tc>
        <w:tc>
          <w:tcPr>
            <w:tcW w:w="113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573D72" w:rsidRPr="00731375" w:rsidTr="002D4915">
        <w:tc>
          <w:tcPr>
            <w:tcW w:w="567" w:type="dxa"/>
            <w:vMerge/>
            <w:tcBorders>
              <w:bottom w:val="nil"/>
            </w:tcBorders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  <w:tcBorders>
              <w:bottom w:val="nil"/>
            </w:tcBorders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54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овцеводство, козоводство</w:t>
            </w:r>
          </w:p>
        </w:tc>
        <w:tc>
          <w:tcPr>
            <w:tcW w:w="113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7</w:t>
            </w:r>
          </w:p>
        </w:tc>
      </w:tr>
      <w:tr w:rsidR="00573D72" w:rsidRPr="00731375" w:rsidTr="002D4915">
        <w:tc>
          <w:tcPr>
            <w:tcW w:w="567" w:type="dxa"/>
            <w:vMerge/>
            <w:tcBorders>
              <w:bottom w:val="nil"/>
            </w:tcBorders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  <w:tcBorders>
              <w:bottom w:val="nil"/>
            </w:tcBorders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54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мясное скотоводство</w:t>
            </w:r>
          </w:p>
        </w:tc>
        <w:tc>
          <w:tcPr>
            <w:tcW w:w="113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7</w:t>
            </w:r>
          </w:p>
        </w:tc>
      </w:tr>
      <w:tr w:rsidR="00573D72" w:rsidRPr="00731375" w:rsidTr="002D4915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  <w:tcBorders>
              <w:bottom w:val="nil"/>
            </w:tcBorders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nil"/>
            </w:tcBorders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молочное скотоводство, овощеводство, картофелеводство</w:t>
            </w:r>
          </w:p>
        </w:tc>
        <w:tc>
          <w:tcPr>
            <w:tcW w:w="1134" w:type="dxa"/>
            <w:tcBorders>
              <w:bottom w:val="nil"/>
            </w:tcBorders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8</w:t>
            </w:r>
          </w:p>
        </w:tc>
      </w:tr>
      <w:tr w:rsidR="00573D72" w:rsidRPr="00731375" w:rsidTr="002D4915">
        <w:tc>
          <w:tcPr>
            <w:tcW w:w="567" w:type="dxa"/>
            <w:vMerge w:val="restart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11.</w:t>
            </w:r>
          </w:p>
        </w:tc>
        <w:tc>
          <w:tcPr>
            <w:tcW w:w="3798" w:type="dxa"/>
            <w:vMerge w:val="restart"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Оценка членами комиссии реалистичности и обоснованности бизнес-плана, согласованности его отдельных показателей, уровня результативности использования бюджетных средств, целевого характера планируемых расходов (с обоснованием)</w:t>
            </w:r>
          </w:p>
        </w:tc>
        <w:tc>
          <w:tcPr>
            <w:tcW w:w="354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неудовлетворительная</w:t>
            </w:r>
          </w:p>
        </w:tc>
        <w:tc>
          <w:tcPr>
            <w:tcW w:w="113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0</w:t>
            </w:r>
          </w:p>
        </w:tc>
      </w:tr>
      <w:tr w:rsidR="00573D72" w:rsidRPr="00731375" w:rsidTr="002D4915">
        <w:tc>
          <w:tcPr>
            <w:tcW w:w="567" w:type="dxa"/>
            <w:vMerge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54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низкая</w:t>
            </w:r>
          </w:p>
        </w:tc>
        <w:tc>
          <w:tcPr>
            <w:tcW w:w="113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</w:tr>
      <w:tr w:rsidR="00573D72" w:rsidRPr="00731375" w:rsidTr="002D4915">
        <w:tc>
          <w:tcPr>
            <w:tcW w:w="567" w:type="dxa"/>
            <w:vMerge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54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средняя</w:t>
            </w:r>
          </w:p>
        </w:tc>
        <w:tc>
          <w:tcPr>
            <w:tcW w:w="113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</w:tr>
      <w:tr w:rsidR="00573D72" w:rsidRPr="00731375" w:rsidTr="002D4915">
        <w:tc>
          <w:tcPr>
            <w:tcW w:w="567" w:type="dxa"/>
            <w:vMerge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798" w:type="dxa"/>
            <w:vMerge/>
          </w:tcPr>
          <w:p w:rsidR="00573D72" w:rsidRPr="00731375" w:rsidRDefault="00573D72" w:rsidP="002D491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54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высокая</w:t>
            </w:r>
          </w:p>
        </w:tc>
        <w:tc>
          <w:tcPr>
            <w:tcW w:w="1134" w:type="dxa"/>
          </w:tcPr>
          <w:p w:rsidR="00573D72" w:rsidRPr="00731375" w:rsidRDefault="00573D72" w:rsidP="002D4915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31375">
              <w:rPr>
                <w:rFonts w:ascii="PT Astra Serif" w:hAnsi="PT Astra Serif"/>
                <w:sz w:val="28"/>
                <w:szCs w:val="28"/>
              </w:rPr>
              <w:t>20</w:t>
            </w:r>
          </w:p>
        </w:tc>
      </w:tr>
    </w:tbl>
    <w:p w:rsidR="00573D72" w:rsidRPr="00731375" w:rsidRDefault="00573D72" w:rsidP="00573D72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E0459D" w:rsidRPr="00731375" w:rsidRDefault="00E0459D"/>
    <w:sectPr w:rsidR="00E0459D" w:rsidRPr="00731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D72"/>
    <w:rsid w:val="00573D72"/>
    <w:rsid w:val="00731375"/>
    <w:rsid w:val="00E0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D72"/>
    <w:pPr>
      <w:spacing w:after="0"/>
      <w:jc w:val="center"/>
    </w:pPr>
    <w:rPr>
      <w:rFonts w:ascii="PT Astra Serif" w:hAnsi="PT Astra Serif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73D7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szCs w:val="22"/>
      <w:lang w:eastAsia="ru-RU"/>
    </w:rPr>
  </w:style>
  <w:style w:type="paragraph" w:customStyle="1" w:styleId="ConsPlusNormal">
    <w:name w:val="ConsPlusNormal"/>
    <w:rsid w:val="00573D7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D72"/>
    <w:pPr>
      <w:spacing w:after="0"/>
      <w:jc w:val="center"/>
    </w:pPr>
    <w:rPr>
      <w:rFonts w:ascii="PT Astra Serif" w:hAnsi="PT Astra Serif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73D7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szCs w:val="22"/>
      <w:lang w:eastAsia="ru-RU"/>
    </w:rPr>
  </w:style>
  <w:style w:type="paragraph" w:customStyle="1" w:styleId="ConsPlusNormal">
    <w:name w:val="ConsPlusNormal"/>
    <w:rsid w:val="00573D7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2022-12-07T10:56:00Z</dcterms:created>
  <dcterms:modified xsi:type="dcterms:W3CDTF">2022-12-07T10:58:00Z</dcterms:modified>
</cp:coreProperties>
</file>