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68" w:rsidRDefault="00917C68">
      <w:pPr>
        <w:pStyle w:val="ConsPlusTitlePage"/>
      </w:pPr>
      <w:r>
        <w:t xml:space="preserve">Документ предоставлен </w:t>
      </w:r>
      <w:hyperlink r:id="rId5">
        <w:r>
          <w:rPr>
            <w:color w:val="0000FF"/>
          </w:rPr>
          <w:t>КонсультантПлюс</w:t>
        </w:r>
      </w:hyperlink>
      <w:r>
        <w:br/>
      </w:r>
    </w:p>
    <w:p w:rsidR="00917C68" w:rsidRDefault="00917C68">
      <w:pPr>
        <w:pStyle w:val="ConsPlusNormal"/>
        <w:jc w:val="both"/>
        <w:outlineLvl w:val="0"/>
      </w:pPr>
    </w:p>
    <w:p w:rsidR="00917C68" w:rsidRDefault="00917C68">
      <w:pPr>
        <w:pStyle w:val="ConsPlusTitle"/>
        <w:jc w:val="center"/>
        <w:outlineLvl w:val="0"/>
      </w:pPr>
      <w:r>
        <w:t>ПРАВИТЕЛЬСТВО САРАТОВСКОЙ ОБЛАСТИ</w:t>
      </w:r>
    </w:p>
    <w:p w:rsidR="00917C68" w:rsidRDefault="00917C68">
      <w:pPr>
        <w:pStyle w:val="ConsPlusTitle"/>
        <w:jc w:val="both"/>
      </w:pPr>
    </w:p>
    <w:p w:rsidR="00917C68" w:rsidRDefault="00917C68">
      <w:pPr>
        <w:pStyle w:val="ConsPlusTitle"/>
        <w:jc w:val="center"/>
      </w:pPr>
      <w:r>
        <w:t>ПОСТАНОВЛЕНИЕ</w:t>
      </w:r>
    </w:p>
    <w:p w:rsidR="00917C68" w:rsidRDefault="00917C68">
      <w:pPr>
        <w:pStyle w:val="ConsPlusTitle"/>
        <w:jc w:val="center"/>
      </w:pPr>
      <w:r>
        <w:t>от 23 декабря 2019 г. N 908-П</w:t>
      </w:r>
    </w:p>
    <w:p w:rsidR="00917C68" w:rsidRDefault="00917C68">
      <w:pPr>
        <w:pStyle w:val="ConsPlusTitle"/>
        <w:jc w:val="both"/>
      </w:pPr>
    </w:p>
    <w:p w:rsidR="00917C68" w:rsidRDefault="00917C68">
      <w:pPr>
        <w:pStyle w:val="ConsPlusTitle"/>
        <w:jc w:val="center"/>
      </w:pPr>
      <w:r>
        <w:t>О ГОСУДАРСТВЕННОЙ ПРОГРАММЕ САРАТОВСКОЙ ОБЛАСТИ</w:t>
      </w:r>
    </w:p>
    <w:p w:rsidR="00917C68" w:rsidRDefault="00917C68">
      <w:pPr>
        <w:pStyle w:val="ConsPlusTitle"/>
        <w:jc w:val="center"/>
      </w:pPr>
      <w:r>
        <w:t>"КОМПЛЕКСНОЕ РАЗВИТИЕ СЕЛЬСКИХ ТЕРРИТОРИЙ"</w:t>
      </w:r>
    </w:p>
    <w:p w:rsidR="00917C68" w:rsidRDefault="00917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C68" w:rsidRDefault="00917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C68" w:rsidRDefault="00917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C68" w:rsidRDefault="00917C68">
            <w:pPr>
              <w:pStyle w:val="ConsPlusNormal"/>
              <w:jc w:val="center"/>
            </w:pPr>
            <w:r>
              <w:rPr>
                <w:color w:val="392C69"/>
              </w:rPr>
              <w:t>Список изменяющих документов</w:t>
            </w:r>
          </w:p>
          <w:p w:rsidR="00917C68" w:rsidRDefault="00917C68">
            <w:pPr>
              <w:pStyle w:val="ConsPlusNormal"/>
              <w:jc w:val="center"/>
            </w:pPr>
            <w:r>
              <w:rPr>
                <w:color w:val="392C69"/>
              </w:rPr>
              <w:t>(в ред. постановлений Правительства Саратовской области</w:t>
            </w:r>
          </w:p>
          <w:p w:rsidR="00917C68" w:rsidRDefault="00917C68">
            <w:pPr>
              <w:pStyle w:val="ConsPlusNormal"/>
              <w:jc w:val="center"/>
            </w:pPr>
            <w:r>
              <w:rPr>
                <w:color w:val="392C69"/>
              </w:rPr>
              <w:t xml:space="preserve">от 04.02.2020 </w:t>
            </w:r>
            <w:hyperlink r:id="rId6">
              <w:r>
                <w:rPr>
                  <w:color w:val="0000FF"/>
                </w:rPr>
                <w:t>N 56-П</w:t>
              </w:r>
            </w:hyperlink>
            <w:r>
              <w:rPr>
                <w:color w:val="392C69"/>
              </w:rPr>
              <w:t xml:space="preserve">, от 16.11.2020 </w:t>
            </w:r>
            <w:hyperlink r:id="rId7">
              <w:r>
                <w:rPr>
                  <w:color w:val="0000FF"/>
                </w:rPr>
                <w:t>N 918-П</w:t>
              </w:r>
            </w:hyperlink>
            <w:r>
              <w:rPr>
                <w:color w:val="392C69"/>
              </w:rPr>
              <w:t xml:space="preserve">, от 30.12.2020 </w:t>
            </w:r>
            <w:hyperlink r:id="rId8">
              <w:r>
                <w:rPr>
                  <w:color w:val="0000FF"/>
                </w:rPr>
                <w:t>N 1075-П</w:t>
              </w:r>
            </w:hyperlink>
            <w:r>
              <w:rPr>
                <w:color w:val="392C69"/>
              </w:rPr>
              <w:t>,</w:t>
            </w:r>
          </w:p>
          <w:p w:rsidR="00917C68" w:rsidRDefault="00917C68">
            <w:pPr>
              <w:pStyle w:val="ConsPlusNormal"/>
              <w:jc w:val="center"/>
            </w:pPr>
            <w:r>
              <w:rPr>
                <w:color w:val="392C69"/>
              </w:rPr>
              <w:t xml:space="preserve">от 26.04.2021 </w:t>
            </w:r>
            <w:hyperlink r:id="rId9">
              <w:r>
                <w:rPr>
                  <w:color w:val="0000FF"/>
                </w:rPr>
                <w:t>N 297-П</w:t>
              </w:r>
            </w:hyperlink>
            <w:r>
              <w:rPr>
                <w:color w:val="392C69"/>
              </w:rPr>
              <w:t xml:space="preserve">, от 07.09.2021 </w:t>
            </w:r>
            <w:hyperlink r:id="rId10">
              <w:r>
                <w:rPr>
                  <w:color w:val="0000FF"/>
                </w:rPr>
                <w:t>N 744-П</w:t>
              </w:r>
            </w:hyperlink>
            <w:r>
              <w:rPr>
                <w:color w:val="392C69"/>
              </w:rPr>
              <w:t xml:space="preserve">, от 20.10.2021 </w:t>
            </w:r>
            <w:hyperlink r:id="rId11">
              <w:r>
                <w:rPr>
                  <w:color w:val="0000FF"/>
                </w:rPr>
                <w:t>N 890-П</w:t>
              </w:r>
            </w:hyperlink>
            <w:r>
              <w:rPr>
                <w:color w:val="392C69"/>
              </w:rPr>
              <w:t>,</w:t>
            </w:r>
          </w:p>
          <w:p w:rsidR="00917C68" w:rsidRDefault="00917C68">
            <w:pPr>
              <w:pStyle w:val="ConsPlusNormal"/>
              <w:jc w:val="center"/>
            </w:pPr>
            <w:r>
              <w:rPr>
                <w:color w:val="392C69"/>
              </w:rPr>
              <w:t xml:space="preserve">от 28.12.2021 </w:t>
            </w:r>
            <w:hyperlink r:id="rId12">
              <w:r>
                <w:rPr>
                  <w:color w:val="0000FF"/>
                </w:rPr>
                <w:t>N 1160-П</w:t>
              </w:r>
            </w:hyperlink>
            <w:r>
              <w:rPr>
                <w:color w:val="392C69"/>
              </w:rPr>
              <w:t xml:space="preserve">, от 21.04.2022 </w:t>
            </w:r>
            <w:hyperlink r:id="rId13">
              <w:r>
                <w:rPr>
                  <w:color w:val="0000FF"/>
                </w:rPr>
                <w:t>N 302-П</w:t>
              </w:r>
            </w:hyperlink>
            <w:r>
              <w:rPr>
                <w:color w:val="392C69"/>
              </w:rPr>
              <w:t xml:space="preserve">, от 07.11.2022 </w:t>
            </w:r>
            <w:hyperlink r:id="rId14">
              <w:r>
                <w:rPr>
                  <w:color w:val="0000FF"/>
                </w:rPr>
                <w:t>N 1076-П</w:t>
              </w:r>
            </w:hyperlink>
            <w:r>
              <w:rPr>
                <w:color w:val="392C69"/>
              </w:rPr>
              <w:t>,</w:t>
            </w:r>
          </w:p>
          <w:p w:rsidR="00917C68" w:rsidRDefault="00917C68">
            <w:pPr>
              <w:pStyle w:val="ConsPlusNormal"/>
              <w:jc w:val="center"/>
            </w:pPr>
            <w:r>
              <w:rPr>
                <w:color w:val="392C69"/>
              </w:rPr>
              <w:t xml:space="preserve">от 29.12.2022 </w:t>
            </w:r>
            <w:hyperlink r:id="rId15">
              <w:r>
                <w:rPr>
                  <w:color w:val="0000FF"/>
                </w:rPr>
                <w:t>N 1330-П</w:t>
              </w:r>
            </w:hyperlink>
            <w:r>
              <w:rPr>
                <w:color w:val="392C69"/>
              </w:rPr>
              <w:t xml:space="preserve">, от 04.04.2023 </w:t>
            </w:r>
            <w:hyperlink r:id="rId16">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C68" w:rsidRDefault="00917C68">
            <w:pPr>
              <w:pStyle w:val="ConsPlusNormal"/>
            </w:pPr>
          </w:p>
        </w:tc>
      </w:tr>
    </w:tbl>
    <w:p w:rsidR="00917C68" w:rsidRDefault="00917C68">
      <w:pPr>
        <w:pStyle w:val="ConsPlusNormal"/>
        <w:jc w:val="both"/>
      </w:pPr>
    </w:p>
    <w:p w:rsidR="00917C68" w:rsidRDefault="00917C68">
      <w:pPr>
        <w:pStyle w:val="ConsPlusNormal"/>
        <w:ind w:firstLine="540"/>
        <w:jc w:val="both"/>
      </w:pPr>
      <w:r>
        <w:t xml:space="preserve">На основании </w:t>
      </w:r>
      <w:hyperlink r:id="rId17">
        <w:r>
          <w:rPr>
            <w:color w:val="0000FF"/>
          </w:rPr>
          <w:t>Устава</w:t>
        </w:r>
      </w:hyperlink>
      <w:r>
        <w:t xml:space="preserve"> (Основного Закона) Саратовской области и </w:t>
      </w:r>
      <w:hyperlink r:id="rId18">
        <w:r>
          <w:rPr>
            <w:color w:val="0000FF"/>
          </w:rPr>
          <w:t>Закона</w:t>
        </w:r>
      </w:hyperlink>
      <w:r>
        <w:t xml:space="preserve"> Саратовской области "О бюджетном процессе в Саратовской области" Правительство Саратовской области постановляет:</w:t>
      </w:r>
    </w:p>
    <w:p w:rsidR="00917C68" w:rsidRDefault="00917C68">
      <w:pPr>
        <w:pStyle w:val="ConsPlusNormal"/>
        <w:spacing w:before="220"/>
        <w:ind w:firstLine="540"/>
        <w:jc w:val="both"/>
      </w:pPr>
      <w:r>
        <w:t xml:space="preserve">1. Утвердить прилагаемую государственную </w:t>
      </w:r>
      <w:hyperlink w:anchor="P33">
        <w:r>
          <w:rPr>
            <w:color w:val="0000FF"/>
          </w:rPr>
          <w:t>программу</w:t>
        </w:r>
      </w:hyperlink>
      <w:r>
        <w:t xml:space="preserve"> Саратовской области "Комплексное развитие сельских территорий".</w:t>
      </w:r>
    </w:p>
    <w:p w:rsidR="00917C68" w:rsidRDefault="00917C68">
      <w:pPr>
        <w:pStyle w:val="ConsPlusNormal"/>
        <w:spacing w:before="220"/>
        <w:ind w:firstLine="540"/>
        <w:jc w:val="both"/>
      </w:pPr>
      <w:r>
        <w:t>2. Министерству информации и печати области опубликовать настоящее постановление в течение десяти дней со дня его подписания.</w:t>
      </w:r>
    </w:p>
    <w:p w:rsidR="00917C68" w:rsidRDefault="00917C68">
      <w:pPr>
        <w:pStyle w:val="ConsPlusNormal"/>
        <w:spacing w:before="220"/>
        <w:ind w:firstLine="540"/>
        <w:jc w:val="both"/>
      </w:pPr>
      <w:r>
        <w:t>3. Настоящее постановление вступает в силу с 1 января 2020 года.</w:t>
      </w:r>
    </w:p>
    <w:p w:rsidR="00917C68" w:rsidRDefault="00917C68">
      <w:pPr>
        <w:pStyle w:val="ConsPlusNormal"/>
        <w:jc w:val="both"/>
      </w:pPr>
    </w:p>
    <w:p w:rsidR="00917C68" w:rsidRDefault="00917C68">
      <w:pPr>
        <w:pStyle w:val="ConsPlusNormal"/>
        <w:jc w:val="right"/>
      </w:pPr>
      <w:r>
        <w:t>Вице-губернатор Саратовской области -</w:t>
      </w:r>
    </w:p>
    <w:p w:rsidR="00917C68" w:rsidRDefault="00917C68">
      <w:pPr>
        <w:pStyle w:val="ConsPlusNormal"/>
        <w:jc w:val="right"/>
      </w:pPr>
      <w:r>
        <w:t>Председатель Правительства Саратовской области</w:t>
      </w:r>
    </w:p>
    <w:p w:rsidR="00917C68" w:rsidRDefault="00917C68">
      <w:pPr>
        <w:pStyle w:val="ConsPlusNormal"/>
        <w:jc w:val="right"/>
      </w:pPr>
      <w:r>
        <w:t>А.М.СТРЕЛЮХИН</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0"/>
      </w:pPr>
      <w:r>
        <w:t>Утверждена</w:t>
      </w:r>
    </w:p>
    <w:p w:rsidR="00917C68" w:rsidRDefault="00917C68">
      <w:pPr>
        <w:pStyle w:val="ConsPlusNormal"/>
        <w:jc w:val="right"/>
      </w:pPr>
      <w:r>
        <w:t>постановлением</w:t>
      </w:r>
    </w:p>
    <w:p w:rsidR="00917C68" w:rsidRDefault="00917C68">
      <w:pPr>
        <w:pStyle w:val="ConsPlusNormal"/>
        <w:jc w:val="right"/>
      </w:pPr>
      <w:r>
        <w:t>Правительства Саратовской области</w:t>
      </w:r>
    </w:p>
    <w:p w:rsidR="00917C68" w:rsidRDefault="00917C68">
      <w:pPr>
        <w:pStyle w:val="ConsPlusNormal"/>
        <w:jc w:val="right"/>
      </w:pPr>
      <w:r>
        <w:t>от 23 декабря 2019 г. N 908-П</w:t>
      </w:r>
    </w:p>
    <w:p w:rsidR="00917C68" w:rsidRDefault="00917C68">
      <w:pPr>
        <w:pStyle w:val="ConsPlusNormal"/>
        <w:jc w:val="both"/>
      </w:pPr>
    </w:p>
    <w:p w:rsidR="00917C68" w:rsidRDefault="00917C68">
      <w:pPr>
        <w:pStyle w:val="ConsPlusTitle"/>
        <w:jc w:val="center"/>
      </w:pPr>
      <w:bookmarkStart w:id="0" w:name="P33"/>
      <w:bookmarkEnd w:id="0"/>
      <w:r>
        <w:t>ГОСУДАРСТВЕННАЯ ПРОГРАММА</w:t>
      </w:r>
    </w:p>
    <w:p w:rsidR="00917C68" w:rsidRDefault="00917C68">
      <w:pPr>
        <w:pStyle w:val="ConsPlusTitle"/>
        <w:jc w:val="center"/>
      </w:pPr>
      <w:r>
        <w:t>САРАТОВСКОЙ ОБЛАСТИ "КОМПЛЕКСНОЕ РАЗВИТИЕ</w:t>
      </w:r>
    </w:p>
    <w:p w:rsidR="00917C68" w:rsidRDefault="00917C68">
      <w:pPr>
        <w:pStyle w:val="ConsPlusTitle"/>
        <w:jc w:val="center"/>
      </w:pPr>
      <w:r>
        <w:t>СЕЛЬСКИХ ТЕРРИТОРИЙ"</w:t>
      </w:r>
    </w:p>
    <w:p w:rsidR="00917C68" w:rsidRDefault="00917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C68" w:rsidRDefault="00917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C68" w:rsidRDefault="00917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C68" w:rsidRDefault="00917C68">
            <w:pPr>
              <w:pStyle w:val="ConsPlusNormal"/>
              <w:jc w:val="center"/>
            </w:pPr>
            <w:r>
              <w:rPr>
                <w:color w:val="392C69"/>
              </w:rPr>
              <w:t>Список изменяющих документов</w:t>
            </w:r>
          </w:p>
          <w:p w:rsidR="00917C68" w:rsidRDefault="00917C68">
            <w:pPr>
              <w:pStyle w:val="ConsPlusNormal"/>
              <w:jc w:val="center"/>
            </w:pPr>
            <w:r>
              <w:rPr>
                <w:color w:val="392C69"/>
              </w:rPr>
              <w:t xml:space="preserve">(в ред. </w:t>
            </w:r>
            <w:hyperlink r:id="rId19">
              <w:r>
                <w:rPr>
                  <w:color w:val="0000FF"/>
                </w:rPr>
                <w:t>постановления</w:t>
              </w:r>
            </w:hyperlink>
            <w:r>
              <w:rPr>
                <w:color w:val="392C69"/>
              </w:rPr>
              <w:t xml:space="preserve"> Правительства Саратовской области</w:t>
            </w:r>
          </w:p>
          <w:p w:rsidR="00917C68" w:rsidRDefault="00917C68">
            <w:pPr>
              <w:pStyle w:val="ConsPlusNormal"/>
              <w:jc w:val="center"/>
            </w:pPr>
            <w:r>
              <w:rPr>
                <w:color w:val="392C69"/>
              </w:rPr>
              <w:t>от 04.04.2023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917C68" w:rsidRDefault="00917C68">
            <w:pPr>
              <w:pStyle w:val="ConsPlusNormal"/>
            </w:pPr>
          </w:p>
        </w:tc>
      </w:tr>
    </w:tbl>
    <w:p w:rsidR="00917C68" w:rsidRDefault="00917C68">
      <w:pPr>
        <w:pStyle w:val="ConsPlusNormal"/>
        <w:jc w:val="both"/>
      </w:pPr>
    </w:p>
    <w:p w:rsidR="00917C68" w:rsidRDefault="00917C68">
      <w:pPr>
        <w:pStyle w:val="ConsPlusTitle"/>
        <w:jc w:val="center"/>
        <w:outlineLvl w:val="1"/>
      </w:pPr>
      <w:r>
        <w:t>Стратегические приоритеты государственной программы</w:t>
      </w:r>
    </w:p>
    <w:p w:rsidR="00917C68" w:rsidRDefault="00917C68">
      <w:pPr>
        <w:pStyle w:val="ConsPlusTitle"/>
        <w:jc w:val="center"/>
      </w:pPr>
      <w:r>
        <w:t>Саратовской области "Комплексное развитие</w:t>
      </w:r>
    </w:p>
    <w:p w:rsidR="00917C68" w:rsidRDefault="00917C68">
      <w:pPr>
        <w:pStyle w:val="ConsPlusTitle"/>
        <w:jc w:val="center"/>
      </w:pPr>
      <w:r>
        <w:lastRenderedPageBreak/>
        <w:t>сельских территорий"</w:t>
      </w:r>
    </w:p>
    <w:p w:rsidR="00917C68" w:rsidRDefault="00917C68">
      <w:pPr>
        <w:pStyle w:val="ConsPlusNormal"/>
        <w:jc w:val="both"/>
      </w:pPr>
    </w:p>
    <w:p w:rsidR="00917C68" w:rsidRDefault="00917C68">
      <w:pPr>
        <w:pStyle w:val="ConsPlusTitle"/>
        <w:jc w:val="center"/>
        <w:outlineLvl w:val="2"/>
      </w:pPr>
      <w:r>
        <w:t>1. Оценка текущего состояния сельских территорий области</w:t>
      </w:r>
    </w:p>
    <w:p w:rsidR="00917C68" w:rsidRDefault="00917C68">
      <w:pPr>
        <w:pStyle w:val="ConsPlusNormal"/>
        <w:jc w:val="both"/>
      </w:pPr>
    </w:p>
    <w:p w:rsidR="00917C68" w:rsidRDefault="00917C68">
      <w:pPr>
        <w:pStyle w:val="ConsPlusNormal"/>
        <w:ind w:firstLine="540"/>
        <w:jc w:val="both"/>
      </w:pPr>
      <w:r>
        <w:t>Сельские территории Саратовской области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региона.</w:t>
      </w:r>
    </w:p>
    <w:p w:rsidR="00917C68" w:rsidRDefault="00917C68">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существенный разрыв в продолжительности жизни.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917C68" w:rsidRDefault="00917C68">
      <w:pPr>
        <w:pStyle w:val="ConsPlusNormal"/>
        <w:spacing w:before="220"/>
        <w:ind w:firstLine="540"/>
        <w:jc w:val="both"/>
      </w:pPr>
      <w:r>
        <w:t>По информации Федеральной службы государственной статистики:</w:t>
      </w:r>
    </w:p>
    <w:p w:rsidR="00917C68" w:rsidRDefault="00917C68">
      <w:pPr>
        <w:pStyle w:val="ConsPlusNormal"/>
        <w:spacing w:before="220"/>
        <w:ind w:firstLine="540"/>
        <w:jc w:val="both"/>
      </w:pPr>
      <w:r>
        <w:t>на начало 2022 года насчитывалось 1778 сельских населенных пунктов, объединенных в 38 муниципальных районов, что на 5 сельских населенных пунктов меньше, чем в 2017 году;</w:t>
      </w:r>
    </w:p>
    <w:p w:rsidR="00917C68" w:rsidRDefault="00917C68">
      <w:pPr>
        <w:pStyle w:val="ConsPlusNormal"/>
        <w:spacing w:before="220"/>
        <w:ind w:firstLine="540"/>
        <w:jc w:val="both"/>
      </w:pPr>
      <w:r>
        <w:t>численность сельского населения Саратовской области на 1 января 2022 года составила 581703 человека, что на 25349 человек меньше чем на 1 января 2018 года (607052 человека). За последние 5 лет доля сельского населения Саратовской области сократилась с 24,5 процента до 24,2 процента;</w:t>
      </w:r>
    </w:p>
    <w:p w:rsidR="00917C68" w:rsidRDefault="00917C68">
      <w:pPr>
        <w:pStyle w:val="ConsPlusNormal"/>
        <w:spacing w:before="220"/>
        <w:ind w:firstLine="540"/>
        <w:jc w:val="both"/>
      </w:pPr>
      <w:r>
        <w:t>общая площадь жилых помещений, приходящаяся в среднем на 1 жителя в сельских населенных пунктах, в 2021 году составила 33,5 кв. м на человека, что превысило данный показатель в 2017 году на 2,4 кв. м;</w:t>
      </w:r>
    </w:p>
    <w:p w:rsidR="00917C68" w:rsidRDefault="00917C68">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16,9 процента, снизившись с значения 22,7 процента в 2017 году на 5,8 процентных пункта;</w:t>
      </w:r>
    </w:p>
    <w:p w:rsidR="00917C68" w:rsidRDefault="00917C68">
      <w:pPr>
        <w:pStyle w:val="ConsPlusNormal"/>
        <w:spacing w:before="220"/>
        <w:ind w:firstLine="540"/>
        <w:jc w:val="both"/>
      </w:pPr>
      <w:r>
        <w:t>миграционный отток сельского населения в 2021 году составил минус 3672 человека, сократился по сравнению с 2017 годом на 1402 человека;</w:t>
      </w:r>
    </w:p>
    <w:p w:rsidR="00917C68" w:rsidRDefault="00917C68">
      <w:pPr>
        <w:pStyle w:val="ConsPlusNormal"/>
        <w:spacing w:before="220"/>
        <w:ind w:firstLine="540"/>
        <w:jc w:val="both"/>
      </w:pPr>
      <w:r>
        <w:t>продолжительность жизни при рождении сельского населения в 2021 году составила 68,45 лет, что ниже данного показателя в 2017 году с значением 71,82 лет на 3,37 года;</w:t>
      </w:r>
    </w:p>
    <w:p w:rsidR="00917C68" w:rsidRDefault="00917C68">
      <w:pPr>
        <w:pStyle w:val="ConsPlusNormal"/>
        <w:spacing w:before="220"/>
        <w:ind w:firstLine="540"/>
        <w:jc w:val="both"/>
      </w:pPr>
      <w:r>
        <w:t>уровень занятости сельского населения составил 52,1 процента, превысив данный показатель в 2017 году на 1,5 процентных пункта;</w:t>
      </w:r>
    </w:p>
    <w:p w:rsidR="00917C68" w:rsidRDefault="00917C68">
      <w:pPr>
        <w:pStyle w:val="ConsPlusNormal"/>
        <w:spacing w:before="220"/>
        <w:ind w:firstLine="540"/>
        <w:jc w:val="both"/>
      </w:pPr>
      <w:r>
        <w:t>соотношение среднемесячных располагаемых ресурсов сельских и городских домохозяйств в 2021 году составило 77,8 процента, что превысило данный показатель в 2017 году на 10 процентных пунктов.</w:t>
      </w:r>
    </w:p>
    <w:p w:rsidR="00917C68" w:rsidRDefault="00917C68">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министерства транспорта и дорожного хозяйства области на 1 января 2022 года составил 77 процентов.</w:t>
      </w:r>
    </w:p>
    <w:p w:rsidR="00917C68" w:rsidRDefault="00917C68">
      <w:pPr>
        <w:pStyle w:val="ConsPlusNormal"/>
        <w:spacing w:before="220"/>
        <w:ind w:firstLine="540"/>
        <w:jc w:val="both"/>
      </w:pPr>
      <w:r>
        <w:t xml:space="preserve">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последние 5 лет ее размер увеличился в 2 раза и в 2021 году составил 34281 рубль (в 2017 году - </w:t>
      </w:r>
      <w:r>
        <w:lastRenderedPageBreak/>
        <w:t>17308 рублей).</w:t>
      </w:r>
    </w:p>
    <w:p w:rsidR="00917C68" w:rsidRDefault="00917C68">
      <w:pPr>
        <w:pStyle w:val="ConsPlusNormal"/>
        <w:spacing w:before="220"/>
        <w:ind w:firstLine="540"/>
        <w:jc w:val="both"/>
      </w:pPr>
      <w:r>
        <w:t>В развитии социальной инфраструктуры сельских территорий наблюдаются тенденции сокращения числа организаций социальной сферы: число лечебно-профилактических организаций сократилось с 1336 единиц на конец 2018 года до 1224 единиц на конец 2021 года, детско-юношеских спортивных школ - с 69 единиц на конец 2018 года до 60 единиц на конец 2021 года, общедоступных столовых, закусочных - с 478 единиц на конец 2018 года до 444 единиц на конец 2019 года, число сельских населенных пунктов, обслуживаемых почтовой связью, - с 1474 единиц на конец 2018 года до 1460 единиц на конец 2021 года.</w:t>
      </w:r>
    </w:p>
    <w:p w:rsidR="00917C68" w:rsidRDefault="00917C68">
      <w:pPr>
        <w:pStyle w:val="ConsPlusNormal"/>
        <w:spacing w:before="220"/>
        <w:ind w:firstLine="540"/>
        <w:jc w:val="both"/>
      </w:pPr>
      <w:r>
        <w:t>В то же время количество спортивных сооружений увеличилось с 3994 единиц на конец 2018 года до 4398 единиц на конец 2021 года.</w:t>
      </w:r>
    </w:p>
    <w:p w:rsidR="00917C68" w:rsidRDefault="00917C68">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20">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года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21">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года N 598 "О федеральной целевой программе "Устойчивое развитие сельских территорий на 2014 - 2017 годы и на период до 2020 года".</w:t>
      </w:r>
    </w:p>
    <w:p w:rsidR="00917C68" w:rsidRDefault="00917C68">
      <w:pPr>
        <w:pStyle w:val="ConsPlusNormal"/>
        <w:spacing w:before="220"/>
        <w:ind w:firstLine="540"/>
        <w:jc w:val="both"/>
      </w:pPr>
      <w:r>
        <w:t xml:space="preserve">В 2018 году федеральная целевая </w:t>
      </w:r>
      <w:hyperlink r:id="rId22">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23">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24">
        <w:r>
          <w:rPr>
            <w:color w:val="0000FF"/>
          </w:rPr>
          <w:t>программу</w:t>
        </w:r>
      </w:hyperlink>
      <w:r>
        <w:t xml:space="preserve"> "Устойчивое развитие сельских территорий" указанной Государственной программы, которая была досрочно завершена в 2020 году.</w:t>
      </w:r>
    </w:p>
    <w:p w:rsidR="00917C68" w:rsidRDefault="00917C68">
      <w:pPr>
        <w:pStyle w:val="ConsPlusNormal"/>
        <w:spacing w:before="220"/>
        <w:ind w:firstLine="540"/>
        <w:jc w:val="both"/>
      </w:pPr>
      <w:r>
        <w:t xml:space="preserve">С 2020 года началась реализация государственной </w:t>
      </w:r>
      <w:hyperlink r:id="rId25">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соответствии с которой была утверждена государственная программа Саратовской области "Комплексное развитие сельских территорий" (далее - Программа).</w:t>
      </w:r>
    </w:p>
    <w:p w:rsidR="00917C68" w:rsidRDefault="00917C68">
      <w:pPr>
        <w:pStyle w:val="ConsPlusNormal"/>
        <w:jc w:val="both"/>
      </w:pPr>
    </w:p>
    <w:p w:rsidR="00917C68" w:rsidRDefault="00917C68">
      <w:pPr>
        <w:pStyle w:val="ConsPlusTitle"/>
        <w:jc w:val="center"/>
        <w:outlineLvl w:val="2"/>
      </w:pPr>
      <w:r>
        <w:t>2. Описание приоритетов и целей государственной политики</w:t>
      </w:r>
    </w:p>
    <w:p w:rsidR="00917C68" w:rsidRDefault="00917C68">
      <w:pPr>
        <w:pStyle w:val="ConsPlusTitle"/>
        <w:jc w:val="center"/>
      </w:pPr>
      <w:r>
        <w:t>в сфере реализации государственной программы Саратовской</w:t>
      </w:r>
    </w:p>
    <w:p w:rsidR="00917C68" w:rsidRDefault="00917C68">
      <w:pPr>
        <w:pStyle w:val="ConsPlusTitle"/>
        <w:jc w:val="center"/>
      </w:pPr>
      <w:r>
        <w:t>области "Комплексное развитие сельских территорий"</w:t>
      </w:r>
    </w:p>
    <w:p w:rsidR="00917C68" w:rsidRDefault="00917C68">
      <w:pPr>
        <w:pStyle w:val="ConsPlusNormal"/>
        <w:jc w:val="both"/>
      </w:pPr>
    </w:p>
    <w:p w:rsidR="00917C68" w:rsidRDefault="00917C68">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917C68" w:rsidRDefault="00917C68">
      <w:pPr>
        <w:pStyle w:val="ConsPlusNormal"/>
        <w:spacing w:before="220"/>
        <w:ind w:firstLine="540"/>
        <w:jc w:val="both"/>
      </w:pPr>
      <w:hyperlink r:id="rId26">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917C68" w:rsidRDefault="00917C68">
      <w:pPr>
        <w:pStyle w:val="ConsPlusNormal"/>
        <w:spacing w:before="220"/>
        <w:ind w:firstLine="540"/>
        <w:jc w:val="both"/>
      </w:pPr>
      <w:hyperlink r:id="rId27">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года N 20 "Об утверждении Доктрины продовольственной безопасности Российской Федерации";</w:t>
      </w:r>
    </w:p>
    <w:p w:rsidR="00917C68" w:rsidRDefault="00917C68">
      <w:pPr>
        <w:pStyle w:val="ConsPlusNormal"/>
        <w:spacing w:before="220"/>
        <w:ind w:firstLine="540"/>
        <w:jc w:val="both"/>
      </w:pPr>
      <w:hyperlink r:id="rId28">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года N 2567-р;</w:t>
      </w:r>
    </w:p>
    <w:p w:rsidR="00917C68" w:rsidRDefault="00917C68">
      <w:pPr>
        <w:pStyle w:val="ConsPlusNormal"/>
        <w:spacing w:before="220"/>
        <w:ind w:firstLine="540"/>
        <w:jc w:val="both"/>
      </w:pPr>
      <w:hyperlink r:id="rId29">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года N 207-р (далее - Стратегия пространственного развития);</w:t>
      </w:r>
    </w:p>
    <w:p w:rsidR="00917C68" w:rsidRDefault="00917C68">
      <w:pPr>
        <w:pStyle w:val="ConsPlusNormal"/>
        <w:spacing w:before="220"/>
        <w:ind w:firstLine="540"/>
        <w:jc w:val="both"/>
      </w:pPr>
      <w:hyperlink r:id="rId30">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года N 151-р.</w:t>
      </w:r>
    </w:p>
    <w:p w:rsidR="00917C68" w:rsidRDefault="00917C68">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w:t>
      </w:r>
    </w:p>
    <w:p w:rsidR="00917C68" w:rsidRDefault="00917C68">
      <w:pPr>
        <w:pStyle w:val="ConsPlusNormal"/>
        <w:spacing w:before="220"/>
        <w:ind w:firstLine="540"/>
        <w:jc w:val="both"/>
      </w:pPr>
      <w:r>
        <w:t>Программа разработана в целях обеспечения эффективного механизма работы исполнительных органов на проектной основе с охватом всех муниципальных образований области мероприятиями по развитию сельских территорий, в том числе в части привлечения финансирования на потенциальные "точки роста" на сельских территориях и агломерациях.</w:t>
      </w:r>
    </w:p>
    <w:p w:rsidR="00917C68" w:rsidRDefault="00917C68">
      <w:pPr>
        <w:pStyle w:val="ConsPlusNormal"/>
        <w:spacing w:before="220"/>
        <w:ind w:firstLine="540"/>
        <w:jc w:val="both"/>
      </w:pPr>
      <w:r>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исполнительных органов области и федеральных органов исполнительной власти в целях повышения доступности всех видов ресурсов для реализации проектов развития сельских территорий.</w:t>
      </w:r>
    </w:p>
    <w:p w:rsidR="00917C68" w:rsidRDefault="00917C68">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региона.</w:t>
      </w:r>
    </w:p>
    <w:p w:rsidR="00917C68" w:rsidRDefault="00917C68">
      <w:pPr>
        <w:pStyle w:val="ConsPlusNormal"/>
        <w:spacing w:before="220"/>
        <w:ind w:firstLine="540"/>
        <w:jc w:val="both"/>
      </w:pPr>
      <w:r>
        <w:t>Согласно Стратегии пространственного развития приоритетами пространственного развития Российской Федерации являются опережающее развитие перспективных центров экономического роста, в том числе на сельских территориях, с увеличением их количества и максимальным рассредоточением по территории Российской Федерации, социальное обустройство территорий с низкой плотностью населения и недостаточным собственным потенциалом экономического роста.</w:t>
      </w:r>
    </w:p>
    <w:p w:rsidR="00917C68" w:rsidRDefault="00917C68">
      <w:pPr>
        <w:pStyle w:val="ConsPlusNormal"/>
        <w:spacing w:before="220"/>
        <w:ind w:firstLine="540"/>
        <w:jc w:val="both"/>
      </w:pPr>
      <w:r>
        <w:t>Таким образом, необходимо ускоренное обеспечение перспективных центров экономического роста на сельских территориях базовой социальной и инженерной инфраструктурой, инфраструктурой для торгового и бытового обслуживания населения, а также дальнейшее развитие выездных (мобильных) и дистанционных форм оказания услуг в сфере культуры, здравоохранения и социального обслуживания, 100-процентное обеспечение инфраструктурой для развития информационно-коммуникационных технологий и транспортной доступности сельских территорий, прилегающих к центрам экономического роста.</w:t>
      </w:r>
    </w:p>
    <w:p w:rsidR="00917C68" w:rsidRDefault="00917C68">
      <w:pPr>
        <w:pStyle w:val="ConsPlusNormal"/>
        <w:spacing w:before="220"/>
        <w:ind w:firstLine="540"/>
        <w:jc w:val="both"/>
      </w:pPr>
      <w:r>
        <w:t>Программой установлены 3 цели, достижение которых планируется к 2030 году:</w:t>
      </w:r>
    </w:p>
    <w:p w:rsidR="00917C68" w:rsidRDefault="00917C68">
      <w:pPr>
        <w:pStyle w:val="ConsPlusNormal"/>
        <w:spacing w:before="220"/>
        <w:ind w:firstLine="540"/>
        <w:jc w:val="both"/>
      </w:pPr>
      <w:r>
        <w:t>Цель 1: Доля сельского населения в общей численности населения Саратовской области не менее 24,2 процента к 2030 году.</w:t>
      </w:r>
    </w:p>
    <w:p w:rsidR="00917C68" w:rsidRDefault="00917C68">
      <w:pPr>
        <w:pStyle w:val="ConsPlusNormal"/>
        <w:spacing w:before="220"/>
        <w:ind w:firstLine="540"/>
        <w:jc w:val="both"/>
      </w:pPr>
      <w:r>
        <w:t>Для достижения цели планируется обеспечивать жильем сельское население.</w:t>
      </w:r>
    </w:p>
    <w:p w:rsidR="00917C68" w:rsidRDefault="00917C68">
      <w:pPr>
        <w:pStyle w:val="ConsPlusNormal"/>
        <w:spacing w:before="220"/>
        <w:ind w:firstLine="540"/>
        <w:jc w:val="both"/>
      </w:pPr>
      <w:r>
        <w:t>Цель 2: Соотношение среднемесячных располагаемых ресурсов сельского и городского домохозяйств до 84,9 процента к 2030 году.</w:t>
      </w:r>
    </w:p>
    <w:p w:rsidR="00917C68" w:rsidRDefault="00917C68">
      <w:pPr>
        <w:pStyle w:val="ConsPlusNormal"/>
        <w:spacing w:before="220"/>
        <w:ind w:firstLine="540"/>
        <w:jc w:val="both"/>
      </w:pPr>
      <w:r>
        <w:lastRenderedPageBreak/>
        <w:t>Для достижения цели планируется увеличивать кадровый потенциал на сельских территориях.</w:t>
      </w:r>
    </w:p>
    <w:p w:rsidR="00917C68" w:rsidRDefault="00917C68">
      <w:pPr>
        <w:pStyle w:val="ConsPlusNormal"/>
        <w:spacing w:before="220"/>
        <w:ind w:firstLine="540"/>
        <w:jc w:val="both"/>
      </w:pPr>
      <w:r>
        <w:t>Цель 3: Доля общей площади благоустроенных жилых помещений в сельских населенных пунктах до 19,5 процента.</w:t>
      </w:r>
    </w:p>
    <w:p w:rsidR="00917C68" w:rsidRDefault="00917C68">
      <w:pPr>
        <w:pStyle w:val="ConsPlusNormal"/>
        <w:spacing w:before="220"/>
        <w:ind w:firstLine="540"/>
        <w:jc w:val="both"/>
      </w:pPr>
      <w:r>
        <w:t>Для достижения цели планируется обеспечение сельского населения объектами инфраструктуры, создание благоприятных условий для жизни на сельских территориях.</w:t>
      </w:r>
    </w:p>
    <w:p w:rsidR="00917C68" w:rsidRDefault="00917C68">
      <w:pPr>
        <w:pStyle w:val="ConsPlusNormal"/>
        <w:spacing w:before="220"/>
        <w:ind w:firstLine="540"/>
        <w:jc w:val="both"/>
      </w:pPr>
      <w:r>
        <w:t>Для достижения указанных целей и приоритетов Программы включены следующие направления (подпрограммы) реализации:</w:t>
      </w:r>
    </w:p>
    <w:p w:rsidR="00917C68" w:rsidRDefault="00917C68">
      <w:pPr>
        <w:pStyle w:val="ConsPlusNormal"/>
        <w:spacing w:before="220"/>
        <w:ind w:firstLine="540"/>
        <w:jc w:val="both"/>
      </w:pPr>
      <w:hyperlink w:anchor="P478">
        <w:r>
          <w:rPr>
            <w:color w:val="0000FF"/>
          </w:rPr>
          <w:t>подпрограмма 1</w:t>
        </w:r>
      </w:hyperlink>
      <w:r>
        <w:t xml:space="preserve"> "Создание условий для обеспечения доступным и комфортным жильем сельского населения";</w:t>
      </w:r>
    </w:p>
    <w:p w:rsidR="00917C68" w:rsidRDefault="00917C68">
      <w:pPr>
        <w:pStyle w:val="ConsPlusNormal"/>
        <w:spacing w:before="220"/>
        <w:ind w:firstLine="540"/>
        <w:jc w:val="both"/>
      </w:pPr>
      <w:hyperlink w:anchor="P487">
        <w:r>
          <w:rPr>
            <w:color w:val="0000FF"/>
          </w:rPr>
          <w:t>подпрограмма 2</w:t>
        </w:r>
      </w:hyperlink>
      <w:r>
        <w:t xml:space="preserve"> "Развитие рынка труда (кадрового потенциала) на сельских территориях";</w:t>
      </w:r>
    </w:p>
    <w:p w:rsidR="00917C68" w:rsidRDefault="00917C68">
      <w:pPr>
        <w:pStyle w:val="ConsPlusNormal"/>
        <w:spacing w:before="220"/>
        <w:ind w:firstLine="540"/>
        <w:jc w:val="both"/>
      </w:pPr>
      <w:hyperlink w:anchor="P500">
        <w:r>
          <w:rPr>
            <w:color w:val="0000FF"/>
          </w:rPr>
          <w:t>подпрограмма 3</w:t>
        </w:r>
      </w:hyperlink>
      <w:r>
        <w:t xml:space="preserve"> "Создание и развитие инфраструктуры на сельских территориях".</w:t>
      </w:r>
    </w:p>
    <w:p w:rsidR="00917C68" w:rsidRDefault="00917C68">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 Основные направления Программы, планируемые мероприятия, а также ожидаемые результаты с указанием планируемых значений показателей приводятся в паспорте Программы.</w:t>
      </w:r>
    </w:p>
    <w:p w:rsidR="00917C68" w:rsidRDefault="00917C68">
      <w:pPr>
        <w:pStyle w:val="ConsPlusNormal"/>
        <w:jc w:val="both"/>
      </w:pPr>
    </w:p>
    <w:p w:rsidR="00917C68" w:rsidRDefault="00917C68">
      <w:pPr>
        <w:pStyle w:val="ConsPlusTitle"/>
        <w:jc w:val="center"/>
        <w:outlineLvl w:val="1"/>
      </w:pPr>
      <w:r>
        <w:t>Паспорт</w:t>
      </w:r>
    </w:p>
    <w:p w:rsidR="00917C68" w:rsidRDefault="00917C68">
      <w:pPr>
        <w:pStyle w:val="ConsPlusTitle"/>
        <w:jc w:val="center"/>
      </w:pPr>
      <w:r>
        <w:t>государственной программы Саратовской области</w:t>
      </w:r>
    </w:p>
    <w:p w:rsidR="00917C68" w:rsidRDefault="00917C68">
      <w:pPr>
        <w:pStyle w:val="ConsPlusTitle"/>
        <w:jc w:val="center"/>
      </w:pPr>
      <w:r>
        <w:t>"Комплексное развитие сельских территорий"</w:t>
      </w:r>
    </w:p>
    <w:p w:rsidR="00917C68" w:rsidRDefault="00917C68">
      <w:pPr>
        <w:pStyle w:val="ConsPlusNormal"/>
        <w:jc w:val="both"/>
      </w:pPr>
    </w:p>
    <w:p w:rsidR="00917C68" w:rsidRDefault="00917C68">
      <w:pPr>
        <w:pStyle w:val="ConsPlusTitle"/>
        <w:jc w:val="center"/>
        <w:outlineLvl w:val="2"/>
      </w:pPr>
      <w:r>
        <w:t>I. Основные положения о государственной программе</w:t>
      </w:r>
    </w:p>
    <w:p w:rsidR="00917C68" w:rsidRDefault="00917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2"/>
        <w:gridCol w:w="6293"/>
      </w:tblGrid>
      <w:tr w:rsidR="00917C68">
        <w:tc>
          <w:tcPr>
            <w:tcW w:w="2722" w:type="dxa"/>
          </w:tcPr>
          <w:p w:rsidR="00917C68" w:rsidRDefault="00917C68">
            <w:pPr>
              <w:pStyle w:val="ConsPlusNormal"/>
            </w:pPr>
            <w:r>
              <w:t>Цели государственной программы и их значения по годам реализации</w:t>
            </w:r>
          </w:p>
        </w:tc>
        <w:tc>
          <w:tcPr>
            <w:tcW w:w="6293" w:type="dxa"/>
          </w:tcPr>
          <w:p w:rsidR="00917C68" w:rsidRDefault="00917C68">
            <w:pPr>
              <w:pStyle w:val="ConsPlusNormal"/>
              <w:ind w:firstLine="283"/>
              <w:jc w:val="both"/>
            </w:pPr>
            <w:r>
              <w:t>Цель 1 - доля сельского населения в общей численности населения Саратовской области:</w:t>
            </w:r>
          </w:p>
          <w:p w:rsidR="00917C68" w:rsidRDefault="00917C68">
            <w:pPr>
              <w:pStyle w:val="ConsPlusNormal"/>
              <w:ind w:firstLine="283"/>
              <w:jc w:val="both"/>
            </w:pPr>
            <w:r>
              <w:t>в 2020 году - 24,3 процента;</w:t>
            </w:r>
          </w:p>
          <w:p w:rsidR="00917C68" w:rsidRDefault="00917C68">
            <w:pPr>
              <w:pStyle w:val="ConsPlusNormal"/>
              <w:ind w:firstLine="283"/>
              <w:jc w:val="both"/>
            </w:pPr>
            <w:r>
              <w:t>в 2021 году - 24,3 процента;</w:t>
            </w:r>
          </w:p>
          <w:p w:rsidR="00917C68" w:rsidRDefault="00917C68">
            <w:pPr>
              <w:pStyle w:val="ConsPlusNormal"/>
              <w:ind w:firstLine="283"/>
              <w:jc w:val="both"/>
            </w:pPr>
            <w:r>
              <w:t>в 2022 году - 24,2 процента;</w:t>
            </w:r>
          </w:p>
          <w:p w:rsidR="00917C68" w:rsidRDefault="00917C68">
            <w:pPr>
              <w:pStyle w:val="ConsPlusNormal"/>
              <w:ind w:firstLine="283"/>
              <w:jc w:val="both"/>
            </w:pPr>
            <w:r>
              <w:t>в 2023 году - 24,2 процента;</w:t>
            </w:r>
          </w:p>
          <w:p w:rsidR="00917C68" w:rsidRDefault="00917C68">
            <w:pPr>
              <w:pStyle w:val="ConsPlusNormal"/>
              <w:ind w:firstLine="283"/>
              <w:jc w:val="both"/>
            </w:pPr>
            <w:r>
              <w:t>в 2024 году - 24,2 процента;</w:t>
            </w:r>
          </w:p>
          <w:p w:rsidR="00917C68" w:rsidRDefault="00917C68">
            <w:pPr>
              <w:pStyle w:val="ConsPlusNormal"/>
              <w:ind w:firstLine="283"/>
              <w:jc w:val="both"/>
            </w:pPr>
            <w:r>
              <w:t>в 2025 году - 24,2 процента;</w:t>
            </w:r>
          </w:p>
          <w:p w:rsidR="00917C68" w:rsidRDefault="00917C68">
            <w:pPr>
              <w:pStyle w:val="ConsPlusNormal"/>
              <w:ind w:firstLine="283"/>
              <w:jc w:val="both"/>
            </w:pPr>
            <w:r>
              <w:t>в 2026 году - 24,2 процента;</w:t>
            </w:r>
          </w:p>
          <w:p w:rsidR="00917C68" w:rsidRDefault="00917C68">
            <w:pPr>
              <w:pStyle w:val="ConsPlusNormal"/>
              <w:ind w:firstLine="283"/>
              <w:jc w:val="both"/>
            </w:pPr>
            <w:r>
              <w:t>в 2027 году - 24,2 процента;</w:t>
            </w:r>
          </w:p>
          <w:p w:rsidR="00917C68" w:rsidRDefault="00917C68">
            <w:pPr>
              <w:pStyle w:val="ConsPlusNormal"/>
              <w:ind w:firstLine="283"/>
              <w:jc w:val="both"/>
            </w:pPr>
            <w:r>
              <w:t>в 2028 году - 24,2 процента;</w:t>
            </w:r>
          </w:p>
          <w:p w:rsidR="00917C68" w:rsidRDefault="00917C68">
            <w:pPr>
              <w:pStyle w:val="ConsPlusNormal"/>
              <w:ind w:firstLine="283"/>
              <w:jc w:val="both"/>
            </w:pPr>
            <w:r>
              <w:t>в 2029 году - 24,2 процента;</w:t>
            </w:r>
          </w:p>
          <w:p w:rsidR="00917C68" w:rsidRDefault="00917C68">
            <w:pPr>
              <w:pStyle w:val="ConsPlusNormal"/>
              <w:ind w:firstLine="283"/>
              <w:jc w:val="both"/>
            </w:pPr>
            <w:r>
              <w:t>в 2030 году - 24,2 процента;</w:t>
            </w:r>
          </w:p>
          <w:p w:rsidR="00917C68" w:rsidRDefault="00917C68">
            <w:pPr>
              <w:pStyle w:val="ConsPlusNormal"/>
              <w:ind w:firstLine="283"/>
              <w:jc w:val="both"/>
            </w:pPr>
            <w:r>
              <w:t>цель 2 - соотношение среднемесячных располагаемых ресурсов сельского и городского домохозяйств:</w:t>
            </w:r>
          </w:p>
          <w:p w:rsidR="00917C68" w:rsidRDefault="00917C68">
            <w:pPr>
              <w:pStyle w:val="ConsPlusNormal"/>
              <w:ind w:firstLine="283"/>
              <w:jc w:val="both"/>
            </w:pPr>
            <w:r>
              <w:t>в 2020 году - 75,3 процента;</w:t>
            </w:r>
          </w:p>
          <w:p w:rsidR="00917C68" w:rsidRDefault="00917C68">
            <w:pPr>
              <w:pStyle w:val="ConsPlusNormal"/>
              <w:ind w:firstLine="283"/>
              <w:jc w:val="both"/>
            </w:pPr>
            <w:r>
              <w:t>в 2021 году - 75,4 процента;</w:t>
            </w:r>
          </w:p>
          <w:p w:rsidR="00917C68" w:rsidRDefault="00917C68">
            <w:pPr>
              <w:pStyle w:val="ConsPlusNormal"/>
              <w:ind w:firstLine="283"/>
              <w:jc w:val="both"/>
            </w:pPr>
            <w:r>
              <w:t>в 2022 году - 78,6 процента;</w:t>
            </w:r>
          </w:p>
          <w:p w:rsidR="00917C68" w:rsidRDefault="00917C68">
            <w:pPr>
              <w:pStyle w:val="ConsPlusNormal"/>
              <w:ind w:firstLine="283"/>
              <w:jc w:val="both"/>
            </w:pPr>
            <w:r>
              <w:t>в 2023 году - 79,4 процента;</w:t>
            </w:r>
          </w:p>
          <w:p w:rsidR="00917C68" w:rsidRDefault="00917C68">
            <w:pPr>
              <w:pStyle w:val="ConsPlusNormal"/>
              <w:ind w:firstLine="283"/>
              <w:jc w:val="both"/>
            </w:pPr>
            <w:r>
              <w:t>в 2024 году - 80,2 процента;</w:t>
            </w:r>
          </w:p>
          <w:p w:rsidR="00917C68" w:rsidRDefault="00917C68">
            <w:pPr>
              <w:pStyle w:val="ConsPlusNormal"/>
              <w:ind w:firstLine="283"/>
              <w:jc w:val="both"/>
            </w:pPr>
            <w:r>
              <w:t>в 2025 году - 80,9 процента;</w:t>
            </w:r>
          </w:p>
          <w:p w:rsidR="00917C68" w:rsidRDefault="00917C68">
            <w:pPr>
              <w:pStyle w:val="ConsPlusNormal"/>
              <w:ind w:firstLine="283"/>
              <w:jc w:val="both"/>
            </w:pPr>
            <w:r>
              <w:t>в 2026 году - 81,7 процента;</w:t>
            </w:r>
          </w:p>
          <w:p w:rsidR="00917C68" w:rsidRDefault="00917C68">
            <w:pPr>
              <w:pStyle w:val="ConsPlusNormal"/>
              <w:ind w:firstLine="283"/>
              <w:jc w:val="both"/>
            </w:pPr>
            <w:r>
              <w:t>в 2027 году - 82,5 процента;</w:t>
            </w:r>
          </w:p>
          <w:p w:rsidR="00917C68" w:rsidRDefault="00917C68">
            <w:pPr>
              <w:pStyle w:val="ConsPlusNormal"/>
              <w:ind w:firstLine="283"/>
              <w:jc w:val="both"/>
            </w:pPr>
            <w:r>
              <w:t>в 2028 году - 83,3 процента;</w:t>
            </w:r>
          </w:p>
          <w:p w:rsidR="00917C68" w:rsidRDefault="00917C68">
            <w:pPr>
              <w:pStyle w:val="ConsPlusNormal"/>
              <w:ind w:firstLine="283"/>
              <w:jc w:val="both"/>
            </w:pPr>
            <w:r>
              <w:lastRenderedPageBreak/>
              <w:t>в 2029 году - 84,1 процента;</w:t>
            </w:r>
          </w:p>
          <w:p w:rsidR="00917C68" w:rsidRDefault="00917C68">
            <w:pPr>
              <w:pStyle w:val="ConsPlusNormal"/>
              <w:ind w:firstLine="283"/>
              <w:jc w:val="both"/>
            </w:pPr>
            <w:r>
              <w:t>в 2030 году - 84,9 процента;</w:t>
            </w:r>
          </w:p>
          <w:p w:rsidR="00917C68" w:rsidRDefault="00917C68">
            <w:pPr>
              <w:pStyle w:val="ConsPlusNormal"/>
              <w:ind w:firstLine="283"/>
              <w:jc w:val="both"/>
            </w:pPr>
            <w:r>
              <w:t>цель 3 - доля общей площади благоустроенных жилых помещений в сельских населенных пунктах:</w:t>
            </w:r>
          </w:p>
          <w:p w:rsidR="00917C68" w:rsidRDefault="00917C68">
            <w:pPr>
              <w:pStyle w:val="ConsPlusNormal"/>
              <w:ind w:firstLine="283"/>
              <w:jc w:val="both"/>
            </w:pPr>
            <w:r>
              <w:t>в 2020 году - 22,8 процента;</w:t>
            </w:r>
          </w:p>
          <w:p w:rsidR="00917C68" w:rsidRDefault="00917C68">
            <w:pPr>
              <w:pStyle w:val="ConsPlusNormal"/>
              <w:ind w:firstLine="283"/>
              <w:jc w:val="both"/>
            </w:pPr>
            <w:r>
              <w:t>в 2021 году - 22,9 процента;</w:t>
            </w:r>
          </w:p>
          <w:p w:rsidR="00917C68" w:rsidRDefault="00917C68">
            <w:pPr>
              <w:pStyle w:val="ConsPlusNormal"/>
              <w:ind w:firstLine="283"/>
              <w:jc w:val="both"/>
            </w:pPr>
            <w:r>
              <w:t>в 2022 году - 17,1 процента;</w:t>
            </w:r>
          </w:p>
          <w:p w:rsidR="00917C68" w:rsidRDefault="00917C68">
            <w:pPr>
              <w:pStyle w:val="ConsPlusNormal"/>
              <w:ind w:firstLine="283"/>
              <w:jc w:val="both"/>
            </w:pPr>
            <w:r>
              <w:t>в 2023 году - 17,3 процента;</w:t>
            </w:r>
          </w:p>
          <w:p w:rsidR="00917C68" w:rsidRDefault="00917C68">
            <w:pPr>
              <w:pStyle w:val="ConsPlusNormal"/>
              <w:ind w:firstLine="283"/>
              <w:jc w:val="both"/>
            </w:pPr>
            <w:r>
              <w:t>в 2024 году - 17,5 процента;</w:t>
            </w:r>
          </w:p>
          <w:p w:rsidR="00917C68" w:rsidRDefault="00917C68">
            <w:pPr>
              <w:pStyle w:val="ConsPlusNormal"/>
              <w:ind w:firstLine="283"/>
              <w:jc w:val="both"/>
            </w:pPr>
            <w:r>
              <w:t>в 2025 году - 17,7 процента;</w:t>
            </w:r>
          </w:p>
          <w:p w:rsidR="00917C68" w:rsidRDefault="00917C68">
            <w:pPr>
              <w:pStyle w:val="ConsPlusNormal"/>
              <w:ind w:firstLine="283"/>
              <w:jc w:val="both"/>
            </w:pPr>
            <w:r>
              <w:t>в 2026 году - 17,9 процента;</w:t>
            </w:r>
          </w:p>
          <w:p w:rsidR="00917C68" w:rsidRDefault="00917C68">
            <w:pPr>
              <w:pStyle w:val="ConsPlusNormal"/>
              <w:ind w:firstLine="283"/>
              <w:jc w:val="both"/>
            </w:pPr>
            <w:r>
              <w:t>в 2027 году - 18,1 процента;</w:t>
            </w:r>
          </w:p>
          <w:p w:rsidR="00917C68" w:rsidRDefault="00917C68">
            <w:pPr>
              <w:pStyle w:val="ConsPlusNormal"/>
              <w:ind w:firstLine="283"/>
              <w:jc w:val="both"/>
            </w:pPr>
            <w:r>
              <w:t>в 2028 году - 18,5 процента;</w:t>
            </w:r>
          </w:p>
          <w:p w:rsidR="00917C68" w:rsidRDefault="00917C68">
            <w:pPr>
              <w:pStyle w:val="ConsPlusNormal"/>
              <w:ind w:firstLine="283"/>
              <w:jc w:val="both"/>
            </w:pPr>
            <w:r>
              <w:t>в 2029 году - 18,9 процента;</w:t>
            </w:r>
          </w:p>
          <w:p w:rsidR="00917C68" w:rsidRDefault="00917C68">
            <w:pPr>
              <w:pStyle w:val="ConsPlusNormal"/>
              <w:ind w:firstLine="283"/>
              <w:jc w:val="both"/>
            </w:pPr>
            <w:r>
              <w:t>в 2030 году - 19,5 процента</w:t>
            </w:r>
          </w:p>
        </w:tc>
      </w:tr>
      <w:tr w:rsidR="00917C68">
        <w:tc>
          <w:tcPr>
            <w:tcW w:w="2722" w:type="dxa"/>
          </w:tcPr>
          <w:p w:rsidR="00917C68" w:rsidRDefault="00917C68">
            <w:pPr>
              <w:pStyle w:val="ConsPlusNormal"/>
            </w:pPr>
            <w:r>
              <w:lastRenderedPageBreak/>
              <w:t>Сроки реализации государственной программы</w:t>
            </w:r>
          </w:p>
        </w:tc>
        <w:tc>
          <w:tcPr>
            <w:tcW w:w="6293" w:type="dxa"/>
          </w:tcPr>
          <w:p w:rsidR="00917C68" w:rsidRDefault="00917C68">
            <w:pPr>
              <w:pStyle w:val="ConsPlusNormal"/>
              <w:ind w:firstLine="283"/>
              <w:jc w:val="both"/>
            </w:pPr>
            <w:r>
              <w:t>2020 - 2030 годы</w:t>
            </w:r>
          </w:p>
        </w:tc>
      </w:tr>
      <w:tr w:rsidR="00917C68">
        <w:tc>
          <w:tcPr>
            <w:tcW w:w="2722" w:type="dxa"/>
          </w:tcPr>
          <w:p w:rsidR="00917C68" w:rsidRDefault="00917C68">
            <w:pPr>
              <w:pStyle w:val="ConsPlusNormal"/>
            </w:pPr>
            <w:r>
              <w:t>Ответственный исполнитель государственной программы</w:t>
            </w:r>
          </w:p>
        </w:tc>
        <w:tc>
          <w:tcPr>
            <w:tcW w:w="6293" w:type="dxa"/>
          </w:tcPr>
          <w:p w:rsidR="00917C68" w:rsidRDefault="00917C68">
            <w:pPr>
              <w:pStyle w:val="ConsPlusNormal"/>
              <w:ind w:firstLine="283"/>
              <w:jc w:val="both"/>
            </w:pPr>
            <w:r>
              <w:t>министерство сельского хозяйства области</w:t>
            </w:r>
          </w:p>
        </w:tc>
      </w:tr>
      <w:tr w:rsidR="00917C68">
        <w:tc>
          <w:tcPr>
            <w:tcW w:w="2722" w:type="dxa"/>
          </w:tcPr>
          <w:p w:rsidR="00917C68" w:rsidRDefault="00917C68">
            <w:pPr>
              <w:pStyle w:val="ConsPlusNormal"/>
            </w:pPr>
            <w:r>
              <w:t>Подпрограммы государственной программы</w:t>
            </w:r>
          </w:p>
        </w:tc>
        <w:tc>
          <w:tcPr>
            <w:tcW w:w="6293" w:type="dxa"/>
          </w:tcPr>
          <w:p w:rsidR="00917C68" w:rsidRDefault="00917C68">
            <w:pPr>
              <w:pStyle w:val="ConsPlusNormal"/>
              <w:ind w:firstLine="283"/>
              <w:jc w:val="both"/>
            </w:pPr>
            <w:hyperlink w:anchor="P478">
              <w:r>
                <w:rPr>
                  <w:color w:val="0000FF"/>
                </w:rPr>
                <w:t>подпрограмма 1</w:t>
              </w:r>
            </w:hyperlink>
            <w:r>
              <w:t xml:space="preserve"> "Создание условий для обеспечения доступным и комфортным жильем сельского населения";</w:t>
            </w:r>
          </w:p>
          <w:p w:rsidR="00917C68" w:rsidRDefault="00917C68">
            <w:pPr>
              <w:pStyle w:val="ConsPlusNormal"/>
              <w:ind w:firstLine="283"/>
              <w:jc w:val="both"/>
            </w:pPr>
            <w:hyperlink w:anchor="P487">
              <w:r>
                <w:rPr>
                  <w:color w:val="0000FF"/>
                </w:rPr>
                <w:t>подпрограмма 2</w:t>
              </w:r>
            </w:hyperlink>
            <w:r>
              <w:t xml:space="preserve"> "Развитие рынка труда (кадрового потенциала) на сельских территориях";</w:t>
            </w:r>
          </w:p>
          <w:p w:rsidR="00917C68" w:rsidRDefault="00917C68">
            <w:pPr>
              <w:pStyle w:val="ConsPlusNormal"/>
              <w:ind w:firstLine="283"/>
              <w:jc w:val="both"/>
            </w:pPr>
            <w:hyperlink w:anchor="P500">
              <w:r>
                <w:rPr>
                  <w:color w:val="0000FF"/>
                </w:rPr>
                <w:t>подпрограмма 3</w:t>
              </w:r>
            </w:hyperlink>
            <w:r>
              <w:t xml:space="preserve"> "Создание и развитие инфраструктуры на сельских территориях"</w:t>
            </w:r>
          </w:p>
        </w:tc>
      </w:tr>
      <w:tr w:rsidR="00917C68">
        <w:tc>
          <w:tcPr>
            <w:tcW w:w="2722" w:type="dxa"/>
          </w:tcPr>
          <w:p w:rsidR="00917C68" w:rsidRDefault="00917C68">
            <w:pPr>
              <w:pStyle w:val="ConsPlusNormal"/>
            </w:pPr>
            <w:r>
              <w:t>Объемы финансового обеспечения государственной программы (тыс. рублей)</w:t>
            </w:r>
          </w:p>
        </w:tc>
        <w:tc>
          <w:tcPr>
            <w:tcW w:w="6293" w:type="dxa"/>
          </w:tcPr>
          <w:p w:rsidR="00917C68" w:rsidRDefault="00917C68">
            <w:pPr>
              <w:pStyle w:val="ConsPlusNormal"/>
              <w:ind w:firstLine="283"/>
              <w:jc w:val="both"/>
            </w:pPr>
            <w:r>
              <w:t>3974240,0 тыс. рублей</w:t>
            </w:r>
          </w:p>
        </w:tc>
      </w:tr>
      <w:tr w:rsidR="00917C68">
        <w:tc>
          <w:tcPr>
            <w:tcW w:w="2722" w:type="dxa"/>
          </w:tcPr>
          <w:p w:rsidR="00917C68" w:rsidRDefault="00917C68">
            <w:pPr>
              <w:pStyle w:val="ConsPlusNormal"/>
            </w:pPr>
            <w:r>
              <w:t>Объем налоговых расходов области (справочно) (тыс. рублей)</w:t>
            </w:r>
          </w:p>
        </w:tc>
        <w:tc>
          <w:tcPr>
            <w:tcW w:w="6293" w:type="dxa"/>
          </w:tcPr>
          <w:p w:rsidR="00917C68" w:rsidRDefault="00917C68">
            <w:pPr>
              <w:pStyle w:val="ConsPlusNormal"/>
            </w:pPr>
          </w:p>
        </w:tc>
      </w:tr>
      <w:tr w:rsidR="00917C68">
        <w:tc>
          <w:tcPr>
            <w:tcW w:w="2722" w:type="dxa"/>
          </w:tcPr>
          <w:p w:rsidR="00917C68" w:rsidRDefault="00917C68">
            <w:pPr>
              <w:pStyle w:val="ConsPlusNormal"/>
            </w:pPr>
            <w:r>
              <w:t>Влияние на достижение национальных целей развития Российской Федерации</w:t>
            </w:r>
          </w:p>
        </w:tc>
        <w:tc>
          <w:tcPr>
            <w:tcW w:w="6293" w:type="dxa"/>
          </w:tcPr>
          <w:p w:rsidR="00917C68" w:rsidRDefault="00917C68">
            <w:pPr>
              <w:pStyle w:val="ConsPlusNormal"/>
              <w:ind w:firstLine="283"/>
              <w:jc w:val="both"/>
            </w:pPr>
            <w:r>
              <w:t>национальная цель "Достойный, эффективный труд и успешное предпринимательство", показатель: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w:t>
            </w:r>
          </w:p>
          <w:p w:rsidR="00917C68" w:rsidRDefault="00917C68">
            <w:pPr>
              <w:pStyle w:val="ConsPlusNormal"/>
              <w:ind w:firstLine="283"/>
              <w:jc w:val="both"/>
            </w:pPr>
            <w:r>
              <w:t>национальная цель "Комфортная и безопасная среда для жизни", показатель: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r>
    </w:tbl>
    <w:p w:rsidR="00917C68" w:rsidRDefault="00917C68">
      <w:pPr>
        <w:pStyle w:val="ConsPlusNormal"/>
        <w:jc w:val="both"/>
      </w:pPr>
    </w:p>
    <w:p w:rsidR="00917C68" w:rsidRDefault="00917C68">
      <w:pPr>
        <w:pStyle w:val="ConsPlusTitle"/>
        <w:jc w:val="center"/>
        <w:outlineLvl w:val="2"/>
      </w:pPr>
      <w:r>
        <w:t>II. Показатели государственной программы</w:t>
      </w:r>
    </w:p>
    <w:p w:rsidR="00917C68" w:rsidRDefault="00917C68">
      <w:pPr>
        <w:pStyle w:val="ConsPlusNormal"/>
        <w:jc w:val="both"/>
      </w:pPr>
    </w:p>
    <w:p w:rsidR="00917C68" w:rsidRDefault="00917C68">
      <w:pPr>
        <w:pStyle w:val="ConsPlusNormal"/>
        <w:sectPr w:rsidR="00917C68" w:rsidSect="006276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361"/>
        <w:gridCol w:w="976"/>
        <w:gridCol w:w="976"/>
        <w:gridCol w:w="976"/>
        <w:gridCol w:w="976"/>
        <w:gridCol w:w="976"/>
        <w:gridCol w:w="976"/>
        <w:gridCol w:w="976"/>
        <w:gridCol w:w="976"/>
        <w:gridCol w:w="976"/>
        <w:gridCol w:w="976"/>
        <w:gridCol w:w="985"/>
        <w:gridCol w:w="1871"/>
        <w:gridCol w:w="2268"/>
        <w:gridCol w:w="2694"/>
      </w:tblGrid>
      <w:tr w:rsidR="00917C68">
        <w:tc>
          <w:tcPr>
            <w:tcW w:w="567" w:type="dxa"/>
            <w:vMerge w:val="restart"/>
            <w:vAlign w:val="center"/>
          </w:tcPr>
          <w:p w:rsidR="00917C68" w:rsidRDefault="00917C68">
            <w:pPr>
              <w:pStyle w:val="ConsPlusNormal"/>
              <w:jc w:val="center"/>
            </w:pPr>
            <w:r>
              <w:lastRenderedPageBreak/>
              <w:t>N п/п</w:t>
            </w:r>
          </w:p>
        </w:tc>
        <w:tc>
          <w:tcPr>
            <w:tcW w:w="1928" w:type="dxa"/>
            <w:vMerge w:val="restart"/>
            <w:vAlign w:val="center"/>
          </w:tcPr>
          <w:p w:rsidR="00917C68" w:rsidRDefault="00917C68">
            <w:pPr>
              <w:pStyle w:val="ConsPlusNormal"/>
              <w:jc w:val="center"/>
            </w:pPr>
            <w:r>
              <w:t>Наименование показателя</w:t>
            </w:r>
          </w:p>
        </w:tc>
        <w:tc>
          <w:tcPr>
            <w:tcW w:w="1361" w:type="dxa"/>
            <w:vMerge w:val="restart"/>
            <w:vAlign w:val="center"/>
          </w:tcPr>
          <w:p w:rsidR="00917C68" w:rsidRDefault="00917C68">
            <w:pPr>
              <w:pStyle w:val="ConsPlusNormal"/>
              <w:jc w:val="center"/>
            </w:pPr>
            <w:r>
              <w:t>Единица измерения</w:t>
            </w:r>
          </w:p>
        </w:tc>
        <w:tc>
          <w:tcPr>
            <w:tcW w:w="10745" w:type="dxa"/>
            <w:gridSpan w:val="11"/>
            <w:vAlign w:val="center"/>
          </w:tcPr>
          <w:p w:rsidR="00917C68" w:rsidRDefault="00917C68">
            <w:pPr>
              <w:pStyle w:val="ConsPlusNormal"/>
              <w:jc w:val="center"/>
            </w:pPr>
            <w:r>
              <w:t>Значение показателей</w:t>
            </w:r>
          </w:p>
        </w:tc>
        <w:tc>
          <w:tcPr>
            <w:tcW w:w="1871" w:type="dxa"/>
            <w:vAlign w:val="center"/>
          </w:tcPr>
          <w:p w:rsidR="00917C68" w:rsidRDefault="00917C68">
            <w:pPr>
              <w:pStyle w:val="ConsPlusNormal"/>
              <w:jc w:val="center"/>
            </w:pPr>
            <w:r>
              <w:t>Ответственный за достижение показателя</w:t>
            </w:r>
          </w:p>
        </w:tc>
        <w:tc>
          <w:tcPr>
            <w:tcW w:w="2268" w:type="dxa"/>
            <w:vAlign w:val="center"/>
          </w:tcPr>
          <w:p w:rsidR="00917C68" w:rsidRDefault="00917C68">
            <w:pPr>
              <w:pStyle w:val="ConsPlusNormal"/>
              <w:jc w:val="center"/>
            </w:pPr>
            <w:r>
              <w:t>Документ, в соответствии с которым предусмотрено включение данного показателя</w:t>
            </w:r>
          </w:p>
        </w:tc>
        <w:tc>
          <w:tcPr>
            <w:tcW w:w="2694" w:type="dxa"/>
            <w:vAlign w:val="center"/>
          </w:tcPr>
          <w:p w:rsidR="00917C68" w:rsidRDefault="00917C68">
            <w:pPr>
              <w:pStyle w:val="ConsPlusNormal"/>
              <w:jc w:val="center"/>
            </w:pPr>
            <w:r>
              <w:t>Связь с показателями национальных целей государственной программы (маркировка)</w:t>
            </w:r>
          </w:p>
        </w:tc>
      </w:tr>
      <w:tr w:rsidR="00917C68">
        <w:tc>
          <w:tcPr>
            <w:tcW w:w="567" w:type="dxa"/>
            <w:vMerge/>
          </w:tcPr>
          <w:p w:rsidR="00917C68" w:rsidRDefault="00917C68">
            <w:pPr>
              <w:pStyle w:val="ConsPlusNormal"/>
            </w:pPr>
          </w:p>
        </w:tc>
        <w:tc>
          <w:tcPr>
            <w:tcW w:w="1928" w:type="dxa"/>
            <w:vMerge/>
          </w:tcPr>
          <w:p w:rsidR="00917C68" w:rsidRDefault="00917C68">
            <w:pPr>
              <w:pStyle w:val="ConsPlusNormal"/>
            </w:pPr>
          </w:p>
        </w:tc>
        <w:tc>
          <w:tcPr>
            <w:tcW w:w="1361" w:type="dxa"/>
            <w:vMerge/>
          </w:tcPr>
          <w:p w:rsidR="00917C68" w:rsidRDefault="00917C68">
            <w:pPr>
              <w:pStyle w:val="ConsPlusNormal"/>
            </w:pPr>
          </w:p>
        </w:tc>
        <w:tc>
          <w:tcPr>
            <w:tcW w:w="976" w:type="dxa"/>
            <w:vAlign w:val="center"/>
          </w:tcPr>
          <w:p w:rsidR="00917C68" w:rsidRDefault="00917C68">
            <w:pPr>
              <w:pStyle w:val="ConsPlusNormal"/>
              <w:jc w:val="center"/>
            </w:pPr>
            <w:r>
              <w:t>2020 год</w:t>
            </w:r>
          </w:p>
        </w:tc>
        <w:tc>
          <w:tcPr>
            <w:tcW w:w="976" w:type="dxa"/>
            <w:vAlign w:val="center"/>
          </w:tcPr>
          <w:p w:rsidR="00917C68" w:rsidRDefault="00917C68">
            <w:pPr>
              <w:pStyle w:val="ConsPlusNormal"/>
              <w:jc w:val="center"/>
            </w:pPr>
            <w:r>
              <w:t>2021 год</w:t>
            </w:r>
          </w:p>
        </w:tc>
        <w:tc>
          <w:tcPr>
            <w:tcW w:w="976" w:type="dxa"/>
            <w:vAlign w:val="center"/>
          </w:tcPr>
          <w:p w:rsidR="00917C68" w:rsidRDefault="00917C68">
            <w:pPr>
              <w:pStyle w:val="ConsPlusNormal"/>
              <w:jc w:val="center"/>
            </w:pPr>
            <w:r>
              <w:t>2022 год</w:t>
            </w:r>
          </w:p>
        </w:tc>
        <w:tc>
          <w:tcPr>
            <w:tcW w:w="976" w:type="dxa"/>
            <w:vAlign w:val="center"/>
          </w:tcPr>
          <w:p w:rsidR="00917C68" w:rsidRDefault="00917C68">
            <w:pPr>
              <w:pStyle w:val="ConsPlusNormal"/>
              <w:jc w:val="center"/>
            </w:pPr>
            <w:r>
              <w:t>2023 год</w:t>
            </w:r>
          </w:p>
        </w:tc>
        <w:tc>
          <w:tcPr>
            <w:tcW w:w="976" w:type="dxa"/>
            <w:vAlign w:val="center"/>
          </w:tcPr>
          <w:p w:rsidR="00917C68" w:rsidRDefault="00917C68">
            <w:pPr>
              <w:pStyle w:val="ConsPlusNormal"/>
              <w:jc w:val="center"/>
            </w:pPr>
            <w:r>
              <w:t>2024 год</w:t>
            </w:r>
          </w:p>
        </w:tc>
        <w:tc>
          <w:tcPr>
            <w:tcW w:w="976" w:type="dxa"/>
            <w:vAlign w:val="center"/>
          </w:tcPr>
          <w:p w:rsidR="00917C68" w:rsidRDefault="00917C68">
            <w:pPr>
              <w:pStyle w:val="ConsPlusNormal"/>
              <w:jc w:val="center"/>
            </w:pPr>
            <w:r>
              <w:t>2025 год</w:t>
            </w:r>
          </w:p>
        </w:tc>
        <w:tc>
          <w:tcPr>
            <w:tcW w:w="976" w:type="dxa"/>
            <w:vAlign w:val="center"/>
          </w:tcPr>
          <w:p w:rsidR="00917C68" w:rsidRDefault="00917C68">
            <w:pPr>
              <w:pStyle w:val="ConsPlusNormal"/>
              <w:jc w:val="center"/>
            </w:pPr>
            <w:r>
              <w:t>2026 год</w:t>
            </w:r>
          </w:p>
        </w:tc>
        <w:tc>
          <w:tcPr>
            <w:tcW w:w="976" w:type="dxa"/>
            <w:vAlign w:val="center"/>
          </w:tcPr>
          <w:p w:rsidR="00917C68" w:rsidRDefault="00917C68">
            <w:pPr>
              <w:pStyle w:val="ConsPlusNormal"/>
              <w:jc w:val="center"/>
            </w:pPr>
            <w:r>
              <w:t>2027 год</w:t>
            </w:r>
          </w:p>
        </w:tc>
        <w:tc>
          <w:tcPr>
            <w:tcW w:w="976" w:type="dxa"/>
            <w:vAlign w:val="center"/>
          </w:tcPr>
          <w:p w:rsidR="00917C68" w:rsidRDefault="00917C68">
            <w:pPr>
              <w:pStyle w:val="ConsPlusNormal"/>
              <w:jc w:val="center"/>
            </w:pPr>
            <w:r>
              <w:t>2028 год</w:t>
            </w:r>
          </w:p>
        </w:tc>
        <w:tc>
          <w:tcPr>
            <w:tcW w:w="976" w:type="dxa"/>
            <w:vAlign w:val="center"/>
          </w:tcPr>
          <w:p w:rsidR="00917C68" w:rsidRDefault="00917C68">
            <w:pPr>
              <w:pStyle w:val="ConsPlusNormal"/>
              <w:jc w:val="center"/>
            </w:pPr>
            <w:r>
              <w:t>2029 год</w:t>
            </w:r>
          </w:p>
        </w:tc>
        <w:tc>
          <w:tcPr>
            <w:tcW w:w="985" w:type="dxa"/>
            <w:vAlign w:val="center"/>
          </w:tcPr>
          <w:p w:rsidR="00917C68" w:rsidRDefault="00917C68">
            <w:pPr>
              <w:pStyle w:val="ConsPlusNormal"/>
              <w:jc w:val="center"/>
            </w:pPr>
            <w:r>
              <w:t>2030 год</w:t>
            </w:r>
          </w:p>
        </w:tc>
        <w:tc>
          <w:tcPr>
            <w:tcW w:w="1871" w:type="dxa"/>
            <w:vAlign w:val="center"/>
          </w:tcPr>
          <w:p w:rsidR="00917C68" w:rsidRDefault="00917C68">
            <w:pPr>
              <w:pStyle w:val="ConsPlusNormal"/>
            </w:pPr>
          </w:p>
        </w:tc>
        <w:tc>
          <w:tcPr>
            <w:tcW w:w="2268" w:type="dxa"/>
            <w:vAlign w:val="center"/>
          </w:tcPr>
          <w:p w:rsidR="00917C68" w:rsidRDefault="00917C68">
            <w:pPr>
              <w:pStyle w:val="ConsPlusNormal"/>
            </w:pPr>
          </w:p>
        </w:tc>
        <w:tc>
          <w:tcPr>
            <w:tcW w:w="2694" w:type="dxa"/>
            <w:vAlign w:val="center"/>
          </w:tcPr>
          <w:p w:rsidR="00917C68" w:rsidRDefault="00917C68">
            <w:pPr>
              <w:pStyle w:val="ConsPlusNormal"/>
            </w:pPr>
          </w:p>
        </w:tc>
      </w:tr>
      <w:tr w:rsidR="00917C68">
        <w:tc>
          <w:tcPr>
            <w:tcW w:w="21434" w:type="dxa"/>
            <w:gridSpan w:val="17"/>
            <w:vAlign w:val="center"/>
          </w:tcPr>
          <w:p w:rsidR="00917C68" w:rsidRDefault="00917C68">
            <w:pPr>
              <w:pStyle w:val="ConsPlusNormal"/>
              <w:jc w:val="center"/>
              <w:outlineLvl w:val="3"/>
            </w:pPr>
            <w:r>
              <w:t>Государственная программа Саратовской области "Комплексное развитие сельских территорий"</w:t>
            </w:r>
          </w:p>
        </w:tc>
      </w:tr>
      <w:tr w:rsidR="00917C68">
        <w:tc>
          <w:tcPr>
            <w:tcW w:w="567" w:type="dxa"/>
            <w:vAlign w:val="center"/>
          </w:tcPr>
          <w:p w:rsidR="00917C68" w:rsidRDefault="00917C68">
            <w:pPr>
              <w:pStyle w:val="ConsPlusNormal"/>
              <w:jc w:val="center"/>
            </w:pPr>
            <w:r>
              <w:t>1.</w:t>
            </w:r>
          </w:p>
        </w:tc>
        <w:tc>
          <w:tcPr>
            <w:tcW w:w="1928" w:type="dxa"/>
            <w:vAlign w:val="center"/>
          </w:tcPr>
          <w:p w:rsidR="00917C68" w:rsidRDefault="00917C68">
            <w:pPr>
              <w:pStyle w:val="ConsPlusNormal"/>
            </w:pPr>
            <w:r>
              <w:t>Доля сельского населения в общей численности населения Саратовской области</w:t>
            </w:r>
          </w:p>
        </w:tc>
        <w:tc>
          <w:tcPr>
            <w:tcW w:w="1361" w:type="dxa"/>
            <w:vAlign w:val="center"/>
          </w:tcPr>
          <w:p w:rsidR="00917C68" w:rsidRDefault="00917C68">
            <w:pPr>
              <w:pStyle w:val="ConsPlusNormal"/>
              <w:jc w:val="center"/>
            </w:pPr>
            <w:r>
              <w:t>процентов</w:t>
            </w:r>
          </w:p>
        </w:tc>
        <w:tc>
          <w:tcPr>
            <w:tcW w:w="976" w:type="dxa"/>
            <w:vAlign w:val="center"/>
          </w:tcPr>
          <w:p w:rsidR="00917C68" w:rsidRDefault="00917C68">
            <w:pPr>
              <w:pStyle w:val="ConsPlusNormal"/>
              <w:jc w:val="center"/>
            </w:pPr>
            <w:r>
              <w:t>24,3</w:t>
            </w:r>
          </w:p>
        </w:tc>
        <w:tc>
          <w:tcPr>
            <w:tcW w:w="976" w:type="dxa"/>
            <w:vAlign w:val="center"/>
          </w:tcPr>
          <w:p w:rsidR="00917C68" w:rsidRDefault="00917C68">
            <w:pPr>
              <w:pStyle w:val="ConsPlusNormal"/>
              <w:jc w:val="center"/>
            </w:pPr>
            <w:r>
              <w:t>24,3</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76" w:type="dxa"/>
            <w:vAlign w:val="center"/>
          </w:tcPr>
          <w:p w:rsidR="00917C68" w:rsidRDefault="00917C68">
            <w:pPr>
              <w:pStyle w:val="ConsPlusNormal"/>
              <w:jc w:val="center"/>
            </w:pPr>
            <w:r>
              <w:t>24,2</w:t>
            </w:r>
          </w:p>
        </w:tc>
        <w:tc>
          <w:tcPr>
            <w:tcW w:w="985" w:type="dxa"/>
            <w:vAlign w:val="center"/>
          </w:tcPr>
          <w:p w:rsidR="00917C68" w:rsidRDefault="00917C68">
            <w:pPr>
              <w:pStyle w:val="ConsPlusNormal"/>
              <w:jc w:val="center"/>
            </w:pPr>
            <w:r>
              <w:t>24,2</w:t>
            </w:r>
          </w:p>
        </w:tc>
        <w:tc>
          <w:tcPr>
            <w:tcW w:w="1871" w:type="dxa"/>
            <w:vMerge w:val="restart"/>
            <w:vAlign w:val="center"/>
          </w:tcPr>
          <w:p w:rsidR="00917C68" w:rsidRDefault="00917C68">
            <w:pPr>
              <w:pStyle w:val="ConsPlusNormal"/>
              <w:jc w:val="center"/>
            </w:pPr>
            <w:r>
              <w:t>министерство сельского хозяйства области</w:t>
            </w:r>
          </w:p>
        </w:tc>
        <w:tc>
          <w:tcPr>
            <w:tcW w:w="2268" w:type="dxa"/>
            <w:vMerge w:val="restart"/>
            <w:vAlign w:val="center"/>
          </w:tcPr>
          <w:p w:rsidR="00917C68" w:rsidRDefault="00917C68">
            <w:pPr>
              <w:pStyle w:val="ConsPlusNormal"/>
            </w:pPr>
            <w:hyperlink r:id="rId31">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tc>
        <w:tc>
          <w:tcPr>
            <w:tcW w:w="2694" w:type="dxa"/>
            <w:vMerge w:val="restart"/>
            <w:vAlign w:val="center"/>
          </w:tcPr>
          <w:p w:rsidR="00917C68" w:rsidRDefault="00917C68">
            <w:pPr>
              <w:pStyle w:val="ConsPlusNormal"/>
            </w:pPr>
            <w:r>
              <w:t>национальная цель "Достойный, эффективный труд и успешное предпринимательство", показатель: "Обеспечение темпа роста валового внутреннего продукта страны выше среднемирового при сохранении макроэкономической стабильности"</w:t>
            </w:r>
          </w:p>
        </w:tc>
      </w:tr>
      <w:tr w:rsidR="00917C68">
        <w:tc>
          <w:tcPr>
            <w:tcW w:w="567" w:type="dxa"/>
            <w:vAlign w:val="center"/>
          </w:tcPr>
          <w:p w:rsidR="00917C68" w:rsidRDefault="00917C68">
            <w:pPr>
              <w:pStyle w:val="ConsPlusNormal"/>
              <w:jc w:val="center"/>
            </w:pPr>
            <w:r>
              <w:t>2.</w:t>
            </w:r>
          </w:p>
        </w:tc>
        <w:tc>
          <w:tcPr>
            <w:tcW w:w="1928" w:type="dxa"/>
            <w:vAlign w:val="center"/>
          </w:tcPr>
          <w:p w:rsidR="00917C68" w:rsidRDefault="00917C68">
            <w:pPr>
              <w:pStyle w:val="ConsPlusNormal"/>
            </w:pPr>
            <w:r>
              <w:t>Соотношение среднемесячных располагаемых ресурсов сельского и городского домохозяйств</w:t>
            </w:r>
          </w:p>
        </w:tc>
        <w:tc>
          <w:tcPr>
            <w:tcW w:w="1361" w:type="dxa"/>
            <w:vAlign w:val="center"/>
          </w:tcPr>
          <w:p w:rsidR="00917C68" w:rsidRDefault="00917C68">
            <w:pPr>
              <w:pStyle w:val="ConsPlusNormal"/>
              <w:jc w:val="center"/>
            </w:pPr>
            <w:r>
              <w:t>процентов</w:t>
            </w:r>
          </w:p>
        </w:tc>
        <w:tc>
          <w:tcPr>
            <w:tcW w:w="976" w:type="dxa"/>
            <w:vAlign w:val="center"/>
          </w:tcPr>
          <w:p w:rsidR="00917C68" w:rsidRDefault="00917C68">
            <w:pPr>
              <w:pStyle w:val="ConsPlusNormal"/>
              <w:jc w:val="center"/>
            </w:pPr>
            <w:r>
              <w:t>75,3</w:t>
            </w:r>
          </w:p>
        </w:tc>
        <w:tc>
          <w:tcPr>
            <w:tcW w:w="976" w:type="dxa"/>
            <w:vAlign w:val="center"/>
          </w:tcPr>
          <w:p w:rsidR="00917C68" w:rsidRDefault="00917C68">
            <w:pPr>
              <w:pStyle w:val="ConsPlusNormal"/>
              <w:jc w:val="center"/>
            </w:pPr>
            <w:r>
              <w:t>75,4</w:t>
            </w:r>
          </w:p>
        </w:tc>
        <w:tc>
          <w:tcPr>
            <w:tcW w:w="976" w:type="dxa"/>
            <w:vAlign w:val="center"/>
          </w:tcPr>
          <w:p w:rsidR="00917C68" w:rsidRDefault="00917C68">
            <w:pPr>
              <w:pStyle w:val="ConsPlusNormal"/>
              <w:jc w:val="center"/>
            </w:pPr>
            <w:r>
              <w:t>78,6</w:t>
            </w:r>
          </w:p>
        </w:tc>
        <w:tc>
          <w:tcPr>
            <w:tcW w:w="976" w:type="dxa"/>
            <w:vAlign w:val="center"/>
          </w:tcPr>
          <w:p w:rsidR="00917C68" w:rsidRDefault="00917C68">
            <w:pPr>
              <w:pStyle w:val="ConsPlusNormal"/>
              <w:jc w:val="center"/>
            </w:pPr>
            <w:r>
              <w:t>79,4</w:t>
            </w:r>
          </w:p>
        </w:tc>
        <w:tc>
          <w:tcPr>
            <w:tcW w:w="976" w:type="dxa"/>
            <w:vAlign w:val="center"/>
          </w:tcPr>
          <w:p w:rsidR="00917C68" w:rsidRDefault="00917C68">
            <w:pPr>
              <w:pStyle w:val="ConsPlusNormal"/>
              <w:jc w:val="center"/>
            </w:pPr>
            <w:r>
              <w:t>80,2</w:t>
            </w:r>
          </w:p>
        </w:tc>
        <w:tc>
          <w:tcPr>
            <w:tcW w:w="976" w:type="dxa"/>
            <w:vAlign w:val="center"/>
          </w:tcPr>
          <w:p w:rsidR="00917C68" w:rsidRDefault="00917C68">
            <w:pPr>
              <w:pStyle w:val="ConsPlusNormal"/>
              <w:jc w:val="center"/>
            </w:pPr>
            <w:r>
              <w:t>80,9</w:t>
            </w:r>
          </w:p>
        </w:tc>
        <w:tc>
          <w:tcPr>
            <w:tcW w:w="976" w:type="dxa"/>
            <w:vAlign w:val="center"/>
          </w:tcPr>
          <w:p w:rsidR="00917C68" w:rsidRDefault="00917C68">
            <w:pPr>
              <w:pStyle w:val="ConsPlusNormal"/>
              <w:jc w:val="center"/>
            </w:pPr>
            <w:r>
              <w:t>81,7</w:t>
            </w:r>
          </w:p>
        </w:tc>
        <w:tc>
          <w:tcPr>
            <w:tcW w:w="976" w:type="dxa"/>
            <w:vAlign w:val="center"/>
          </w:tcPr>
          <w:p w:rsidR="00917C68" w:rsidRDefault="00917C68">
            <w:pPr>
              <w:pStyle w:val="ConsPlusNormal"/>
              <w:jc w:val="center"/>
            </w:pPr>
            <w:r>
              <w:t>82,5</w:t>
            </w:r>
          </w:p>
        </w:tc>
        <w:tc>
          <w:tcPr>
            <w:tcW w:w="976" w:type="dxa"/>
            <w:vAlign w:val="center"/>
          </w:tcPr>
          <w:p w:rsidR="00917C68" w:rsidRDefault="00917C68">
            <w:pPr>
              <w:pStyle w:val="ConsPlusNormal"/>
              <w:jc w:val="center"/>
            </w:pPr>
            <w:r>
              <w:t>83,3</w:t>
            </w:r>
          </w:p>
        </w:tc>
        <w:tc>
          <w:tcPr>
            <w:tcW w:w="976" w:type="dxa"/>
            <w:vAlign w:val="center"/>
          </w:tcPr>
          <w:p w:rsidR="00917C68" w:rsidRDefault="00917C68">
            <w:pPr>
              <w:pStyle w:val="ConsPlusNormal"/>
              <w:jc w:val="center"/>
            </w:pPr>
            <w:r>
              <w:t>84,1</w:t>
            </w:r>
          </w:p>
        </w:tc>
        <w:tc>
          <w:tcPr>
            <w:tcW w:w="985" w:type="dxa"/>
            <w:vAlign w:val="center"/>
          </w:tcPr>
          <w:p w:rsidR="00917C68" w:rsidRDefault="00917C68">
            <w:pPr>
              <w:pStyle w:val="ConsPlusNormal"/>
              <w:jc w:val="center"/>
            </w:pPr>
            <w:r>
              <w:t>84,9</w:t>
            </w:r>
          </w:p>
        </w:tc>
        <w:tc>
          <w:tcPr>
            <w:tcW w:w="1871" w:type="dxa"/>
            <w:vMerge/>
          </w:tcPr>
          <w:p w:rsidR="00917C68" w:rsidRDefault="00917C68">
            <w:pPr>
              <w:pStyle w:val="ConsPlusNormal"/>
            </w:pPr>
          </w:p>
        </w:tc>
        <w:tc>
          <w:tcPr>
            <w:tcW w:w="2268" w:type="dxa"/>
            <w:vMerge/>
          </w:tcPr>
          <w:p w:rsidR="00917C68" w:rsidRDefault="00917C68">
            <w:pPr>
              <w:pStyle w:val="ConsPlusNormal"/>
            </w:pPr>
          </w:p>
        </w:tc>
        <w:tc>
          <w:tcPr>
            <w:tcW w:w="2694" w:type="dxa"/>
            <w:vMerge/>
          </w:tcPr>
          <w:p w:rsidR="00917C68" w:rsidRDefault="00917C68">
            <w:pPr>
              <w:pStyle w:val="ConsPlusNormal"/>
            </w:pPr>
          </w:p>
        </w:tc>
      </w:tr>
      <w:tr w:rsidR="00917C68">
        <w:tc>
          <w:tcPr>
            <w:tcW w:w="567" w:type="dxa"/>
            <w:vAlign w:val="center"/>
          </w:tcPr>
          <w:p w:rsidR="00917C68" w:rsidRDefault="00917C68">
            <w:pPr>
              <w:pStyle w:val="ConsPlusNormal"/>
              <w:jc w:val="center"/>
            </w:pPr>
            <w:r>
              <w:t>3.</w:t>
            </w:r>
          </w:p>
        </w:tc>
        <w:tc>
          <w:tcPr>
            <w:tcW w:w="1928" w:type="dxa"/>
            <w:vAlign w:val="center"/>
          </w:tcPr>
          <w:p w:rsidR="00917C68" w:rsidRDefault="00917C68">
            <w:pPr>
              <w:pStyle w:val="ConsPlusNormal"/>
            </w:pPr>
            <w:r>
              <w:t>Доля общей площади благоустроенных жилых помещений в сельских населенных пунктах</w:t>
            </w:r>
          </w:p>
        </w:tc>
        <w:tc>
          <w:tcPr>
            <w:tcW w:w="1361" w:type="dxa"/>
            <w:vAlign w:val="center"/>
          </w:tcPr>
          <w:p w:rsidR="00917C68" w:rsidRDefault="00917C68">
            <w:pPr>
              <w:pStyle w:val="ConsPlusNormal"/>
              <w:jc w:val="center"/>
            </w:pPr>
            <w:r>
              <w:t>процентов</w:t>
            </w:r>
          </w:p>
        </w:tc>
        <w:tc>
          <w:tcPr>
            <w:tcW w:w="976" w:type="dxa"/>
            <w:vAlign w:val="center"/>
          </w:tcPr>
          <w:p w:rsidR="00917C68" w:rsidRDefault="00917C68">
            <w:pPr>
              <w:pStyle w:val="ConsPlusNormal"/>
              <w:jc w:val="center"/>
            </w:pPr>
            <w:r>
              <w:t>22,8</w:t>
            </w:r>
          </w:p>
        </w:tc>
        <w:tc>
          <w:tcPr>
            <w:tcW w:w="976" w:type="dxa"/>
            <w:vAlign w:val="center"/>
          </w:tcPr>
          <w:p w:rsidR="00917C68" w:rsidRDefault="00917C68">
            <w:pPr>
              <w:pStyle w:val="ConsPlusNormal"/>
              <w:jc w:val="center"/>
            </w:pPr>
            <w:r>
              <w:t>22,9</w:t>
            </w:r>
          </w:p>
        </w:tc>
        <w:tc>
          <w:tcPr>
            <w:tcW w:w="976" w:type="dxa"/>
            <w:vAlign w:val="center"/>
          </w:tcPr>
          <w:p w:rsidR="00917C68" w:rsidRDefault="00917C68">
            <w:pPr>
              <w:pStyle w:val="ConsPlusNormal"/>
              <w:jc w:val="center"/>
            </w:pPr>
            <w:r>
              <w:t>17,1</w:t>
            </w:r>
          </w:p>
        </w:tc>
        <w:tc>
          <w:tcPr>
            <w:tcW w:w="976" w:type="dxa"/>
            <w:vAlign w:val="center"/>
          </w:tcPr>
          <w:p w:rsidR="00917C68" w:rsidRDefault="00917C68">
            <w:pPr>
              <w:pStyle w:val="ConsPlusNormal"/>
              <w:jc w:val="center"/>
            </w:pPr>
            <w:r>
              <w:t>17,3</w:t>
            </w:r>
          </w:p>
        </w:tc>
        <w:tc>
          <w:tcPr>
            <w:tcW w:w="976" w:type="dxa"/>
            <w:vAlign w:val="center"/>
          </w:tcPr>
          <w:p w:rsidR="00917C68" w:rsidRDefault="00917C68">
            <w:pPr>
              <w:pStyle w:val="ConsPlusNormal"/>
              <w:jc w:val="center"/>
            </w:pPr>
            <w:r>
              <w:t>17,5</w:t>
            </w:r>
          </w:p>
        </w:tc>
        <w:tc>
          <w:tcPr>
            <w:tcW w:w="976" w:type="dxa"/>
            <w:vAlign w:val="center"/>
          </w:tcPr>
          <w:p w:rsidR="00917C68" w:rsidRDefault="00917C68">
            <w:pPr>
              <w:pStyle w:val="ConsPlusNormal"/>
              <w:jc w:val="center"/>
            </w:pPr>
            <w:r>
              <w:t>17,7</w:t>
            </w:r>
          </w:p>
        </w:tc>
        <w:tc>
          <w:tcPr>
            <w:tcW w:w="976" w:type="dxa"/>
            <w:vAlign w:val="center"/>
          </w:tcPr>
          <w:p w:rsidR="00917C68" w:rsidRDefault="00917C68">
            <w:pPr>
              <w:pStyle w:val="ConsPlusNormal"/>
              <w:jc w:val="center"/>
            </w:pPr>
            <w:r>
              <w:t>17,9</w:t>
            </w:r>
          </w:p>
        </w:tc>
        <w:tc>
          <w:tcPr>
            <w:tcW w:w="976" w:type="dxa"/>
            <w:vAlign w:val="center"/>
          </w:tcPr>
          <w:p w:rsidR="00917C68" w:rsidRDefault="00917C68">
            <w:pPr>
              <w:pStyle w:val="ConsPlusNormal"/>
              <w:jc w:val="center"/>
            </w:pPr>
            <w:r>
              <w:t>18,1</w:t>
            </w:r>
          </w:p>
        </w:tc>
        <w:tc>
          <w:tcPr>
            <w:tcW w:w="976" w:type="dxa"/>
            <w:vAlign w:val="center"/>
          </w:tcPr>
          <w:p w:rsidR="00917C68" w:rsidRDefault="00917C68">
            <w:pPr>
              <w:pStyle w:val="ConsPlusNormal"/>
              <w:jc w:val="center"/>
            </w:pPr>
            <w:r>
              <w:t>18,5</w:t>
            </w:r>
          </w:p>
        </w:tc>
        <w:tc>
          <w:tcPr>
            <w:tcW w:w="976" w:type="dxa"/>
            <w:vAlign w:val="center"/>
          </w:tcPr>
          <w:p w:rsidR="00917C68" w:rsidRDefault="00917C68">
            <w:pPr>
              <w:pStyle w:val="ConsPlusNormal"/>
              <w:jc w:val="center"/>
            </w:pPr>
            <w:r>
              <w:t>18,9</w:t>
            </w:r>
          </w:p>
        </w:tc>
        <w:tc>
          <w:tcPr>
            <w:tcW w:w="985" w:type="dxa"/>
            <w:vAlign w:val="center"/>
          </w:tcPr>
          <w:p w:rsidR="00917C68" w:rsidRDefault="00917C68">
            <w:pPr>
              <w:pStyle w:val="ConsPlusNormal"/>
              <w:jc w:val="center"/>
            </w:pPr>
            <w:r>
              <w:t>19,5</w:t>
            </w: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hyperlink r:id="rId32">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tc>
        <w:tc>
          <w:tcPr>
            <w:tcW w:w="2694" w:type="dxa"/>
            <w:vAlign w:val="center"/>
          </w:tcPr>
          <w:p w:rsidR="00917C68" w:rsidRDefault="00917C68">
            <w:pPr>
              <w:pStyle w:val="ConsPlusNormal"/>
            </w:pPr>
            <w:r>
              <w:t xml:space="preserve">национальная цель "Достойный, эффективный труд и успешное предпринимательство", показатель: "Обеспечение темпа устойчивого роста доходов населения и уровня пенсионного </w:t>
            </w:r>
            <w:r>
              <w:lastRenderedPageBreak/>
              <w:t>обеспечения не ниже инфляции" национальная цель "Комфортная и безопасная среда для жизни", показатель: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r>
      <w:tr w:rsidR="00917C68">
        <w:tc>
          <w:tcPr>
            <w:tcW w:w="21434" w:type="dxa"/>
            <w:gridSpan w:val="17"/>
            <w:vAlign w:val="center"/>
          </w:tcPr>
          <w:p w:rsidR="00917C68" w:rsidRDefault="00917C68">
            <w:pPr>
              <w:pStyle w:val="ConsPlusNormal"/>
              <w:jc w:val="center"/>
              <w:outlineLvl w:val="4"/>
            </w:pPr>
            <w:r>
              <w:lastRenderedPageBreak/>
              <w:t>Проектная часть</w:t>
            </w:r>
          </w:p>
        </w:tc>
      </w:tr>
      <w:tr w:rsidR="00917C68">
        <w:tc>
          <w:tcPr>
            <w:tcW w:w="21434" w:type="dxa"/>
            <w:gridSpan w:val="17"/>
            <w:vAlign w:val="center"/>
          </w:tcPr>
          <w:p w:rsidR="00917C68" w:rsidRDefault="00917C68">
            <w:pPr>
              <w:pStyle w:val="ConsPlusNormal"/>
              <w:jc w:val="center"/>
              <w:outlineLvl w:val="5"/>
            </w:pPr>
            <w:r>
              <w:t>Подпрограмма 1 "Создание условий для обеспечения доступным и комфортным жильем сельского населения"</w:t>
            </w:r>
          </w:p>
        </w:tc>
      </w:tr>
      <w:tr w:rsidR="00917C68">
        <w:tc>
          <w:tcPr>
            <w:tcW w:w="567" w:type="dxa"/>
            <w:vAlign w:val="center"/>
          </w:tcPr>
          <w:p w:rsidR="00917C68" w:rsidRDefault="00917C68">
            <w:pPr>
              <w:pStyle w:val="ConsPlusNormal"/>
              <w:jc w:val="center"/>
            </w:pPr>
            <w:bookmarkStart w:id="1" w:name="P227"/>
            <w:bookmarkEnd w:id="1"/>
            <w:r>
              <w:t>1.1.</w:t>
            </w:r>
          </w:p>
        </w:tc>
        <w:tc>
          <w:tcPr>
            <w:tcW w:w="1928" w:type="dxa"/>
            <w:vAlign w:val="center"/>
          </w:tcPr>
          <w:p w:rsidR="00917C68" w:rsidRDefault="00917C68">
            <w:pPr>
              <w:pStyle w:val="ConsPlusNormal"/>
            </w:pPr>
            <w:r>
              <w:t>Ввод (приобретение) жилых помещений (жилых домов) для граждан, проживающих на сельских территориях</w:t>
            </w:r>
          </w:p>
        </w:tc>
        <w:tc>
          <w:tcPr>
            <w:tcW w:w="1361" w:type="dxa"/>
            <w:vAlign w:val="center"/>
          </w:tcPr>
          <w:p w:rsidR="00917C68" w:rsidRDefault="00917C68">
            <w:pPr>
              <w:pStyle w:val="ConsPlusNormal"/>
              <w:jc w:val="center"/>
            </w:pPr>
            <w:r>
              <w:t>кв. м</w:t>
            </w:r>
          </w:p>
        </w:tc>
        <w:tc>
          <w:tcPr>
            <w:tcW w:w="976" w:type="dxa"/>
            <w:vAlign w:val="center"/>
          </w:tcPr>
          <w:p w:rsidR="00917C68" w:rsidRDefault="00917C68">
            <w:pPr>
              <w:pStyle w:val="ConsPlusNormal"/>
              <w:jc w:val="center"/>
            </w:pPr>
            <w:r>
              <w:t>1048,9</w:t>
            </w:r>
          </w:p>
        </w:tc>
        <w:tc>
          <w:tcPr>
            <w:tcW w:w="976" w:type="dxa"/>
            <w:vAlign w:val="center"/>
          </w:tcPr>
          <w:p w:rsidR="00917C68" w:rsidRDefault="00917C68">
            <w:pPr>
              <w:pStyle w:val="ConsPlusNormal"/>
              <w:jc w:val="center"/>
            </w:pPr>
            <w:r>
              <w:t>135,0</w:t>
            </w:r>
          </w:p>
        </w:tc>
        <w:tc>
          <w:tcPr>
            <w:tcW w:w="976" w:type="dxa"/>
            <w:vAlign w:val="center"/>
          </w:tcPr>
          <w:p w:rsidR="00917C68" w:rsidRDefault="00917C68">
            <w:pPr>
              <w:pStyle w:val="ConsPlusNormal"/>
              <w:jc w:val="center"/>
            </w:pPr>
            <w:r>
              <w:t>132</w:t>
            </w:r>
          </w:p>
        </w:tc>
        <w:tc>
          <w:tcPr>
            <w:tcW w:w="976" w:type="dxa"/>
            <w:vAlign w:val="center"/>
          </w:tcPr>
          <w:p w:rsidR="00917C68" w:rsidRDefault="00917C68">
            <w:pPr>
              <w:pStyle w:val="ConsPlusNormal"/>
              <w:jc w:val="center"/>
            </w:pPr>
            <w:r>
              <w:t>140</w:t>
            </w:r>
          </w:p>
        </w:tc>
        <w:tc>
          <w:tcPr>
            <w:tcW w:w="976" w:type="dxa"/>
            <w:vAlign w:val="center"/>
          </w:tcPr>
          <w:p w:rsidR="00917C68" w:rsidRDefault="00917C68">
            <w:pPr>
              <w:pStyle w:val="ConsPlusNormal"/>
              <w:jc w:val="center"/>
            </w:pPr>
            <w:r>
              <w:t>140</w:t>
            </w:r>
          </w:p>
        </w:tc>
        <w:tc>
          <w:tcPr>
            <w:tcW w:w="976" w:type="dxa"/>
            <w:vAlign w:val="center"/>
          </w:tcPr>
          <w:p w:rsidR="00917C68" w:rsidRDefault="00917C68">
            <w:pPr>
              <w:pStyle w:val="ConsPlusNormal"/>
              <w:jc w:val="center"/>
            </w:pPr>
            <w:r>
              <w:t>140</w:t>
            </w:r>
          </w:p>
        </w:tc>
        <w:tc>
          <w:tcPr>
            <w:tcW w:w="976" w:type="dxa"/>
            <w:vAlign w:val="center"/>
          </w:tcPr>
          <w:p w:rsidR="00917C68" w:rsidRDefault="00917C68">
            <w:pPr>
              <w:pStyle w:val="ConsPlusNormal"/>
              <w:jc w:val="center"/>
            </w:pPr>
            <w:r>
              <w:t>140</w:t>
            </w:r>
          </w:p>
        </w:tc>
        <w:tc>
          <w:tcPr>
            <w:tcW w:w="976" w:type="dxa"/>
            <w:vAlign w:val="center"/>
          </w:tcPr>
          <w:p w:rsidR="00917C68" w:rsidRDefault="00917C68">
            <w:pPr>
              <w:pStyle w:val="ConsPlusNormal"/>
              <w:jc w:val="center"/>
            </w:pPr>
            <w:r>
              <w:t>140</w:t>
            </w:r>
          </w:p>
        </w:tc>
        <w:tc>
          <w:tcPr>
            <w:tcW w:w="976" w:type="dxa"/>
            <w:vAlign w:val="center"/>
          </w:tcPr>
          <w:p w:rsidR="00917C68" w:rsidRDefault="00917C68">
            <w:pPr>
              <w:pStyle w:val="ConsPlusNormal"/>
              <w:jc w:val="center"/>
            </w:pPr>
            <w:r>
              <w:t>140</w:t>
            </w:r>
          </w:p>
        </w:tc>
        <w:tc>
          <w:tcPr>
            <w:tcW w:w="976" w:type="dxa"/>
            <w:vAlign w:val="center"/>
          </w:tcPr>
          <w:p w:rsidR="00917C68" w:rsidRDefault="00917C68">
            <w:pPr>
              <w:pStyle w:val="ConsPlusNormal"/>
              <w:jc w:val="center"/>
            </w:pPr>
            <w:r>
              <w:t>140</w:t>
            </w:r>
          </w:p>
        </w:tc>
        <w:tc>
          <w:tcPr>
            <w:tcW w:w="985" w:type="dxa"/>
            <w:vAlign w:val="center"/>
          </w:tcPr>
          <w:p w:rsidR="00917C68" w:rsidRDefault="00917C68">
            <w:pPr>
              <w:pStyle w:val="ConsPlusNormal"/>
              <w:jc w:val="center"/>
            </w:pPr>
            <w:r>
              <w:t>140</w:t>
            </w: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hyperlink r:id="rId33">
              <w:r>
                <w:rPr>
                  <w:color w:val="0000FF"/>
                </w:rPr>
                <w:t>Решение</w:t>
              </w:r>
            </w:hyperlink>
            <w:r>
              <w:t xml:space="preserve"> Правительства Российской Федерации от 24 декабря 2021 года N ММ-П11-19234, паспорт Комплексной программы Российской Федерации "Комплексное развитие сельских территорий" (далее - 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r>
              <w:t>1.2.</w:t>
            </w:r>
          </w:p>
        </w:tc>
        <w:tc>
          <w:tcPr>
            <w:tcW w:w="1928" w:type="dxa"/>
            <w:vAlign w:val="center"/>
          </w:tcPr>
          <w:p w:rsidR="00917C68" w:rsidRDefault="00917C68">
            <w:pPr>
              <w:pStyle w:val="ConsPlusNormal"/>
            </w:pPr>
            <w:r>
              <w:t xml:space="preserve">Количество </w:t>
            </w:r>
            <w:r>
              <w:lastRenderedPageBreak/>
              <w:t>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361" w:type="dxa"/>
            <w:vAlign w:val="center"/>
          </w:tcPr>
          <w:p w:rsidR="00917C68" w:rsidRDefault="00917C68">
            <w:pPr>
              <w:pStyle w:val="ConsPlusNormal"/>
              <w:jc w:val="center"/>
            </w:pPr>
            <w:r>
              <w:lastRenderedPageBreak/>
              <w:t>единиц</w:t>
            </w:r>
          </w:p>
        </w:tc>
        <w:tc>
          <w:tcPr>
            <w:tcW w:w="976" w:type="dxa"/>
            <w:vAlign w:val="center"/>
          </w:tcPr>
          <w:p w:rsidR="00917C68" w:rsidRDefault="00917C68">
            <w:pPr>
              <w:pStyle w:val="ConsPlusNormal"/>
              <w:jc w:val="center"/>
            </w:pPr>
            <w:r>
              <w:t>10</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 xml:space="preserve">министерство </w:t>
            </w:r>
            <w:r>
              <w:lastRenderedPageBreak/>
              <w:t>сельского хозяйства области</w:t>
            </w:r>
          </w:p>
        </w:tc>
        <w:tc>
          <w:tcPr>
            <w:tcW w:w="2268" w:type="dxa"/>
            <w:vAlign w:val="center"/>
          </w:tcPr>
          <w:p w:rsidR="00917C68" w:rsidRDefault="00917C68">
            <w:pPr>
              <w:pStyle w:val="ConsPlusNormal"/>
            </w:pPr>
            <w:r>
              <w:lastRenderedPageBreak/>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r>
              <w:lastRenderedPageBreak/>
              <w:t>1.3.</w:t>
            </w:r>
          </w:p>
        </w:tc>
        <w:tc>
          <w:tcPr>
            <w:tcW w:w="1928" w:type="dxa"/>
            <w:vAlign w:val="center"/>
          </w:tcPr>
          <w:p w:rsidR="00917C68" w:rsidRDefault="00917C68">
            <w:pPr>
              <w:pStyle w:val="ConsPlusNormal"/>
            </w:pPr>
            <w:r>
              <w:t>Количество семей, повысивших уровень благоустройства домовладений</w:t>
            </w:r>
          </w:p>
        </w:tc>
        <w:tc>
          <w:tcPr>
            <w:tcW w:w="1361" w:type="dxa"/>
            <w:vAlign w:val="center"/>
          </w:tcPr>
          <w:p w:rsidR="00917C68" w:rsidRDefault="00917C68">
            <w:pPr>
              <w:pStyle w:val="ConsPlusNormal"/>
              <w:jc w:val="center"/>
            </w:pPr>
            <w:r>
              <w:t>семей</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10</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76" w:type="dxa"/>
            <w:vAlign w:val="center"/>
          </w:tcPr>
          <w:p w:rsidR="00917C68" w:rsidRDefault="00917C68">
            <w:pPr>
              <w:pStyle w:val="ConsPlusNormal"/>
              <w:jc w:val="center"/>
            </w:pPr>
            <w:r>
              <w:t>2</w:t>
            </w:r>
          </w:p>
        </w:tc>
        <w:tc>
          <w:tcPr>
            <w:tcW w:w="985" w:type="dxa"/>
            <w:vAlign w:val="center"/>
          </w:tcPr>
          <w:p w:rsidR="00917C68" w:rsidRDefault="00917C68">
            <w:pPr>
              <w:pStyle w:val="ConsPlusNormal"/>
              <w:jc w:val="center"/>
            </w:pPr>
            <w:r>
              <w:t>2</w:t>
            </w: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r>
              <w:t>1.4.</w:t>
            </w:r>
          </w:p>
        </w:tc>
        <w:tc>
          <w:tcPr>
            <w:tcW w:w="1928" w:type="dxa"/>
            <w:vAlign w:val="center"/>
          </w:tcPr>
          <w:p w:rsidR="00917C68" w:rsidRDefault="00917C68">
            <w:pPr>
              <w:pStyle w:val="ConsPlusNormal"/>
            </w:pPr>
            <w:r>
              <w:t>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361" w:type="dxa"/>
            <w:vAlign w:val="center"/>
          </w:tcPr>
          <w:p w:rsidR="00917C68" w:rsidRDefault="00917C68">
            <w:pPr>
              <w:pStyle w:val="ConsPlusNormal"/>
              <w:jc w:val="center"/>
            </w:pPr>
            <w:r>
              <w:t>единиц</w:t>
            </w:r>
          </w:p>
        </w:tc>
        <w:tc>
          <w:tcPr>
            <w:tcW w:w="976" w:type="dxa"/>
            <w:vAlign w:val="center"/>
          </w:tcPr>
          <w:p w:rsidR="00917C68" w:rsidRDefault="00917C68">
            <w:pPr>
              <w:pStyle w:val="ConsPlusNormal"/>
              <w:jc w:val="center"/>
            </w:pPr>
            <w:r>
              <w:t>1</w:t>
            </w:r>
          </w:p>
        </w:tc>
        <w:tc>
          <w:tcPr>
            <w:tcW w:w="976" w:type="dxa"/>
            <w:vAlign w:val="center"/>
          </w:tcPr>
          <w:p w:rsidR="00917C68" w:rsidRDefault="00917C68">
            <w:pPr>
              <w:pStyle w:val="ConsPlusNormal"/>
              <w:jc w:val="center"/>
            </w:pPr>
            <w:r>
              <w:t>1</w:t>
            </w:r>
          </w:p>
        </w:tc>
        <w:tc>
          <w:tcPr>
            <w:tcW w:w="976" w:type="dxa"/>
            <w:vAlign w:val="center"/>
          </w:tcPr>
          <w:p w:rsidR="00917C68" w:rsidRDefault="00917C68">
            <w:pPr>
              <w:pStyle w:val="ConsPlusNormal"/>
              <w:jc w:val="center"/>
            </w:pPr>
            <w:r>
              <w:t>1</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bookmarkStart w:id="2" w:name="P295"/>
            <w:bookmarkEnd w:id="2"/>
            <w:r>
              <w:t>1.5.</w:t>
            </w:r>
          </w:p>
        </w:tc>
        <w:tc>
          <w:tcPr>
            <w:tcW w:w="1928" w:type="dxa"/>
            <w:vAlign w:val="center"/>
          </w:tcPr>
          <w:p w:rsidR="00917C68" w:rsidRDefault="00917C68">
            <w:pPr>
              <w:pStyle w:val="ConsPlusNormal"/>
            </w:pPr>
            <w:r>
              <w:t xml:space="preserve">Осуществлено </w:t>
            </w:r>
            <w:r>
              <w:lastRenderedPageBreak/>
              <w:t>строительство (приобретение) жилья, предоставляемого по договору найма жилого помещения, для граждан, осуществляющих трудовую деятельность на сельских территориях</w:t>
            </w:r>
          </w:p>
        </w:tc>
        <w:tc>
          <w:tcPr>
            <w:tcW w:w="1361" w:type="dxa"/>
            <w:vAlign w:val="center"/>
          </w:tcPr>
          <w:p w:rsidR="00917C68" w:rsidRDefault="00917C68">
            <w:pPr>
              <w:pStyle w:val="ConsPlusNormal"/>
              <w:jc w:val="center"/>
            </w:pPr>
            <w:r>
              <w:lastRenderedPageBreak/>
              <w:t>кв. м</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jc w:val="center"/>
            </w:pPr>
            <w:r>
              <w:t>1065</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 xml:space="preserve">министерство </w:t>
            </w:r>
            <w:r>
              <w:lastRenderedPageBreak/>
              <w:t>сельского хозяйства области</w:t>
            </w:r>
          </w:p>
        </w:tc>
        <w:tc>
          <w:tcPr>
            <w:tcW w:w="2268" w:type="dxa"/>
            <w:vAlign w:val="center"/>
          </w:tcPr>
          <w:p w:rsidR="00917C68" w:rsidRDefault="00917C68">
            <w:pPr>
              <w:pStyle w:val="ConsPlusNormal"/>
            </w:pPr>
            <w:r>
              <w:lastRenderedPageBreak/>
              <w:t>ГП РФ</w:t>
            </w:r>
          </w:p>
        </w:tc>
        <w:tc>
          <w:tcPr>
            <w:tcW w:w="2694" w:type="dxa"/>
            <w:vAlign w:val="center"/>
          </w:tcPr>
          <w:p w:rsidR="00917C68" w:rsidRDefault="00917C68">
            <w:pPr>
              <w:pStyle w:val="ConsPlusNormal"/>
            </w:pPr>
          </w:p>
        </w:tc>
      </w:tr>
      <w:tr w:rsidR="00917C68">
        <w:tc>
          <w:tcPr>
            <w:tcW w:w="21434" w:type="dxa"/>
            <w:gridSpan w:val="17"/>
            <w:vAlign w:val="center"/>
          </w:tcPr>
          <w:p w:rsidR="00917C68" w:rsidRDefault="00917C68">
            <w:pPr>
              <w:pStyle w:val="ConsPlusNormal"/>
              <w:jc w:val="center"/>
              <w:outlineLvl w:val="5"/>
            </w:pPr>
            <w:r>
              <w:lastRenderedPageBreak/>
              <w:t>Подпрограмма 2 "Развитие рынка труда (кадрового потенциала) на сельских территориях"</w:t>
            </w:r>
          </w:p>
        </w:tc>
      </w:tr>
      <w:tr w:rsidR="00917C68">
        <w:tc>
          <w:tcPr>
            <w:tcW w:w="567" w:type="dxa"/>
            <w:vAlign w:val="center"/>
          </w:tcPr>
          <w:p w:rsidR="00917C68" w:rsidRDefault="00917C68">
            <w:pPr>
              <w:pStyle w:val="ConsPlusNormal"/>
              <w:jc w:val="center"/>
            </w:pPr>
            <w:bookmarkStart w:id="3" w:name="P313"/>
            <w:bookmarkEnd w:id="3"/>
            <w:r>
              <w:t>2.1.</w:t>
            </w:r>
          </w:p>
        </w:tc>
        <w:tc>
          <w:tcPr>
            <w:tcW w:w="1928" w:type="dxa"/>
            <w:vAlign w:val="center"/>
          </w:tcPr>
          <w:p w:rsidR="00917C68" w:rsidRDefault="00917C68">
            <w:pPr>
              <w:pStyle w:val="ConsPlusNormal"/>
            </w:pPr>
            <w:r>
              <w:t>Уровень занятости сельского населения трудоспособного возраста</w:t>
            </w:r>
          </w:p>
        </w:tc>
        <w:tc>
          <w:tcPr>
            <w:tcW w:w="1361" w:type="dxa"/>
            <w:vAlign w:val="center"/>
          </w:tcPr>
          <w:p w:rsidR="00917C68" w:rsidRDefault="00917C68">
            <w:pPr>
              <w:pStyle w:val="ConsPlusNormal"/>
              <w:jc w:val="center"/>
            </w:pPr>
            <w:r>
              <w:t>процентов</w:t>
            </w:r>
          </w:p>
        </w:tc>
        <w:tc>
          <w:tcPr>
            <w:tcW w:w="976" w:type="dxa"/>
            <w:vAlign w:val="center"/>
          </w:tcPr>
          <w:p w:rsidR="00917C68" w:rsidRDefault="00917C68">
            <w:pPr>
              <w:pStyle w:val="ConsPlusNormal"/>
              <w:jc w:val="center"/>
            </w:pPr>
            <w:r>
              <w:t>48,0</w:t>
            </w:r>
          </w:p>
        </w:tc>
        <w:tc>
          <w:tcPr>
            <w:tcW w:w="976" w:type="dxa"/>
            <w:vAlign w:val="center"/>
          </w:tcPr>
          <w:p w:rsidR="00917C68" w:rsidRDefault="00917C68">
            <w:pPr>
              <w:pStyle w:val="ConsPlusNormal"/>
              <w:jc w:val="center"/>
            </w:pPr>
            <w:r>
              <w:t>48,2</w:t>
            </w:r>
          </w:p>
        </w:tc>
        <w:tc>
          <w:tcPr>
            <w:tcW w:w="976" w:type="dxa"/>
            <w:vAlign w:val="center"/>
          </w:tcPr>
          <w:p w:rsidR="00917C68" w:rsidRDefault="00917C68">
            <w:pPr>
              <w:pStyle w:val="ConsPlusNormal"/>
              <w:jc w:val="center"/>
            </w:pPr>
            <w:r>
              <w:t>50,2</w:t>
            </w:r>
          </w:p>
        </w:tc>
        <w:tc>
          <w:tcPr>
            <w:tcW w:w="976" w:type="dxa"/>
            <w:vAlign w:val="center"/>
          </w:tcPr>
          <w:p w:rsidR="00917C68" w:rsidRDefault="00917C68">
            <w:pPr>
              <w:pStyle w:val="ConsPlusNormal"/>
              <w:jc w:val="center"/>
            </w:pPr>
            <w:r>
              <w:t>50,4</w:t>
            </w:r>
          </w:p>
        </w:tc>
        <w:tc>
          <w:tcPr>
            <w:tcW w:w="976" w:type="dxa"/>
            <w:vAlign w:val="center"/>
          </w:tcPr>
          <w:p w:rsidR="00917C68" w:rsidRDefault="00917C68">
            <w:pPr>
              <w:pStyle w:val="ConsPlusNormal"/>
              <w:jc w:val="center"/>
            </w:pPr>
            <w:r>
              <w:t>50,6</w:t>
            </w:r>
          </w:p>
        </w:tc>
        <w:tc>
          <w:tcPr>
            <w:tcW w:w="976" w:type="dxa"/>
            <w:vAlign w:val="center"/>
          </w:tcPr>
          <w:p w:rsidR="00917C68" w:rsidRDefault="00917C68">
            <w:pPr>
              <w:pStyle w:val="ConsPlusNormal"/>
              <w:jc w:val="center"/>
            </w:pPr>
            <w:r>
              <w:t>50,8</w:t>
            </w:r>
          </w:p>
        </w:tc>
        <w:tc>
          <w:tcPr>
            <w:tcW w:w="976" w:type="dxa"/>
            <w:vAlign w:val="center"/>
          </w:tcPr>
          <w:p w:rsidR="00917C68" w:rsidRDefault="00917C68">
            <w:pPr>
              <w:pStyle w:val="ConsPlusNormal"/>
              <w:jc w:val="center"/>
            </w:pPr>
            <w:r>
              <w:t>50,9</w:t>
            </w:r>
          </w:p>
        </w:tc>
        <w:tc>
          <w:tcPr>
            <w:tcW w:w="976" w:type="dxa"/>
            <w:vAlign w:val="center"/>
          </w:tcPr>
          <w:p w:rsidR="00917C68" w:rsidRDefault="00917C68">
            <w:pPr>
              <w:pStyle w:val="ConsPlusNormal"/>
              <w:jc w:val="center"/>
            </w:pPr>
            <w:r>
              <w:t>51,1</w:t>
            </w:r>
          </w:p>
        </w:tc>
        <w:tc>
          <w:tcPr>
            <w:tcW w:w="976" w:type="dxa"/>
            <w:vAlign w:val="center"/>
          </w:tcPr>
          <w:p w:rsidR="00917C68" w:rsidRDefault="00917C68">
            <w:pPr>
              <w:pStyle w:val="ConsPlusNormal"/>
              <w:jc w:val="center"/>
            </w:pPr>
            <w:r>
              <w:t>51,3</w:t>
            </w:r>
          </w:p>
        </w:tc>
        <w:tc>
          <w:tcPr>
            <w:tcW w:w="976" w:type="dxa"/>
            <w:vAlign w:val="center"/>
          </w:tcPr>
          <w:p w:rsidR="00917C68" w:rsidRDefault="00917C68">
            <w:pPr>
              <w:pStyle w:val="ConsPlusNormal"/>
              <w:jc w:val="center"/>
            </w:pPr>
            <w:r>
              <w:t>51,5</w:t>
            </w:r>
          </w:p>
        </w:tc>
        <w:tc>
          <w:tcPr>
            <w:tcW w:w="985" w:type="dxa"/>
            <w:vAlign w:val="center"/>
          </w:tcPr>
          <w:p w:rsidR="00917C68" w:rsidRDefault="00917C68">
            <w:pPr>
              <w:pStyle w:val="ConsPlusNormal"/>
              <w:jc w:val="center"/>
            </w:pPr>
            <w:r>
              <w:t>51,7</w:t>
            </w: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r>
              <w:t>2.2.</w:t>
            </w:r>
          </w:p>
        </w:tc>
        <w:tc>
          <w:tcPr>
            <w:tcW w:w="1928" w:type="dxa"/>
            <w:vAlign w:val="center"/>
          </w:tcPr>
          <w:p w:rsidR="00917C68" w:rsidRDefault="00917C68">
            <w:pPr>
              <w:pStyle w:val="ConsPlusNormal"/>
            </w:pPr>
            <w:r>
              <w:t>Уровень безработицы сельского населения трудоспособного возраста</w:t>
            </w:r>
          </w:p>
        </w:tc>
        <w:tc>
          <w:tcPr>
            <w:tcW w:w="1361" w:type="dxa"/>
            <w:vAlign w:val="center"/>
          </w:tcPr>
          <w:p w:rsidR="00917C68" w:rsidRDefault="00917C68">
            <w:pPr>
              <w:pStyle w:val="ConsPlusNormal"/>
              <w:jc w:val="center"/>
            </w:pPr>
            <w:r>
              <w:t>процентов</w:t>
            </w:r>
          </w:p>
        </w:tc>
        <w:tc>
          <w:tcPr>
            <w:tcW w:w="976" w:type="dxa"/>
            <w:vAlign w:val="center"/>
          </w:tcPr>
          <w:p w:rsidR="00917C68" w:rsidRDefault="00917C68">
            <w:pPr>
              <w:pStyle w:val="ConsPlusNormal"/>
              <w:jc w:val="center"/>
            </w:pPr>
            <w:r>
              <w:t>8,7</w:t>
            </w:r>
          </w:p>
        </w:tc>
        <w:tc>
          <w:tcPr>
            <w:tcW w:w="976" w:type="dxa"/>
            <w:vAlign w:val="center"/>
          </w:tcPr>
          <w:p w:rsidR="00917C68" w:rsidRDefault="00917C68">
            <w:pPr>
              <w:pStyle w:val="ConsPlusNormal"/>
              <w:jc w:val="center"/>
            </w:pPr>
            <w:r>
              <w:t>8,68</w:t>
            </w:r>
          </w:p>
        </w:tc>
        <w:tc>
          <w:tcPr>
            <w:tcW w:w="976" w:type="dxa"/>
            <w:vAlign w:val="center"/>
          </w:tcPr>
          <w:p w:rsidR="00917C68" w:rsidRDefault="00917C68">
            <w:pPr>
              <w:pStyle w:val="ConsPlusNormal"/>
              <w:jc w:val="center"/>
            </w:pPr>
            <w:r>
              <w:t>8,66</w:t>
            </w:r>
          </w:p>
        </w:tc>
        <w:tc>
          <w:tcPr>
            <w:tcW w:w="976" w:type="dxa"/>
            <w:vAlign w:val="center"/>
          </w:tcPr>
          <w:p w:rsidR="00917C68" w:rsidRDefault="00917C68">
            <w:pPr>
              <w:pStyle w:val="ConsPlusNormal"/>
              <w:jc w:val="center"/>
            </w:pPr>
            <w:r>
              <w:t>8,64</w:t>
            </w:r>
          </w:p>
        </w:tc>
        <w:tc>
          <w:tcPr>
            <w:tcW w:w="976" w:type="dxa"/>
            <w:vAlign w:val="center"/>
          </w:tcPr>
          <w:p w:rsidR="00917C68" w:rsidRDefault="00917C68">
            <w:pPr>
              <w:pStyle w:val="ConsPlusNormal"/>
              <w:jc w:val="center"/>
            </w:pPr>
            <w:r>
              <w:t>8,62</w:t>
            </w:r>
          </w:p>
        </w:tc>
        <w:tc>
          <w:tcPr>
            <w:tcW w:w="976" w:type="dxa"/>
            <w:vAlign w:val="center"/>
          </w:tcPr>
          <w:p w:rsidR="00917C68" w:rsidRDefault="00917C68">
            <w:pPr>
              <w:pStyle w:val="ConsPlusNormal"/>
              <w:jc w:val="center"/>
            </w:pPr>
            <w:r>
              <w:t>8,6</w:t>
            </w:r>
          </w:p>
        </w:tc>
        <w:tc>
          <w:tcPr>
            <w:tcW w:w="976" w:type="dxa"/>
            <w:vAlign w:val="center"/>
          </w:tcPr>
          <w:p w:rsidR="00917C68" w:rsidRDefault="00917C68">
            <w:pPr>
              <w:pStyle w:val="ConsPlusNormal"/>
              <w:jc w:val="center"/>
            </w:pPr>
            <w:r>
              <w:t>8,55</w:t>
            </w:r>
          </w:p>
        </w:tc>
        <w:tc>
          <w:tcPr>
            <w:tcW w:w="976" w:type="dxa"/>
            <w:vAlign w:val="center"/>
          </w:tcPr>
          <w:p w:rsidR="00917C68" w:rsidRDefault="00917C68">
            <w:pPr>
              <w:pStyle w:val="ConsPlusNormal"/>
              <w:jc w:val="center"/>
            </w:pPr>
            <w:r>
              <w:t>8,5</w:t>
            </w:r>
          </w:p>
        </w:tc>
        <w:tc>
          <w:tcPr>
            <w:tcW w:w="976" w:type="dxa"/>
            <w:vAlign w:val="center"/>
          </w:tcPr>
          <w:p w:rsidR="00917C68" w:rsidRDefault="00917C68">
            <w:pPr>
              <w:pStyle w:val="ConsPlusNormal"/>
              <w:jc w:val="center"/>
            </w:pPr>
            <w:r>
              <w:t>8,48</w:t>
            </w:r>
          </w:p>
        </w:tc>
        <w:tc>
          <w:tcPr>
            <w:tcW w:w="976" w:type="dxa"/>
            <w:vAlign w:val="center"/>
          </w:tcPr>
          <w:p w:rsidR="00917C68" w:rsidRDefault="00917C68">
            <w:pPr>
              <w:pStyle w:val="ConsPlusNormal"/>
              <w:jc w:val="center"/>
            </w:pPr>
            <w:r>
              <w:t>8,46</w:t>
            </w:r>
          </w:p>
        </w:tc>
        <w:tc>
          <w:tcPr>
            <w:tcW w:w="985" w:type="dxa"/>
            <w:vAlign w:val="center"/>
          </w:tcPr>
          <w:p w:rsidR="00917C68" w:rsidRDefault="00917C68">
            <w:pPr>
              <w:pStyle w:val="ConsPlusNormal"/>
              <w:jc w:val="center"/>
            </w:pPr>
            <w:r>
              <w:t>8,4</w:t>
            </w: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r>
              <w:t>2.3.</w:t>
            </w:r>
          </w:p>
        </w:tc>
        <w:tc>
          <w:tcPr>
            <w:tcW w:w="1928" w:type="dxa"/>
            <w:vAlign w:val="center"/>
          </w:tcPr>
          <w:p w:rsidR="00917C68" w:rsidRDefault="00917C68">
            <w:pPr>
              <w:pStyle w:val="ConsPlusNormal"/>
            </w:pPr>
            <w:r>
              <w:t xml:space="preserve">Направлены на обучение граждане Российской Федерации для </w:t>
            </w:r>
            <w:r>
              <w:lastRenderedPageBreak/>
              <w:t>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1361" w:type="dxa"/>
            <w:vAlign w:val="center"/>
          </w:tcPr>
          <w:p w:rsidR="00917C68" w:rsidRDefault="00917C68">
            <w:pPr>
              <w:pStyle w:val="ConsPlusNormal"/>
              <w:jc w:val="center"/>
            </w:pPr>
            <w:r>
              <w:lastRenderedPageBreak/>
              <w:t>человек</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1</w:t>
            </w:r>
          </w:p>
        </w:tc>
        <w:tc>
          <w:tcPr>
            <w:tcW w:w="976" w:type="dxa"/>
            <w:vAlign w:val="center"/>
          </w:tcPr>
          <w:p w:rsidR="00917C68" w:rsidRDefault="00917C68">
            <w:pPr>
              <w:pStyle w:val="ConsPlusNormal"/>
              <w:jc w:val="center"/>
            </w:pPr>
            <w:r>
              <w:t>3</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bookmarkStart w:id="4" w:name="P364"/>
            <w:bookmarkEnd w:id="4"/>
            <w:r>
              <w:lastRenderedPageBreak/>
              <w:t>2.4.</w:t>
            </w:r>
          </w:p>
        </w:tc>
        <w:tc>
          <w:tcPr>
            <w:tcW w:w="1928" w:type="dxa"/>
            <w:vAlign w:val="center"/>
          </w:tcPr>
          <w:p w:rsidR="00917C68" w:rsidRDefault="00917C68">
            <w:pPr>
              <w:pStyle w:val="ConsPlusNormal"/>
            </w:pPr>
            <w:r>
              <w:t>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c>
          <w:tcPr>
            <w:tcW w:w="1361" w:type="dxa"/>
            <w:vAlign w:val="center"/>
          </w:tcPr>
          <w:p w:rsidR="00917C68" w:rsidRDefault="00917C68">
            <w:pPr>
              <w:pStyle w:val="ConsPlusNormal"/>
              <w:jc w:val="center"/>
            </w:pPr>
            <w:r>
              <w:t>человек</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137</w:t>
            </w:r>
          </w:p>
        </w:tc>
        <w:tc>
          <w:tcPr>
            <w:tcW w:w="976" w:type="dxa"/>
            <w:vAlign w:val="center"/>
          </w:tcPr>
          <w:p w:rsidR="00917C68" w:rsidRDefault="00917C68">
            <w:pPr>
              <w:pStyle w:val="ConsPlusNormal"/>
              <w:jc w:val="center"/>
            </w:pPr>
            <w:r>
              <w:t>137</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21434" w:type="dxa"/>
            <w:gridSpan w:val="17"/>
            <w:vAlign w:val="center"/>
          </w:tcPr>
          <w:p w:rsidR="00917C68" w:rsidRDefault="00917C68">
            <w:pPr>
              <w:pStyle w:val="ConsPlusNormal"/>
              <w:jc w:val="center"/>
              <w:outlineLvl w:val="5"/>
            </w:pPr>
            <w:r>
              <w:t>Подпрограмма 3 "Создание и развитие инфраструктуры на сельских территориях"</w:t>
            </w:r>
          </w:p>
        </w:tc>
      </w:tr>
      <w:tr w:rsidR="00917C68">
        <w:tc>
          <w:tcPr>
            <w:tcW w:w="567" w:type="dxa"/>
            <w:vAlign w:val="center"/>
          </w:tcPr>
          <w:p w:rsidR="00917C68" w:rsidRDefault="00917C68">
            <w:pPr>
              <w:pStyle w:val="ConsPlusNormal"/>
              <w:jc w:val="center"/>
            </w:pPr>
            <w:bookmarkStart w:id="5" w:name="P382"/>
            <w:bookmarkEnd w:id="5"/>
            <w:r>
              <w:t>3.1.</w:t>
            </w:r>
          </w:p>
        </w:tc>
        <w:tc>
          <w:tcPr>
            <w:tcW w:w="1928" w:type="dxa"/>
            <w:vAlign w:val="center"/>
          </w:tcPr>
          <w:p w:rsidR="00917C68" w:rsidRDefault="00917C68">
            <w:pPr>
              <w:pStyle w:val="ConsPlusNormal"/>
            </w:pPr>
            <w:r>
              <w:t xml:space="preserve">Ввод в действие </w:t>
            </w:r>
            <w:r>
              <w:lastRenderedPageBreak/>
              <w:t>локальных водопроводов</w:t>
            </w:r>
          </w:p>
        </w:tc>
        <w:tc>
          <w:tcPr>
            <w:tcW w:w="1361" w:type="dxa"/>
            <w:vAlign w:val="center"/>
          </w:tcPr>
          <w:p w:rsidR="00917C68" w:rsidRDefault="00917C68">
            <w:pPr>
              <w:pStyle w:val="ConsPlusNormal"/>
              <w:jc w:val="center"/>
            </w:pPr>
            <w:r>
              <w:lastRenderedPageBreak/>
              <w:t>км</w:t>
            </w:r>
          </w:p>
        </w:tc>
        <w:tc>
          <w:tcPr>
            <w:tcW w:w="976" w:type="dxa"/>
            <w:vAlign w:val="center"/>
          </w:tcPr>
          <w:p w:rsidR="00917C68" w:rsidRDefault="00917C68">
            <w:pPr>
              <w:pStyle w:val="ConsPlusNormal"/>
              <w:jc w:val="center"/>
            </w:pPr>
            <w:r>
              <w:t>14,6</w:t>
            </w:r>
          </w:p>
        </w:tc>
        <w:tc>
          <w:tcPr>
            <w:tcW w:w="976" w:type="dxa"/>
            <w:vAlign w:val="center"/>
          </w:tcPr>
          <w:p w:rsidR="00917C68" w:rsidRDefault="00917C68">
            <w:pPr>
              <w:pStyle w:val="ConsPlusNormal"/>
              <w:jc w:val="center"/>
            </w:pPr>
            <w:r>
              <w:t>20,78</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w:t>
            </w:r>
          </w:p>
        </w:tc>
        <w:tc>
          <w:tcPr>
            <w:tcW w:w="985" w:type="dxa"/>
            <w:vAlign w:val="center"/>
          </w:tcPr>
          <w:p w:rsidR="00917C68" w:rsidRDefault="00917C68">
            <w:pPr>
              <w:pStyle w:val="ConsPlusNormal"/>
            </w:pPr>
            <w:r>
              <w:t>-</w:t>
            </w:r>
          </w:p>
        </w:tc>
        <w:tc>
          <w:tcPr>
            <w:tcW w:w="1871" w:type="dxa"/>
            <w:vAlign w:val="center"/>
          </w:tcPr>
          <w:p w:rsidR="00917C68" w:rsidRDefault="00917C68">
            <w:pPr>
              <w:pStyle w:val="ConsPlusNormal"/>
              <w:jc w:val="center"/>
            </w:pPr>
            <w:r>
              <w:t xml:space="preserve">министерство </w:t>
            </w:r>
            <w:r>
              <w:lastRenderedPageBreak/>
              <w:t>сельского хозяйства области</w:t>
            </w:r>
          </w:p>
        </w:tc>
        <w:tc>
          <w:tcPr>
            <w:tcW w:w="2268" w:type="dxa"/>
            <w:vAlign w:val="center"/>
          </w:tcPr>
          <w:p w:rsidR="00917C68" w:rsidRDefault="00917C68">
            <w:pPr>
              <w:pStyle w:val="ConsPlusNormal"/>
            </w:pPr>
            <w:r>
              <w:lastRenderedPageBreak/>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bookmarkStart w:id="6" w:name="P399"/>
            <w:bookmarkEnd w:id="6"/>
            <w:r>
              <w:lastRenderedPageBreak/>
              <w:t>3.2.</w:t>
            </w:r>
          </w:p>
        </w:tc>
        <w:tc>
          <w:tcPr>
            <w:tcW w:w="1928" w:type="dxa"/>
            <w:vAlign w:val="center"/>
          </w:tcPr>
          <w:p w:rsidR="00917C68" w:rsidRDefault="00917C68">
            <w:pPr>
              <w:pStyle w:val="ConsPlusNormal"/>
            </w:pPr>
            <w:r>
              <w:t>Строительство (реконструкция) и ремонт автомобильных дорог на сельских территориях</w:t>
            </w:r>
          </w:p>
        </w:tc>
        <w:tc>
          <w:tcPr>
            <w:tcW w:w="1361" w:type="dxa"/>
            <w:vAlign w:val="center"/>
          </w:tcPr>
          <w:p w:rsidR="00917C68" w:rsidRDefault="00917C68">
            <w:pPr>
              <w:pStyle w:val="ConsPlusNormal"/>
              <w:jc w:val="center"/>
            </w:pPr>
            <w:r>
              <w:t>км</w:t>
            </w:r>
          </w:p>
        </w:tc>
        <w:tc>
          <w:tcPr>
            <w:tcW w:w="976" w:type="dxa"/>
            <w:vAlign w:val="center"/>
          </w:tcPr>
          <w:p w:rsidR="00917C68" w:rsidRDefault="00917C68">
            <w:pPr>
              <w:pStyle w:val="ConsPlusNormal"/>
              <w:jc w:val="center"/>
            </w:pPr>
            <w:r>
              <w:t>5,3</w:t>
            </w:r>
          </w:p>
        </w:tc>
        <w:tc>
          <w:tcPr>
            <w:tcW w:w="976" w:type="dxa"/>
            <w:vAlign w:val="center"/>
          </w:tcPr>
          <w:p w:rsidR="00917C68" w:rsidRDefault="00917C68">
            <w:pPr>
              <w:pStyle w:val="ConsPlusNormal"/>
              <w:jc w:val="center"/>
            </w:pPr>
            <w:r>
              <w:t>-</w:t>
            </w:r>
          </w:p>
        </w:tc>
        <w:tc>
          <w:tcPr>
            <w:tcW w:w="976" w:type="dxa"/>
            <w:vAlign w:val="center"/>
          </w:tcPr>
          <w:p w:rsidR="00917C68" w:rsidRDefault="00917C68">
            <w:pPr>
              <w:pStyle w:val="ConsPlusNormal"/>
              <w:jc w:val="center"/>
            </w:pPr>
            <w:r>
              <w:t>2,2</w:t>
            </w:r>
          </w:p>
        </w:tc>
        <w:tc>
          <w:tcPr>
            <w:tcW w:w="976" w:type="dxa"/>
            <w:vAlign w:val="center"/>
          </w:tcPr>
          <w:p w:rsidR="00917C68" w:rsidRDefault="00917C68">
            <w:pPr>
              <w:pStyle w:val="ConsPlusNormal"/>
              <w:jc w:val="center"/>
            </w:pPr>
            <w:r>
              <w:t>3,2</w:t>
            </w:r>
          </w:p>
        </w:tc>
        <w:tc>
          <w:tcPr>
            <w:tcW w:w="976" w:type="dxa"/>
            <w:vAlign w:val="center"/>
          </w:tcPr>
          <w:p w:rsidR="00917C68" w:rsidRDefault="00917C68">
            <w:pPr>
              <w:pStyle w:val="ConsPlusNormal"/>
              <w:jc w:val="center"/>
            </w:pPr>
            <w:r>
              <w:t>4,1</w:t>
            </w:r>
          </w:p>
        </w:tc>
        <w:tc>
          <w:tcPr>
            <w:tcW w:w="976" w:type="dxa"/>
            <w:vAlign w:val="center"/>
          </w:tcPr>
          <w:p w:rsidR="00917C68" w:rsidRDefault="00917C68">
            <w:pPr>
              <w:pStyle w:val="ConsPlusNormal"/>
              <w:jc w:val="center"/>
            </w:pPr>
            <w:r>
              <w:t>4,1</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транспорта и дорожного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bookmarkStart w:id="7" w:name="P416"/>
            <w:bookmarkEnd w:id="7"/>
            <w:r>
              <w:t>3.3.</w:t>
            </w:r>
          </w:p>
        </w:tc>
        <w:tc>
          <w:tcPr>
            <w:tcW w:w="1928" w:type="dxa"/>
            <w:vAlign w:val="center"/>
          </w:tcPr>
          <w:p w:rsidR="00917C68" w:rsidRDefault="00917C68">
            <w:pPr>
              <w:pStyle w:val="ConsPlusNormal"/>
            </w:pPr>
            <w:r>
              <w:t>Количество реализованных проектов по благоустройству на сельских территориях</w:t>
            </w:r>
          </w:p>
        </w:tc>
        <w:tc>
          <w:tcPr>
            <w:tcW w:w="1361" w:type="dxa"/>
            <w:vAlign w:val="center"/>
          </w:tcPr>
          <w:p w:rsidR="00917C68" w:rsidRDefault="00917C68">
            <w:pPr>
              <w:pStyle w:val="ConsPlusNormal"/>
              <w:jc w:val="center"/>
            </w:pPr>
            <w:r>
              <w:t>единиц</w:t>
            </w:r>
          </w:p>
        </w:tc>
        <w:tc>
          <w:tcPr>
            <w:tcW w:w="976" w:type="dxa"/>
            <w:vAlign w:val="center"/>
          </w:tcPr>
          <w:p w:rsidR="00917C68" w:rsidRDefault="00917C68">
            <w:pPr>
              <w:pStyle w:val="ConsPlusNormal"/>
              <w:jc w:val="center"/>
            </w:pPr>
            <w:r>
              <w:t>71</w:t>
            </w:r>
          </w:p>
        </w:tc>
        <w:tc>
          <w:tcPr>
            <w:tcW w:w="976" w:type="dxa"/>
            <w:vAlign w:val="center"/>
          </w:tcPr>
          <w:p w:rsidR="00917C68" w:rsidRDefault="00917C68">
            <w:pPr>
              <w:pStyle w:val="ConsPlusNormal"/>
              <w:jc w:val="center"/>
            </w:pPr>
            <w:r>
              <w:t>58</w:t>
            </w:r>
          </w:p>
        </w:tc>
        <w:tc>
          <w:tcPr>
            <w:tcW w:w="976" w:type="dxa"/>
            <w:vAlign w:val="center"/>
          </w:tcPr>
          <w:p w:rsidR="00917C68" w:rsidRDefault="00917C68">
            <w:pPr>
              <w:pStyle w:val="ConsPlusNormal"/>
              <w:jc w:val="center"/>
            </w:pPr>
            <w:r>
              <w:t>7</w:t>
            </w:r>
          </w:p>
        </w:tc>
        <w:tc>
          <w:tcPr>
            <w:tcW w:w="976" w:type="dxa"/>
            <w:vAlign w:val="center"/>
          </w:tcPr>
          <w:p w:rsidR="00917C68" w:rsidRDefault="00917C68">
            <w:pPr>
              <w:pStyle w:val="ConsPlusNormal"/>
              <w:jc w:val="center"/>
            </w:pPr>
            <w:r>
              <w:t>15</w:t>
            </w:r>
          </w:p>
        </w:tc>
        <w:tc>
          <w:tcPr>
            <w:tcW w:w="976" w:type="dxa"/>
            <w:vAlign w:val="center"/>
          </w:tcPr>
          <w:p w:rsidR="00917C68" w:rsidRDefault="00917C68">
            <w:pPr>
              <w:pStyle w:val="ConsPlusNormal"/>
              <w:jc w:val="center"/>
            </w:pPr>
            <w:r>
              <w:t>28</w:t>
            </w:r>
          </w:p>
        </w:tc>
        <w:tc>
          <w:tcPr>
            <w:tcW w:w="976" w:type="dxa"/>
            <w:vAlign w:val="center"/>
          </w:tcPr>
          <w:p w:rsidR="00917C68" w:rsidRDefault="00917C68">
            <w:pPr>
              <w:pStyle w:val="ConsPlusNormal"/>
              <w:jc w:val="center"/>
            </w:pPr>
            <w:r>
              <w:t>29</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сельского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bookmarkStart w:id="8" w:name="P433"/>
            <w:bookmarkEnd w:id="8"/>
            <w:r>
              <w:t>3.4.</w:t>
            </w:r>
          </w:p>
        </w:tc>
        <w:tc>
          <w:tcPr>
            <w:tcW w:w="1928" w:type="dxa"/>
            <w:vAlign w:val="center"/>
          </w:tcPr>
          <w:p w:rsidR="00917C68" w:rsidRDefault="00917C68">
            <w:pPr>
              <w:pStyle w:val="ConsPlusNormal"/>
            </w:pPr>
            <w:r>
              <w:t>Уровень технической готовности объекта</w:t>
            </w:r>
          </w:p>
        </w:tc>
        <w:tc>
          <w:tcPr>
            <w:tcW w:w="1361" w:type="dxa"/>
            <w:vAlign w:val="center"/>
          </w:tcPr>
          <w:p w:rsidR="00917C68" w:rsidRDefault="00917C68">
            <w:pPr>
              <w:pStyle w:val="ConsPlusNormal"/>
              <w:jc w:val="center"/>
            </w:pPr>
            <w:r>
              <w:t>процентов</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jc w:val="center"/>
            </w:pPr>
            <w:r>
              <w:t>50</w:t>
            </w:r>
          </w:p>
        </w:tc>
        <w:tc>
          <w:tcPr>
            <w:tcW w:w="976" w:type="dxa"/>
            <w:vAlign w:val="center"/>
          </w:tcPr>
          <w:p w:rsidR="00917C68" w:rsidRDefault="00917C68">
            <w:pPr>
              <w:pStyle w:val="ConsPlusNormal"/>
              <w:jc w:val="center"/>
            </w:pPr>
            <w:r>
              <w:t>100</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транспорта и дорожного хозяйства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r w:rsidR="00917C68">
        <w:tc>
          <w:tcPr>
            <w:tcW w:w="567" w:type="dxa"/>
            <w:vAlign w:val="center"/>
          </w:tcPr>
          <w:p w:rsidR="00917C68" w:rsidRDefault="00917C68">
            <w:pPr>
              <w:pStyle w:val="ConsPlusNormal"/>
              <w:jc w:val="center"/>
            </w:pPr>
            <w:r>
              <w:t>3.5.</w:t>
            </w:r>
          </w:p>
        </w:tc>
        <w:tc>
          <w:tcPr>
            <w:tcW w:w="1928" w:type="dxa"/>
            <w:vAlign w:val="center"/>
          </w:tcPr>
          <w:p w:rsidR="00917C68" w:rsidRDefault="00917C68">
            <w:pPr>
              <w:pStyle w:val="ConsPlusNormal"/>
            </w:pPr>
            <w:r>
              <w:t>Количество сельских населенных пунктов, транспортная доступность которых улучшена</w:t>
            </w:r>
          </w:p>
        </w:tc>
        <w:tc>
          <w:tcPr>
            <w:tcW w:w="1361" w:type="dxa"/>
            <w:vAlign w:val="center"/>
          </w:tcPr>
          <w:p w:rsidR="00917C68" w:rsidRDefault="00917C68">
            <w:pPr>
              <w:pStyle w:val="ConsPlusNormal"/>
              <w:jc w:val="center"/>
            </w:pPr>
            <w:r>
              <w:t>единиц</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jc w:val="center"/>
            </w:pPr>
            <w:r>
              <w:t>1</w:t>
            </w:r>
          </w:p>
        </w:tc>
        <w:tc>
          <w:tcPr>
            <w:tcW w:w="976" w:type="dxa"/>
            <w:vAlign w:val="center"/>
          </w:tcPr>
          <w:p w:rsidR="00917C68" w:rsidRDefault="00917C68">
            <w:pPr>
              <w:pStyle w:val="ConsPlusNormal"/>
              <w:jc w:val="center"/>
            </w:pPr>
            <w:r>
              <w:t>6</w:t>
            </w: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76" w:type="dxa"/>
            <w:vAlign w:val="center"/>
          </w:tcPr>
          <w:p w:rsidR="00917C68" w:rsidRDefault="00917C68">
            <w:pPr>
              <w:pStyle w:val="ConsPlusNormal"/>
            </w:pPr>
          </w:p>
        </w:tc>
        <w:tc>
          <w:tcPr>
            <w:tcW w:w="985" w:type="dxa"/>
            <w:vAlign w:val="center"/>
          </w:tcPr>
          <w:p w:rsidR="00917C68" w:rsidRDefault="00917C68">
            <w:pPr>
              <w:pStyle w:val="ConsPlusNormal"/>
            </w:pPr>
          </w:p>
        </w:tc>
        <w:tc>
          <w:tcPr>
            <w:tcW w:w="1871" w:type="dxa"/>
            <w:vAlign w:val="center"/>
          </w:tcPr>
          <w:p w:rsidR="00917C68" w:rsidRDefault="00917C68">
            <w:pPr>
              <w:pStyle w:val="ConsPlusNormal"/>
              <w:jc w:val="center"/>
            </w:pPr>
            <w:r>
              <w:t>министерство транспорта и дорожного хозяйства Саратовской области</w:t>
            </w:r>
          </w:p>
        </w:tc>
        <w:tc>
          <w:tcPr>
            <w:tcW w:w="2268" w:type="dxa"/>
            <w:vAlign w:val="center"/>
          </w:tcPr>
          <w:p w:rsidR="00917C68" w:rsidRDefault="00917C68">
            <w:pPr>
              <w:pStyle w:val="ConsPlusNormal"/>
            </w:pPr>
            <w:r>
              <w:t>ГП РФ</w:t>
            </w:r>
          </w:p>
        </w:tc>
        <w:tc>
          <w:tcPr>
            <w:tcW w:w="2694" w:type="dxa"/>
            <w:vAlign w:val="center"/>
          </w:tcPr>
          <w:p w:rsidR="00917C68" w:rsidRDefault="00917C68">
            <w:pPr>
              <w:pStyle w:val="ConsPlusNormal"/>
            </w:pPr>
          </w:p>
        </w:tc>
      </w:tr>
    </w:tbl>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Title"/>
        <w:jc w:val="center"/>
        <w:outlineLvl w:val="2"/>
      </w:pPr>
      <w:r>
        <w:t>III. Структура государственной программы</w:t>
      </w:r>
    </w:p>
    <w:p w:rsidR="00917C68" w:rsidRDefault="00917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417"/>
        <w:gridCol w:w="1020"/>
        <w:gridCol w:w="1814"/>
        <w:gridCol w:w="1474"/>
        <w:gridCol w:w="1020"/>
      </w:tblGrid>
      <w:tr w:rsidR="00917C68">
        <w:tc>
          <w:tcPr>
            <w:tcW w:w="567" w:type="dxa"/>
            <w:vMerge w:val="restart"/>
            <w:vAlign w:val="center"/>
          </w:tcPr>
          <w:p w:rsidR="00917C68" w:rsidRDefault="00917C68">
            <w:pPr>
              <w:pStyle w:val="ConsPlusNormal"/>
              <w:jc w:val="center"/>
            </w:pPr>
            <w:r>
              <w:t>N п/п</w:t>
            </w:r>
          </w:p>
        </w:tc>
        <w:tc>
          <w:tcPr>
            <w:tcW w:w="1701" w:type="dxa"/>
            <w:vMerge w:val="restart"/>
            <w:vAlign w:val="center"/>
          </w:tcPr>
          <w:p w:rsidR="00917C68" w:rsidRDefault="00917C68">
            <w:pPr>
              <w:pStyle w:val="ConsPlusNormal"/>
              <w:jc w:val="center"/>
            </w:pPr>
            <w:r>
              <w:t>Наименование подпрограммы, структурного элемента</w:t>
            </w:r>
          </w:p>
        </w:tc>
        <w:tc>
          <w:tcPr>
            <w:tcW w:w="1417" w:type="dxa"/>
            <w:vMerge w:val="restart"/>
            <w:vAlign w:val="center"/>
          </w:tcPr>
          <w:p w:rsidR="00917C68" w:rsidRDefault="00917C68">
            <w:pPr>
              <w:pStyle w:val="ConsPlusNormal"/>
              <w:jc w:val="center"/>
            </w:pPr>
            <w:r>
              <w:t>Ответственный за реализацию структурного элемента</w:t>
            </w:r>
          </w:p>
        </w:tc>
        <w:tc>
          <w:tcPr>
            <w:tcW w:w="1020" w:type="dxa"/>
            <w:vMerge w:val="restart"/>
            <w:vAlign w:val="center"/>
          </w:tcPr>
          <w:p w:rsidR="00917C68" w:rsidRDefault="00917C68">
            <w:pPr>
              <w:pStyle w:val="ConsPlusNormal"/>
              <w:jc w:val="center"/>
            </w:pPr>
            <w:r>
              <w:t>Сроки реализации</w:t>
            </w:r>
          </w:p>
        </w:tc>
        <w:tc>
          <w:tcPr>
            <w:tcW w:w="3288" w:type="dxa"/>
            <w:gridSpan w:val="2"/>
            <w:vAlign w:val="center"/>
          </w:tcPr>
          <w:p w:rsidR="00917C68" w:rsidRDefault="00917C68">
            <w:pPr>
              <w:pStyle w:val="ConsPlusNormal"/>
              <w:jc w:val="center"/>
            </w:pPr>
            <w:r>
              <w:t>Ожидаемый непосредственный результат</w:t>
            </w:r>
          </w:p>
        </w:tc>
        <w:tc>
          <w:tcPr>
            <w:tcW w:w="1020" w:type="dxa"/>
            <w:vMerge w:val="restart"/>
            <w:vAlign w:val="center"/>
          </w:tcPr>
          <w:p w:rsidR="00917C68" w:rsidRDefault="00917C68">
            <w:pPr>
              <w:pStyle w:val="ConsPlusNormal"/>
              <w:jc w:val="center"/>
            </w:pPr>
            <w:r>
              <w:t>Связь с показателями</w:t>
            </w:r>
          </w:p>
        </w:tc>
      </w:tr>
      <w:tr w:rsidR="00917C68">
        <w:tc>
          <w:tcPr>
            <w:tcW w:w="567" w:type="dxa"/>
            <w:vMerge/>
          </w:tcPr>
          <w:p w:rsidR="00917C68" w:rsidRDefault="00917C68">
            <w:pPr>
              <w:pStyle w:val="ConsPlusNormal"/>
            </w:pPr>
          </w:p>
        </w:tc>
        <w:tc>
          <w:tcPr>
            <w:tcW w:w="1701" w:type="dxa"/>
            <w:vMerge/>
          </w:tcPr>
          <w:p w:rsidR="00917C68" w:rsidRDefault="00917C68">
            <w:pPr>
              <w:pStyle w:val="ConsPlusNormal"/>
            </w:pPr>
          </w:p>
        </w:tc>
        <w:tc>
          <w:tcPr>
            <w:tcW w:w="1417" w:type="dxa"/>
            <w:vMerge/>
          </w:tcPr>
          <w:p w:rsidR="00917C68" w:rsidRDefault="00917C68">
            <w:pPr>
              <w:pStyle w:val="ConsPlusNormal"/>
            </w:pPr>
          </w:p>
        </w:tc>
        <w:tc>
          <w:tcPr>
            <w:tcW w:w="1020" w:type="dxa"/>
            <w:vMerge/>
          </w:tcPr>
          <w:p w:rsidR="00917C68" w:rsidRDefault="00917C68">
            <w:pPr>
              <w:pStyle w:val="ConsPlusNormal"/>
            </w:pPr>
          </w:p>
        </w:tc>
        <w:tc>
          <w:tcPr>
            <w:tcW w:w="1814" w:type="dxa"/>
            <w:vAlign w:val="center"/>
          </w:tcPr>
          <w:p w:rsidR="00917C68" w:rsidRDefault="00917C68">
            <w:pPr>
              <w:pStyle w:val="ConsPlusNormal"/>
              <w:jc w:val="center"/>
            </w:pPr>
            <w:r>
              <w:t>краткое описание</w:t>
            </w:r>
          </w:p>
        </w:tc>
        <w:tc>
          <w:tcPr>
            <w:tcW w:w="1474" w:type="dxa"/>
            <w:vAlign w:val="center"/>
          </w:tcPr>
          <w:p w:rsidR="00917C68" w:rsidRDefault="00917C68">
            <w:pPr>
              <w:pStyle w:val="ConsPlusNormal"/>
              <w:jc w:val="center"/>
            </w:pPr>
            <w:r>
              <w:t>значение, процентов</w:t>
            </w:r>
          </w:p>
        </w:tc>
        <w:tc>
          <w:tcPr>
            <w:tcW w:w="1020" w:type="dxa"/>
            <w:vMerge/>
          </w:tcPr>
          <w:p w:rsidR="00917C68" w:rsidRDefault="00917C68">
            <w:pPr>
              <w:pStyle w:val="ConsPlusNormal"/>
            </w:pPr>
          </w:p>
        </w:tc>
      </w:tr>
      <w:tr w:rsidR="00917C68">
        <w:tc>
          <w:tcPr>
            <w:tcW w:w="9013" w:type="dxa"/>
            <w:gridSpan w:val="7"/>
            <w:vAlign w:val="center"/>
          </w:tcPr>
          <w:p w:rsidR="00917C68" w:rsidRDefault="00917C68">
            <w:pPr>
              <w:pStyle w:val="ConsPlusNormal"/>
              <w:jc w:val="center"/>
              <w:outlineLvl w:val="3"/>
            </w:pPr>
            <w:bookmarkStart w:id="9" w:name="P478"/>
            <w:bookmarkEnd w:id="9"/>
            <w:r>
              <w:t>Подпрограмма 1 "Создание условий для обеспечения доступным и комфортным жильем сельского населения"</w:t>
            </w:r>
          </w:p>
        </w:tc>
      </w:tr>
      <w:tr w:rsidR="00917C68">
        <w:tc>
          <w:tcPr>
            <w:tcW w:w="9013" w:type="dxa"/>
            <w:gridSpan w:val="7"/>
            <w:vAlign w:val="center"/>
          </w:tcPr>
          <w:p w:rsidR="00917C68" w:rsidRDefault="00917C68">
            <w:pPr>
              <w:pStyle w:val="ConsPlusNormal"/>
              <w:jc w:val="center"/>
            </w:pPr>
            <w:r>
              <w:t>Задача: Обеспечение жильем сельского населения</w:t>
            </w:r>
          </w:p>
        </w:tc>
      </w:tr>
      <w:tr w:rsidR="00917C68">
        <w:tc>
          <w:tcPr>
            <w:tcW w:w="567" w:type="dxa"/>
            <w:vAlign w:val="center"/>
          </w:tcPr>
          <w:p w:rsidR="00917C68" w:rsidRDefault="00917C68">
            <w:pPr>
              <w:pStyle w:val="ConsPlusNormal"/>
              <w:jc w:val="center"/>
            </w:pPr>
            <w:r>
              <w:t>1.</w:t>
            </w:r>
          </w:p>
        </w:tc>
        <w:tc>
          <w:tcPr>
            <w:tcW w:w="1701" w:type="dxa"/>
            <w:vAlign w:val="center"/>
          </w:tcPr>
          <w:p w:rsidR="00917C68" w:rsidRDefault="00917C68">
            <w:pPr>
              <w:pStyle w:val="ConsPlusNormal"/>
            </w:pPr>
            <w:r>
              <w:t>Ведомственный проект 1.1 "Развитие жилищного строительства на сельских территориях и повышение уровня благоустройства домовладений"</w:t>
            </w:r>
          </w:p>
        </w:tc>
        <w:tc>
          <w:tcPr>
            <w:tcW w:w="1417" w:type="dxa"/>
            <w:vAlign w:val="center"/>
          </w:tcPr>
          <w:p w:rsidR="00917C68" w:rsidRDefault="00917C68">
            <w:pPr>
              <w:pStyle w:val="ConsPlusNormal"/>
              <w:jc w:val="center"/>
            </w:pPr>
            <w:r>
              <w:t>министерство сельского хозяйства области</w:t>
            </w:r>
          </w:p>
        </w:tc>
        <w:tc>
          <w:tcPr>
            <w:tcW w:w="1020" w:type="dxa"/>
            <w:vAlign w:val="center"/>
          </w:tcPr>
          <w:p w:rsidR="00917C68" w:rsidRDefault="00917C68">
            <w:pPr>
              <w:pStyle w:val="ConsPlusNormal"/>
              <w:jc w:val="center"/>
            </w:pPr>
            <w:r>
              <w:t>2023 - 2030 годы</w:t>
            </w:r>
          </w:p>
        </w:tc>
        <w:tc>
          <w:tcPr>
            <w:tcW w:w="1814" w:type="dxa"/>
            <w:vAlign w:val="center"/>
          </w:tcPr>
          <w:p w:rsidR="00917C68" w:rsidRDefault="00917C68">
            <w:pPr>
              <w:pStyle w:val="ConsPlusNormal"/>
            </w:pPr>
            <w:r>
              <w:t>реализация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74" w:type="dxa"/>
            <w:vAlign w:val="center"/>
          </w:tcPr>
          <w:p w:rsidR="00917C68" w:rsidRDefault="00917C68">
            <w:pPr>
              <w:pStyle w:val="ConsPlusNormal"/>
            </w:pPr>
            <w:r>
              <w:t>не менее 1 ед. ежегодно</w:t>
            </w:r>
          </w:p>
        </w:tc>
        <w:tc>
          <w:tcPr>
            <w:tcW w:w="1020" w:type="dxa"/>
            <w:vAlign w:val="center"/>
          </w:tcPr>
          <w:p w:rsidR="00917C68" w:rsidRDefault="00917C68">
            <w:pPr>
              <w:pStyle w:val="ConsPlusNormal"/>
            </w:pPr>
            <w:hyperlink w:anchor="P227">
              <w:r>
                <w:rPr>
                  <w:color w:val="0000FF"/>
                </w:rPr>
                <w:t>пункты 1.1</w:t>
              </w:r>
            </w:hyperlink>
            <w:r>
              <w:t xml:space="preserve"> - </w:t>
            </w:r>
            <w:hyperlink w:anchor="P295">
              <w:r>
                <w:rPr>
                  <w:color w:val="0000FF"/>
                </w:rPr>
                <w:t>1.5</w:t>
              </w:r>
            </w:hyperlink>
          </w:p>
        </w:tc>
      </w:tr>
      <w:tr w:rsidR="00917C68">
        <w:tc>
          <w:tcPr>
            <w:tcW w:w="9013" w:type="dxa"/>
            <w:gridSpan w:val="7"/>
            <w:vAlign w:val="center"/>
          </w:tcPr>
          <w:p w:rsidR="00917C68" w:rsidRDefault="00917C68">
            <w:pPr>
              <w:pStyle w:val="ConsPlusNormal"/>
              <w:jc w:val="center"/>
              <w:outlineLvl w:val="3"/>
            </w:pPr>
            <w:bookmarkStart w:id="10" w:name="P487"/>
            <w:bookmarkEnd w:id="10"/>
            <w:r>
              <w:t>Подпрограмма 2 "Развитие рынка труда (кадрового потенциала) на сельских территориях"</w:t>
            </w:r>
          </w:p>
        </w:tc>
      </w:tr>
      <w:tr w:rsidR="00917C68">
        <w:tc>
          <w:tcPr>
            <w:tcW w:w="9013" w:type="dxa"/>
            <w:gridSpan w:val="7"/>
            <w:vAlign w:val="center"/>
          </w:tcPr>
          <w:p w:rsidR="00917C68" w:rsidRDefault="00917C68">
            <w:pPr>
              <w:pStyle w:val="ConsPlusNormal"/>
              <w:jc w:val="center"/>
            </w:pPr>
            <w:r>
              <w:t>Задача: Увеличение кадрового потенциала на сельских территориях</w:t>
            </w:r>
          </w:p>
        </w:tc>
      </w:tr>
      <w:tr w:rsidR="00917C68">
        <w:tc>
          <w:tcPr>
            <w:tcW w:w="567" w:type="dxa"/>
            <w:vMerge w:val="restart"/>
            <w:vAlign w:val="center"/>
          </w:tcPr>
          <w:p w:rsidR="00917C68" w:rsidRDefault="00917C68">
            <w:pPr>
              <w:pStyle w:val="ConsPlusNormal"/>
              <w:jc w:val="center"/>
            </w:pPr>
            <w:r>
              <w:t>2.</w:t>
            </w:r>
          </w:p>
        </w:tc>
        <w:tc>
          <w:tcPr>
            <w:tcW w:w="1701" w:type="dxa"/>
            <w:vMerge w:val="restart"/>
            <w:vAlign w:val="center"/>
          </w:tcPr>
          <w:p w:rsidR="00917C68" w:rsidRDefault="00917C68">
            <w:pPr>
              <w:pStyle w:val="ConsPlusNormal"/>
            </w:pPr>
            <w:r>
              <w:t>Ведомственный проект 2.1 "Содействие занятости сельского населения"</w:t>
            </w:r>
          </w:p>
        </w:tc>
        <w:tc>
          <w:tcPr>
            <w:tcW w:w="1417" w:type="dxa"/>
            <w:vMerge w:val="restart"/>
            <w:vAlign w:val="center"/>
          </w:tcPr>
          <w:p w:rsidR="00917C68" w:rsidRDefault="00917C68">
            <w:pPr>
              <w:pStyle w:val="ConsPlusNormal"/>
              <w:jc w:val="center"/>
            </w:pPr>
            <w:r>
              <w:t>министерство сельского хозяйства области</w:t>
            </w:r>
          </w:p>
        </w:tc>
        <w:tc>
          <w:tcPr>
            <w:tcW w:w="1020" w:type="dxa"/>
            <w:vMerge w:val="restart"/>
            <w:vAlign w:val="center"/>
          </w:tcPr>
          <w:p w:rsidR="00917C68" w:rsidRDefault="00917C68">
            <w:pPr>
              <w:pStyle w:val="ConsPlusNormal"/>
              <w:jc w:val="center"/>
            </w:pPr>
            <w:r>
              <w:t>2023 - 2030 годы</w:t>
            </w:r>
          </w:p>
        </w:tc>
        <w:tc>
          <w:tcPr>
            <w:tcW w:w="1814" w:type="dxa"/>
            <w:tcBorders>
              <w:bottom w:val="nil"/>
            </w:tcBorders>
            <w:vAlign w:val="center"/>
          </w:tcPr>
          <w:p w:rsidR="00917C68" w:rsidRDefault="00917C68">
            <w:pPr>
              <w:pStyle w:val="ConsPlusNormal"/>
            </w:pPr>
            <w:r>
              <w:t>обучение граждан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1474" w:type="dxa"/>
            <w:tcBorders>
              <w:bottom w:val="nil"/>
            </w:tcBorders>
            <w:vAlign w:val="center"/>
          </w:tcPr>
          <w:p w:rsidR="00917C68" w:rsidRDefault="00917C68">
            <w:pPr>
              <w:pStyle w:val="ConsPlusNormal"/>
            </w:pPr>
            <w:r>
              <w:t>не менее 1 человека ежегодно</w:t>
            </w:r>
          </w:p>
        </w:tc>
        <w:tc>
          <w:tcPr>
            <w:tcW w:w="1020" w:type="dxa"/>
            <w:vMerge w:val="restart"/>
            <w:vAlign w:val="center"/>
          </w:tcPr>
          <w:p w:rsidR="00917C68" w:rsidRDefault="00917C68">
            <w:pPr>
              <w:pStyle w:val="ConsPlusNormal"/>
            </w:pPr>
            <w:hyperlink w:anchor="P313">
              <w:r>
                <w:rPr>
                  <w:color w:val="0000FF"/>
                </w:rPr>
                <w:t>пункты 2.1</w:t>
              </w:r>
            </w:hyperlink>
            <w:r>
              <w:t xml:space="preserve"> - </w:t>
            </w:r>
            <w:hyperlink w:anchor="P364">
              <w:r>
                <w:rPr>
                  <w:color w:val="0000FF"/>
                </w:rPr>
                <w:t>2.4</w:t>
              </w:r>
            </w:hyperlink>
          </w:p>
        </w:tc>
      </w:tr>
      <w:tr w:rsidR="00917C68">
        <w:tblPrEx>
          <w:tblBorders>
            <w:insideH w:val="nil"/>
          </w:tblBorders>
        </w:tblPrEx>
        <w:tc>
          <w:tcPr>
            <w:tcW w:w="567" w:type="dxa"/>
            <w:vMerge/>
          </w:tcPr>
          <w:p w:rsidR="00917C68" w:rsidRDefault="00917C68">
            <w:pPr>
              <w:pStyle w:val="ConsPlusNormal"/>
            </w:pPr>
          </w:p>
        </w:tc>
        <w:tc>
          <w:tcPr>
            <w:tcW w:w="1701" w:type="dxa"/>
            <w:vMerge/>
          </w:tcPr>
          <w:p w:rsidR="00917C68" w:rsidRDefault="00917C68">
            <w:pPr>
              <w:pStyle w:val="ConsPlusNormal"/>
            </w:pPr>
          </w:p>
        </w:tc>
        <w:tc>
          <w:tcPr>
            <w:tcW w:w="1417" w:type="dxa"/>
            <w:vMerge/>
          </w:tcPr>
          <w:p w:rsidR="00917C68" w:rsidRDefault="00917C68">
            <w:pPr>
              <w:pStyle w:val="ConsPlusNormal"/>
            </w:pPr>
          </w:p>
        </w:tc>
        <w:tc>
          <w:tcPr>
            <w:tcW w:w="1020" w:type="dxa"/>
            <w:vMerge/>
          </w:tcPr>
          <w:p w:rsidR="00917C68" w:rsidRDefault="00917C68">
            <w:pPr>
              <w:pStyle w:val="ConsPlusNormal"/>
            </w:pPr>
          </w:p>
        </w:tc>
        <w:tc>
          <w:tcPr>
            <w:tcW w:w="1814" w:type="dxa"/>
            <w:tcBorders>
              <w:top w:val="nil"/>
              <w:bottom w:val="nil"/>
            </w:tcBorders>
            <w:vAlign w:val="center"/>
          </w:tcPr>
          <w:p w:rsidR="00917C68" w:rsidRDefault="00917C68">
            <w:pPr>
              <w:pStyle w:val="ConsPlusNormal"/>
            </w:pPr>
            <w:r>
              <w:t xml:space="preserve">привлечение обучающихся для прохождения практики и осуществления </w:t>
            </w:r>
            <w:r>
              <w:lastRenderedPageBreak/>
              <w:t>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c>
          <w:tcPr>
            <w:tcW w:w="1474" w:type="dxa"/>
            <w:tcBorders>
              <w:top w:val="nil"/>
              <w:bottom w:val="nil"/>
            </w:tcBorders>
            <w:vAlign w:val="center"/>
          </w:tcPr>
          <w:p w:rsidR="00917C68" w:rsidRDefault="00917C68">
            <w:pPr>
              <w:pStyle w:val="ConsPlusNormal"/>
            </w:pPr>
            <w:r>
              <w:lastRenderedPageBreak/>
              <w:t>не менее 100 человек ежегодно</w:t>
            </w:r>
          </w:p>
        </w:tc>
        <w:tc>
          <w:tcPr>
            <w:tcW w:w="1020" w:type="dxa"/>
            <w:vMerge/>
          </w:tcPr>
          <w:p w:rsidR="00917C68" w:rsidRDefault="00917C68">
            <w:pPr>
              <w:pStyle w:val="ConsPlusNormal"/>
            </w:pPr>
          </w:p>
        </w:tc>
      </w:tr>
      <w:tr w:rsidR="00917C68">
        <w:tc>
          <w:tcPr>
            <w:tcW w:w="567" w:type="dxa"/>
            <w:vMerge/>
          </w:tcPr>
          <w:p w:rsidR="00917C68" w:rsidRDefault="00917C68">
            <w:pPr>
              <w:pStyle w:val="ConsPlusNormal"/>
            </w:pPr>
          </w:p>
        </w:tc>
        <w:tc>
          <w:tcPr>
            <w:tcW w:w="1701" w:type="dxa"/>
            <w:vMerge/>
          </w:tcPr>
          <w:p w:rsidR="00917C68" w:rsidRDefault="00917C68">
            <w:pPr>
              <w:pStyle w:val="ConsPlusNormal"/>
            </w:pPr>
          </w:p>
        </w:tc>
        <w:tc>
          <w:tcPr>
            <w:tcW w:w="1417" w:type="dxa"/>
            <w:vMerge/>
          </w:tcPr>
          <w:p w:rsidR="00917C68" w:rsidRDefault="00917C68">
            <w:pPr>
              <w:pStyle w:val="ConsPlusNormal"/>
            </w:pPr>
          </w:p>
        </w:tc>
        <w:tc>
          <w:tcPr>
            <w:tcW w:w="1020" w:type="dxa"/>
            <w:vMerge/>
          </w:tcPr>
          <w:p w:rsidR="00917C68" w:rsidRDefault="00917C68">
            <w:pPr>
              <w:pStyle w:val="ConsPlusNormal"/>
            </w:pPr>
          </w:p>
        </w:tc>
        <w:tc>
          <w:tcPr>
            <w:tcW w:w="1814" w:type="dxa"/>
            <w:tcBorders>
              <w:top w:val="nil"/>
            </w:tcBorders>
            <w:vAlign w:val="center"/>
          </w:tcPr>
          <w:p w:rsidR="00917C68" w:rsidRDefault="00917C68">
            <w:pPr>
              <w:pStyle w:val="ConsPlusNormal"/>
            </w:pPr>
            <w:r>
              <w:t>обучение специалистов либо привлечение на работу на сельских территориях в результате оказания государственной поддержки</w:t>
            </w:r>
          </w:p>
        </w:tc>
        <w:tc>
          <w:tcPr>
            <w:tcW w:w="1474" w:type="dxa"/>
            <w:tcBorders>
              <w:top w:val="nil"/>
            </w:tcBorders>
            <w:vAlign w:val="center"/>
          </w:tcPr>
          <w:p w:rsidR="00917C68" w:rsidRDefault="00917C68">
            <w:pPr>
              <w:pStyle w:val="ConsPlusNormal"/>
            </w:pPr>
            <w:r>
              <w:t>не менее 0,101 тыс. человек ежегодно</w:t>
            </w:r>
          </w:p>
        </w:tc>
        <w:tc>
          <w:tcPr>
            <w:tcW w:w="1020" w:type="dxa"/>
            <w:vMerge/>
          </w:tcPr>
          <w:p w:rsidR="00917C68" w:rsidRDefault="00917C68">
            <w:pPr>
              <w:pStyle w:val="ConsPlusNormal"/>
            </w:pPr>
          </w:p>
        </w:tc>
      </w:tr>
      <w:tr w:rsidR="00917C68">
        <w:tc>
          <w:tcPr>
            <w:tcW w:w="9013" w:type="dxa"/>
            <w:gridSpan w:val="7"/>
            <w:vAlign w:val="center"/>
          </w:tcPr>
          <w:p w:rsidR="00917C68" w:rsidRDefault="00917C68">
            <w:pPr>
              <w:pStyle w:val="ConsPlusNormal"/>
              <w:jc w:val="center"/>
              <w:outlineLvl w:val="3"/>
            </w:pPr>
            <w:bookmarkStart w:id="11" w:name="P500"/>
            <w:bookmarkEnd w:id="11"/>
            <w:r>
              <w:t>Подпрограмма 3 "Создание и развитие инфраструктуры на сельских территориях"</w:t>
            </w:r>
          </w:p>
        </w:tc>
      </w:tr>
      <w:tr w:rsidR="00917C68">
        <w:tc>
          <w:tcPr>
            <w:tcW w:w="9013" w:type="dxa"/>
            <w:gridSpan w:val="7"/>
            <w:vAlign w:val="center"/>
          </w:tcPr>
          <w:p w:rsidR="00917C68" w:rsidRDefault="00917C68">
            <w:pPr>
              <w:pStyle w:val="ConsPlusNormal"/>
              <w:jc w:val="center"/>
            </w:pPr>
            <w:r>
              <w:t>Задача: Обеспечение населения объектами инфраструктуры, создание благоприятных условий для жизни на сельских территориях</w:t>
            </w:r>
          </w:p>
        </w:tc>
      </w:tr>
      <w:tr w:rsidR="00917C68">
        <w:tc>
          <w:tcPr>
            <w:tcW w:w="567" w:type="dxa"/>
            <w:vAlign w:val="center"/>
          </w:tcPr>
          <w:p w:rsidR="00917C68" w:rsidRDefault="00917C68">
            <w:pPr>
              <w:pStyle w:val="ConsPlusNormal"/>
              <w:jc w:val="center"/>
            </w:pPr>
            <w:r>
              <w:t>3.</w:t>
            </w:r>
          </w:p>
        </w:tc>
        <w:tc>
          <w:tcPr>
            <w:tcW w:w="1701" w:type="dxa"/>
            <w:vAlign w:val="center"/>
          </w:tcPr>
          <w:p w:rsidR="00917C68" w:rsidRDefault="00917C68">
            <w:pPr>
              <w:pStyle w:val="ConsPlusNormal"/>
            </w:pPr>
            <w:r>
              <w:t>Ведомственный проект 3.1 "Развитие инженерной инфраструктуры на сельских территориях"</w:t>
            </w:r>
          </w:p>
        </w:tc>
        <w:tc>
          <w:tcPr>
            <w:tcW w:w="1417" w:type="dxa"/>
            <w:vAlign w:val="center"/>
          </w:tcPr>
          <w:p w:rsidR="00917C68" w:rsidRDefault="00917C68">
            <w:pPr>
              <w:pStyle w:val="ConsPlusNormal"/>
              <w:jc w:val="center"/>
            </w:pPr>
            <w:r>
              <w:t>министерство сельского хозяйства области</w:t>
            </w:r>
          </w:p>
        </w:tc>
        <w:tc>
          <w:tcPr>
            <w:tcW w:w="1020" w:type="dxa"/>
            <w:vAlign w:val="center"/>
          </w:tcPr>
          <w:p w:rsidR="00917C68" w:rsidRDefault="00917C68">
            <w:pPr>
              <w:pStyle w:val="ConsPlusNormal"/>
              <w:jc w:val="center"/>
            </w:pPr>
            <w:r>
              <w:t>2020 - 2021 годы</w:t>
            </w:r>
          </w:p>
        </w:tc>
        <w:tc>
          <w:tcPr>
            <w:tcW w:w="1814" w:type="dxa"/>
            <w:vAlign w:val="center"/>
          </w:tcPr>
          <w:p w:rsidR="00917C68" w:rsidRDefault="00917C68">
            <w:pPr>
              <w:pStyle w:val="ConsPlusNormal"/>
            </w:pPr>
            <w:r>
              <w:t>ввод в действие локальных водопроводов</w:t>
            </w:r>
          </w:p>
        </w:tc>
        <w:tc>
          <w:tcPr>
            <w:tcW w:w="1474" w:type="dxa"/>
            <w:vAlign w:val="center"/>
          </w:tcPr>
          <w:p w:rsidR="00917C68" w:rsidRDefault="00917C68">
            <w:pPr>
              <w:pStyle w:val="ConsPlusNormal"/>
            </w:pPr>
            <w:r>
              <w:t>2020 год - 14,6 км</w:t>
            </w:r>
          </w:p>
          <w:p w:rsidR="00917C68" w:rsidRDefault="00917C68">
            <w:pPr>
              <w:pStyle w:val="ConsPlusNormal"/>
            </w:pPr>
            <w:r>
              <w:t>2021 год - 20,78 км</w:t>
            </w:r>
          </w:p>
        </w:tc>
        <w:tc>
          <w:tcPr>
            <w:tcW w:w="1020" w:type="dxa"/>
            <w:vAlign w:val="center"/>
          </w:tcPr>
          <w:p w:rsidR="00917C68" w:rsidRDefault="00917C68">
            <w:pPr>
              <w:pStyle w:val="ConsPlusNormal"/>
            </w:pPr>
            <w:hyperlink w:anchor="P382">
              <w:r>
                <w:rPr>
                  <w:color w:val="0000FF"/>
                </w:rPr>
                <w:t>пункт 3.1</w:t>
              </w:r>
            </w:hyperlink>
          </w:p>
        </w:tc>
      </w:tr>
      <w:tr w:rsidR="00917C68">
        <w:tc>
          <w:tcPr>
            <w:tcW w:w="567" w:type="dxa"/>
            <w:vAlign w:val="center"/>
          </w:tcPr>
          <w:p w:rsidR="00917C68" w:rsidRDefault="00917C68">
            <w:pPr>
              <w:pStyle w:val="ConsPlusNormal"/>
              <w:jc w:val="center"/>
            </w:pPr>
            <w:r>
              <w:t>4.</w:t>
            </w:r>
          </w:p>
        </w:tc>
        <w:tc>
          <w:tcPr>
            <w:tcW w:w="1701" w:type="dxa"/>
            <w:vAlign w:val="center"/>
          </w:tcPr>
          <w:p w:rsidR="00917C68" w:rsidRDefault="00917C68">
            <w:pPr>
              <w:pStyle w:val="ConsPlusNormal"/>
            </w:pPr>
            <w:r>
              <w:t>Ведомственный проект 3.2 "Благоустройство сельских территорий"</w:t>
            </w:r>
          </w:p>
        </w:tc>
        <w:tc>
          <w:tcPr>
            <w:tcW w:w="1417" w:type="dxa"/>
            <w:vAlign w:val="center"/>
          </w:tcPr>
          <w:p w:rsidR="00917C68" w:rsidRDefault="00917C68">
            <w:pPr>
              <w:pStyle w:val="ConsPlusNormal"/>
            </w:pPr>
          </w:p>
        </w:tc>
        <w:tc>
          <w:tcPr>
            <w:tcW w:w="1020" w:type="dxa"/>
            <w:vAlign w:val="center"/>
          </w:tcPr>
          <w:p w:rsidR="00917C68" w:rsidRDefault="00917C68">
            <w:pPr>
              <w:pStyle w:val="ConsPlusNormal"/>
              <w:jc w:val="center"/>
            </w:pPr>
            <w:r>
              <w:t>2020 - 2030 годы</w:t>
            </w:r>
          </w:p>
        </w:tc>
        <w:tc>
          <w:tcPr>
            <w:tcW w:w="1814" w:type="dxa"/>
            <w:vAlign w:val="center"/>
          </w:tcPr>
          <w:p w:rsidR="00917C68" w:rsidRDefault="00917C68">
            <w:pPr>
              <w:pStyle w:val="ConsPlusNormal"/>
            </w:pPr>
            <w:r>
              <w:t>реализация проектов по благоустройству сельских территорий</w:t>
            </w:r>
          </w:p>
        </w:tc>
        <w:tc>
          <w:tcPr>
            <w:tcW w:w="1474" w:type="dxa"/>
            <w:vAlign w:val="center"/>
          </w:tcPr>
          <w:p w:rsidR="00917C68" w:rsidRDefault="00917C68">
            <w:pPr>
              <w:pStyle w:val="ConsPlusNormal"/>
            </w:pPr>
            <w:r>
              <w:t>2020 год - 71 ед.</w:t>
            </w:r>
          </w:p>
          <w:p w:rsidR="00917C68" w:rsidRDefault="00917C68">
            <w:pPr>
              <w:pStyle w:val="ConsPlusNormal"/>
            </w:pPr>
            <w:r>
              <w:t>2021 год - 58 ед.</w:t>
            </w:r>
          </w:p>
          <w:p w:rsidR="00917C68" w:rsidRDefault="00917C68">
            <w:pPr>
              <w:pStyle w:val="ConsPlusNormal"/>
            </w:pPr>
            <w:r>
              <w:t>2022 год - 15 ед.</w:t>
            </w:r>
          </w:p>
          <w:p w:rsidR="00917C68" w:rsidRDefault="00917C68">
            <w:pPr>
              <w:pStyle w:val="ConsPlusNormal"/>
            </w:pPr>
            <w:r>
              <w:t>2023 год - 28 ед.</w:t>
            </w:r>
          </w:p>
          <w:p w:rsidR="00917C68" w:rsidRDefault="00917C68">
            <w:pPr>
              <w:pStyle w:val="ConsPlusNormal"/>
            </w:pPr>
            <w:r>
              <w:t>2024 год - 29 ед.</w:t>
            </w:r>
          </w:p>
        </w:tc>
        <w:tc>
          <w:tcPr>
            <w:tcW w:w="1020" w:type="dxa"/>
            <w:vAlign w:val="center"/>
          </w:tcPr>
          <w:p w:rsidR="00917C68" w:rsidRDefault="00917C68">
            <w:pPr>
              <w:pStyle w:val="ConsPlusNormal"/>
            </w:pPr>
            <w:hyperlink w:anchor="P416">
              <w:r>
                <w:rPr>
                  <w:color w:val="0000FF"/>
                </w:rPr>
                <w:t>пункт 3.3</w:t>
              </w:r>
            </w:hyperlink>
          </w:p>
        </w:tc>
      </w:tr>
      <w:tr w:rsidR="00917C68">
        <w:tc>
          <w:tcPr>
            <w:tcW w:w="567" w:type="dxa"/>
            <w:vAlign w:val="center"/>
          </w:tcPr>
          <w:p w:rsidR="00917C68" w:rsidRDefault="00917C68">
            <w:pPr>
              <w:pStyle w:val="ConsPlusNormal"/>
              <w:jc w:val="center"/>
            </w:pPr>
            <w:r>
              <w:t>5.</w:t>
            </w:r>
          </w:p>
        </w:tc>
        <w:tc>
          <w:tcPr>
            <w:tcW w:w="1701" w:type="dxa"/>
            <w:vAlign w:val="center"/>
          </w:tcPr>
          <w:p w:rsidR="00917C68" w:rsidRDefault="00917C68">
            <w:pPr>
              <w:pStyle w:val="ConsPlusNormal"/>
            </w:pPr>
            <w:r>
              <w:t xml:space="preserve">Ведомственный проект 3.3 "Развитие транспортной </w:t>
            </w:r>
            <w:r>
              <w:lastRenderedPageBreak/>
              <w:t>инфраструктуры на сельских территориях"</w:t>
            </w:r>
          </w:p>
        </w:tc>
        <w:tc>
          <w:tcPr>
            <w:tcW w:w="1417" w:type="dxa"/>
            <w:vAlign w:val="center"/>
          </w:tcPr>
          <w:p w:rsidR="00917C68" w:rsidRDefault="00917C68">
            <w:pPr>
              <w:pStyle w:val="ConsPlusNormal"/>
              <w:jc w:val="center"/>
            </w:pPr>
            <w:r>
              <w:lastRenderedPageBreak/>
              <w:t xml:space="preserve">министерство транспорта и дорожного хозяйства </w:t>
            </w:r>
            <w:r>
              <w:lastRenderedPageBreak/>
              <w:t>области</w:t>
            </w:r>
          </w:p>
        </w:tc>
        <w:tc>
          <w:tcPr>
            <w:tcW w:w="1020" w:type="dxa"/>
            <w:vAlign w:val="center"/>
          </w:tcPr>
          <w:p w:rsidR="00917C68" w:rsidRDefault="00917C68">
            <w:pPr>
              <w:pStyle w:val="ConsPlusNormal"/>
              <w:jc w:val="center"/>
            </w:pPr>
            <w:r>
              <w:lastRenderedPageBreak/>
              <w:t>2020 - 2030 годы</w:t>
            </w:r>
          </w:p>
        </w:tc>
        <w:tc>
          <w:tcPr>
            <w:tcW w:w="1814" w:type="dxa"/>
            <w:vAlign w:val="center"/>
          </w:tcPr>
          <w:p w:rsidR="00917C68" w:rsidRDefault="00917C68">
            <w:pPr>
              <w:pStyle w:val="ConsPlusNormal"/>
            </w:pPr>
            <w:r>
              <w:t>построены (реконструированы) и отремонтирован</w:t>
            </w:r>
            <w:r>
              <w:lastRenderedPageBreak/>
              <w:t>ы автомобильные дороги на сельских территориях</w:t>
            </w:r>
          </w:p>
        </w:tc>
        <w:tc>
          <w:tcPr>
            <w:tcW w:w="1474" w:type="dxa"/>
            <w:vAlign w:val="center"/>
          </w:tcPr>
          <w:p w:rsidR="00917C68" w:rsidRDefault="00917C68">
            <w:pPr>
              <w:pStyle w:val="ConsPlusNormal"/>
            </w:pPr>
            <w:r>
              <w:lastRenderedPageBreak/>
              <w:t>2020 год - 5,3 км</w:t>
            </w:r>
          </w:p>
          <w:p w:rsidR="00917C68" w:rsidRDefault="00917C68">
            <w:pPr>
              <w:pStyle w:val="ConsPlusNormal"/>
            </w:pPr>
            <w:r>
              <w:t>2021 год - 0 км</w:t>
            </w:r>
          </w:p>
          <w:p w:rsidR="00917C68" w:rsidRDefault="00917C68">
            <w:pPr>
              <w:pStyle w:val="ConsPlusNormal"/>
            </w:pPr>
            <w:r>
              <w:lastRenderedPageBreak/>
              <w:t>2022 год - 2,2 км</w:t>
            </w:r>
          </w:p>
          <w:p w:rsidR="00917C68" w:rsidRDefault="00917C68">
            <w:pPr>
              <w:pStyle w:val="ConsPlusNormal"/>
            </w:pPr>
            <w:r>
              <w:t>2023 год - 3,2 км</w:t>
            </w:r>
          </w:p>
          <w:p w:rsidR="00917C68" w:rsidRDefault="00917C68">
            <w:pPr>
              <w:pStyle w:val="ConsPlusNormal"/>
            </w:pPr>
            <w:r>
              <w:t>2024 год - 4,1 км</w:t>
            </w:r>
          </w:p>
          <w:p w:rsidR="00917C68" w:rsidRDefault="00917C68">
            <w:pPr>
              <w:pStyle w:val="ConsPlusNormal"/>
            </w:pPr>
            <w:r>
              <w:t>2025 год - 4,1 км</w:t>
            </w:r>
          </w:p>
        </w:tc>
        <w:tc>
          <w:tcPr>
            <w:tcW w:w="1020" w:type="dxa"/>
            <w:vAlign w:val="center"/>
          </w:tcPr>
          <w:p w:rsidR="00917C68" w:rsidRDefault="00917C68">
            <w:pPr>
              <w:pStyle w:val="ConsPlusNormal"/>
            </w:pPr>
            <w:hyperlink w:anchor="P399">
              <w:r>
                <w:rPr>
                  <w:color w:val="0000FF"/>
                </w:rPr>
                <w:t>пункт 3.2</w:t>
              </w:r>
            </w:hyperlink>
            <w:r>
              <w:t xml:space="preserve">, </w:t>
            </w:r>
            <w:hyperlink w:anchor="P433">
              <w:r>
                <w:rPr>
                  <w:color w:val="0000FF"/>
                </w:rPr>
                <w:t>пункт 3.4</w:t>
              </w:r>
            </w:hyperlink>
          </w:p>
        </w:tc>
      </w:tr>
      <w:tr w:rsidR="00917C68">
        <w:tc>
          <w:tcPr>
            <w:tcW w:w="567" w:type="dxa"/>
            <w:vAlign w:val="center"/>
          </w:tcPr>
          <w:p w:rsidR="00917C68" w:rsidRDefault="00917C68">
            <w:pPr>
              <w:pStyle w:val="ConsPlusNormal"/>
              <w:jc w:val="center"/>
            </w:pPr>
            <w:r>
              <w:lastRenderedPageBreak/>
              <w:t>6.</w:t>
            </w:r>
          </w:p>
        </w:tc>
        <w:tc>
          <w:tcPr>
            <w:tcW w:w="1701" w:type="dxa"/>
            <w:vAlign w:val="center"/>
          </w:tcPr>
          <w:p w:rsidR="00917C68" w:rsidRDefault="00917C68">
            <w:pPr>
              <w:pStyle w:val="ConsPlusNormal"/>
            </w:pPr>
            <w:r>
              <w:t>Комплекс процессных мероприятий подпрограммы 3</w:t>
            </w:r>
          </w:p>
        </w:tc>
        <w:tc>
          <w:tcPr>
            <w:tcW w:w="1417" w:type="dxa"/>
            <w:vAlign w:val="center"/>
          </w:tcPr>
          <w:p w:rsidR="00917C68" w:rsidRDefault="00917C68">
            <w:pPr>
              <w:pStyle w:val="ConsPlusNormal"/>
              <w:jc w:val="center"/>
            </w:pPr>
            <w:r>
              <w:t>министерство сельского хозяйства области</w:t>
            </w:r>
          </w:p>
        </w:tc>
        <w:tc>
          <w:tcPr>
            <w:tcW w:w="1020" w:type="dxa"/>
            <w:vAlign w:val="center"/>
          </w:tcPr>
          <w:p w:rsidR="00917C68" w:rsidRDefault="00917C68">
            <w:pPr>
              <w:pStyle w:val="ConsPlusNormal"/>
              <w:jc w:val="center"/>
            </w:pPr>
            <w:r>
              <w:t>2020 - 2030 годы</w:t>
            </w:r>
          </w:p>
        </w:tc>
        <w:tc>
          <w:tcPr>
            <w:tcW w:w="1814" w:type="dxa"/>
            <w:vAlign w:val="center"/>
          </w:tcPr>
          <w:p w:rsidR="00917C68" w:rsidRDefault="00917C68">
            <w:pPr>
              <w:pStyle w:val="ConsPlusNormal"/>
              <w:jc w:val="center"/>
            </w:pPr>
            <w:r>
              <w:t>x</w:t>
            </w:r>
          </w:p>
        </w:tc>
        <w:tc>
          <w:tcPr>
            <w:tcW w:w="1474" w:type="dxa"/>
            <w:vAlign w:val="center"/>
          </w:tcPr>
          <w:p w:rsidR="00917C68" w:rsidRDefault="00917C68">
            <w:pPr>
              <w:pStyle w:val="ConsPlusNormal"/>
              <w:jc w:val="center"/>
            </w:pPr>
            <w:r>
              <w:t>x</w:t>
            </w:r>
          </w:p>
        </w:tc>
        <w:tc>
          <w:tcPr>
            <w:tcW w:w="1020" w:type="dxa"/>
            <w:vAlign w:val="center"/>
          </w:tcPr>
          <w:p w:rsidR="00917C68" w:rsidRDefault="00917C68">
            <w:pPr>
              <w:pStyle w:val="ConsPlusNormal"/>
              <w:jc w:val="center"/>
            </w:pPr>
            <w:r>
              <w:t>x</w:t>
            </w:r>
          </w:p>
        </w:tc>
      </w:tr>
    </w:tbl>
    <w:p w:rsidR="00917C68" w:rsidRDefault="00917C68">
      <w:pPr>
        <w:pStyle w:val="ConsPlusNormal"/>
        <w:jc w:val="both"/>
      </w:pPr>
    </w:p>
    <w:p w:rsidR="00917C68" w:rsidRDefault="00917C68">
      <w:pPr>
        <w:pStyle w:val="ConsPlusTitle"/>
        <w:jc w:val="center"/>
        <w:outlineLvl w:val="2"/>
      </w:pPr>
      <w:r>
        <w:t>IV. Финансовое обеспечение государственной программы</w:t>
      </w:r>
    </w:p>
    <w:p w:rsidR="00917C68" w:rsidRDefault="00917C68">
      <w:pPr>
        <w:pStyle w:val="ConsPlusNormal"/>
        <w:jc w:val="both"/>
      </w:pP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097"/>
        <w:gridCol w:w="2183"/>
        <w:gridCol w:w="1615"/>
        <w:gridCol w:w="1441"/>
        <w:gridCol w:w="1191"/>
        <w:gridCol w:w="1247"/>
        <w:gridCol w:w="1191"/>
        <w:gridCol w:w="1134"/>
        <w:gridCol w:w="1247"/>
        <w:gridCol w:w="1101"/>
        <w:gridCol w:w="1101"/>
        <w:gridCol w:w="1101"/>
        <w:gridCol w:w="1101"/>
        <w:gridCol w:w="1105"/>
      </w:tblGrid>
      <w:tr w:rsidR="00917C68">
        <w:tc>
          <w:tcPr>
            <w:tcW w:w="567" w:type="dxa"/>
            <w:vMerge w:val="restart"/>
            <w:vAlign w:val="center"/>
          </w:tcPr>
          <w:p w:rsidR="00917C68" w:rsidRDefault="00917C68">
            <w:pPr>
              <w:pStyle w:val="ConsPlusNormal"/>
              <w:jc w:val="center"/>
            </w:pPr>
            <w:r>
              <w:lastRenderedPageBreak/>
              <w:t>N п/п</w:t>
            </w:r>
          </w:p>
        </w:tc>
        <w:tc>
          <w:tcPr>
            <w:tcW w:w="2098" w:type="dxa"/>
            <w:vMerge w:val="restart"/>
            <w:vAlign w:val="center"/>
          </w:tcPr>
          <w:p w:rsidR="00917C68" w:rsidRDefault="00917C68">
            <w:pPr>
              <w:pStyle w:val="ConsPlusNormal"/>
              <w:jc w:val="center"/>
            </w:pPr>
            <w:r>
              <w:t>Наименование государственной программы, подпрограммы, структурных элементов</w:t>
            </w:r>
          </w:p>
        </w:tc>
        <w:tc>
          <w:tcPr>
            <w:tcW w:w="2097" w:type="dxa"/>
            <w:vMerge w:val="restart"/>
            <w:vAlign w:val="center"/>
          </w:tcPr>
          <w:p w:rsidR="00917C68" w:rsidRDefault="00917C68">
            <w:pPr>
              <w:pStyle w:val="ConsPlusNormal"/>
              <w:jc w:val="center"/>
            </w:pPr>
            <w:r>
              <w:t>Ответственный за реализацию структурного элемента (далее - исполнитель)</w:t>
            </w:r>
          </w:p>
        </w:tc>
        <w:tc>
          <w:tcPr>
            <w:tcW w:w="2183" w:type="dxa"/>
            <w:vMerge w:val="restart"/>
            <w:vAlign w:val="center"/>
          </w:tcPr>
          <w:p w:rsidR="00917C68" w:rsidRDefault="00917C68">
            <w:pPr>
              <w:pStyle w:val="ConsPlusNormal"/>
              <w:jc w:val="center"/>
            </w:pPr>
            <w:r>
              <w:t>Источники финансового обеспечения</w:t>
            </w:r>
          </w:p>
        </w:tc>
        <w:tc>
          <w:tcPr>
            <w:tcW w:w="1615" w:type="dxa"/>
            <w:vMerge w:val="restart"/>
            <w:vAlign w:val="center"/>
          </w:tcPr>
          <w:p w:rsidR="00917C68" w:rsidRDefault="00917C68">
            <w:pPr>
              <w:pStyle w:val="ConsPlusNormal"/>
              <w:jc w:val="center"/>
            </w:pPr>
            <w:r>
              <w:t>Объемы финансового обеспечения - всего (тыс. рублей)</w:t>
            </w:r>
          </w:p>
        </w:tc>
        <w:tc>
          <w:tcPr>
            <w:tcW w:w="12960" w:type="dxa"/>
            <w:gridSpan w:val="11"/>
            <w:vAlign w:val="center"/>
          </w:tcPr>
          <w:p w:rsidR="00917C68" w:rsidRDefault="00917C68">
            <w:pPr>
              <w:pStyle w:val="ConsPlusNormal"/>
              <w:jc w:val="center"/>
            </w:pPr>
            <w:r>
              <w:t>В том числе по годам реализации</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Merge/>
          </w:tcPr>
          <w:p w:rsidR="00917C68" w:rsidRDefault="00917C68">
            <w:pPr>
              <w:pStyle w:val="ConsPlusNormal"/>
            </w:pPr>
          </w:p>
        </w:tc>
        <w:tc>
          <w:tcPr>
            <w:tcW w:w="1615" w:type="dxa"/>
            <w:vMerge/>
          </w:tcPr>
          <w:p w:rsidR="00917C68" w:rsidRDefault="00917C68">
            <w:pPr>
              <w:pStyle w:val="ConsPlusNormal"/>
            </w:pPr>
          </w:p>
        </w:tc>
        <w:tc>
          <w:tcPr>
            <w:tcW w:w="1441" w:type="dxa"/>
            <w:vAlign w:val="center"/>
          </w:tcPr>
          <w:p w:rsidR="00917C68" w:rsidRDefault="00917C68">
            <w:pPr>
              <w:pStyle w:val="ConsPlusNormal"/>
              <w:jc w:val="center"/>
            </w:pPr>
            <w:r>
              <w:t>2020</w:t>
            </w:r>
          </w:p>
        </w:tc>
        <w:tc>
          <w:tcPr>
            <w:tcW w:w="1191" w:type="dxa"/>
            <w:vAlign w:val="center"/>
          </w:tcPr>
          <w:p w:rsidR="00917C68" w:rsidRDefault="00917C68">
            <w:pPr>
              <w:pStyle w:val="ConsPlusNormal"/>
              <w:jc w:val="center"/>
            </w:pPr>
            <w:r>
              <w:t>2021</w:t>
            </w:r>
          </w:p>
        </w:tc>
        <w:tc>
          <w:tcPr>
            <w:tcW w:w="1247" w:type="dxa"/>
            <w:vAlign w:val="center"/>
          </w:tcPr>
          <w:p w:rsidR="00917C68" w:rsidRDefault="00917C68">
            <w:pPr>
              <w:pStyle w:val="ConsPlusNormal"/>
              <w:jc w:val="center"/>
            </w:pPr>
            <w:r>
              <w:t>2022</w:t>
            </w:r>
          </w:p>
        </w:tc>
        <w:tc>
          <w:tcPr>
            <w:tcW w:w="1191" w:type="dxa"/>
            <w:vAlign w:val="center"/>
          </w:tcPr>
          <w:p w:rsidR="00917C68" w:rsidRDefault="00917C68">
            <w:pPr>
              <w:pStyle w:val="ConsPlusNormal"/>
              <w:jc w:val="center"/>
            </w:pPr>
            <w:r>
              <w:t>2023</w:t>
            </w:r>
          </w:p>
        </w:tc>
        <w:tc>
          <w:tcPr>
            <w:tcW w:w="1134" w:type="dxa"/>
            <w:vAlign w:val="center"/>
          </w:tcPr>
          <w:p w:rsidR="00917C68" w:rsidRDefault="00917C68">
            <w:pPr>
              <w:pStyle w:val="ConsPlusNormal"/>
              <w:jc w:val="center"/>
            </w:pPr>
            <w:r>
              <w:t>2024</w:t>
            </w:r>
          </w:p>
        </w:tc>
        <w:tc>
          <w:tcPr>
            <w:tcW w:w="1247" w:type="dxa"/>
            <w:vAlign w:val="center"/>
          </w:tcPr>
          <w:p w:rsidR="00917C68" w:rsidRDefault="00917C68">
            <w:pPr>
              <w:pStyle w:val="ConsPlusNormal"/>
              <w:jc w:val="center"/>
            </w:pPr>
            <w:r>
              <w:t>2025</w:t>
            </w:r>
          </w:p>
        </w:tc>
        <w:tc>
          <w:tcPr>
            <w:tcW w:w="1101" w:type="dxa"/>
            <w:vAlign w:val="center"/>
          </w:tcPr>
          <w:p w:rsidR="00917C68" w:rsidRDefault="00917C68">
            <w:pPr>
              <w:pStyle w:val="ConsPlusNormal"/>
              <w:jc w:val="center"/>
            </w:pPr>
            <w:r>
              <w:t>2026</w:t>
            </w:r>
          </w:p>
        </w:tc>
        <w:tc>
          <w:tcPr>
            <w:tcW w:w="1101" w:type="dxa"/>
            <w:vAlign w:val="center"/>
          </w:tcPr>
          <w:p w:rsidR="00917C68" w:rsidRDefault="00917C68">
            <w:pPr>
              <w:pStyle w:val="ConsPlusNormal"/>
              <w:jc w:val="center"/>
            </w:pPr>
            <w:r>
              <w:t>2027</w:t>
            </w:r>
          </w:p>
        </w:tc>
        <w:tc>
          <w:tcPr>
            <w:tcW w:w="1101" w:type="dxa"/>
            <w:vAlign w:val="center"/>
          </w:tcPr>
          <w:p w:rsidR="00917C68" w:rsidRDefault="00917C68">
            <w:pPr>
              <w:pStyle w:val="ConsPlusNormal"/>
              <w:jc w:val="center"/>
            </w:pPr>
            <w:r>
              <w:t>2028</w:t>
            </w:r>
          </w:p>
        </w:tc>
        <w:tc>
          <w:tcPr>
            <w:tcW w:w="1101" w:type="dxa"/>
            <w:vAlign w:val="center"/>
          </w:tcPr>
          <w:p w:rsidR="00917C68" w:rsidRDefault="00917C68">
            <w:pPr>
              <w:pStyle w:val="ConsPlusNormal"/>
              <w:jc w:val="center"/>
            </w:pPr>
            <w:r>
              <w:t>2029</w:t>
            </w:r>
          </w:p>
        </w:tc>
        <w:tc>
          <w:tcPr>
            <w:tcW w:w="1105" w:type="dxa"/>
            <w:vAlign w:val="center"/>
          </w:tcPr>
          <w:p w:rsidR="00917C68" w:rsidRDefault="00917C68">
            <w:pPr>
              <w:pStyle w:val="ConsPlusNormal"/>
              <w:jc w:val="center"/>
            </w:pPr>
            <w:r>
              <w:t>2030</w:t>
            </w:r>
          </w:p>
        </w:tc>
      </w:tr>
      <w:tr w:rsidR="00917C68">
        <w:tc>
          <w:tcPr>
            <w:tcW w:w="567" w:type="dxa"/>
            <w:vMerge w:val="restart"/>
          </w:tcPr>
          <w:p w:rsidR="00917C68" w:rsidRDefault="00917C68">
            <w:pPr>
              <w:pStyle w:val="ConsPlusNormal"/>
              <w:jc w:val="center"/>
            </w:pPr>
            <w:r>
              <w:t>1.</w:t>
            </w:r>
          </w:p>
        </w:tc>
        <w:tc>
          <w:tcPr>
            <w:tcW w:w="2098" w:type="dxa"/>
            <w:vMerge w:val="restart"/>
          </w:tcPr>
          <w:p w:rsidR="00917C68" w:rsidRDefault="00917C68">
            <w:pPr>
              <w:pStyle w:val="ConsPlusNormal"/>
            </w:pPr>
            <w:r>
              <w:t>Государственная программа Саратовской области "Комплексное развитие сельских территорий"</w:t>
            </w: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3974240,0</w:t>
            </w:r>
          </w:p>
        </w:tc>
        <w:tc>
          <w:tcPr>
            <w:tcW w:w="1441" w:type="dxa"/>
            <w:vAlign w:val="center"/>
          </w:tcPr>
          <w:p w:rsidR="00917C68" w:rsidRDefault="00917C68">
            <w:pPr>
              <w:pStyle w:val="ConsPlusNormal"/>
              <w:jc w:val="center"/>
            </w:pPr>
            <w:r>
              <w:t>331178,4</w:t>
            </w:r>
          </w:p>
        </w:tc>
        <w:tc>
          <w:tcPr>
            <w:tcW w:w="1191" w:type="dxa"/>
            <w:vAlign w:val="center"/>
          </w:tcPr>
          <w:p w:rsidR="00917C68" w:rsidRDefault="00917C68">
            <w:pPr>
              <w:pStyle w:val="ConsPlusNormal"/>
              <w:jc w:val="center"/>
            </w:pPr>
            <w:r>
              <w:t>381285,3</w:t>
            </w:r>
          </w:p>
        </w:tc>
        <w:tc>
          <w:tcPr>
            <w:tcW w:w="1247" w:type="dxa"/>
            <w:vAlign w:val="center"/>
          </w:tcPr>
          <w:p w:rsidR="00917C68" w:rsidRDefault="00917C68">
            <w:pPr>
              <w:pStyle w:val="ConsPlusNormal"/>
              <w:jc w:val="center"/>
            </w:pPr>
            <w:r>
              <w:t>217328,2</w:t>
            </w:r>
          </w:p>
        </w:tc>
        <w:tc>
          <w:tcPr>
            <w:tcW w:w="1191" w:type="dxa"/>
            <w:vAlign w:val="center"/>
          </w:tcPr>
          <w:p w:rsidR="00917C68" w:rsidRDefault="00917C68">
            <w:pPr>
              <w:pStyle w:val="ConsPlusNormal"/>
              <w:jc w:val="center"/>
            </w:pPr>
            <w:r>
              <w:t>449077,4</w:t>
            </w:r>
          </w:p>
        </w:tc>
        <w:tc>
          <w:tcPr>
            <w:tcW w:w="1134" w:type="dxa"/>
            <w:vAlign w:val="center"/>
          </w:tcPr>
          <w:p w:rsidR="00917C68" w:rsidRDefault="00917C68">
            <w:pPr>
              <w:pStyle w:val="ConsPlusNormal"/>
              <w:jc w:val="center"/>
            </w:pPr>
            <w:r>
              <w:t>264481,8</w:t>
            </w:r>
          </w:p>
        </w:tc>
        <w:tc>
          <w:tcPr>
            <w:tcW w:w="1247" w:type="dxa"/>
            <w:vAlign w:val="center"/>
          </w:tcPr>
          <w:p w:rsidR="00917C68" w:rsidRDefault="00917C68">
            <w:pPr>
              <w:pStyle w:val="ConsPlusNormal"/>
              <w:jc w:val="center"/>
            </w:pPr>
            <w:r>
              <w:t>192024,4</w:t>
            </w:r>
          </w:p>
        </w:tc>
        <w:tc>
          <w:tcPr>
            <w:tcW w:w="1101" w:type="dxa"/>
            <w:vAlign w:val="center"/>
          </w:tcPr>
          <w:p w:rsidR="00917C68" w:rsidRDefault="00917C68">
            <w:pPr>
              <w:pStyle w:val="ConsPlusNormal"/>
              <w:jc w:val="center"/>
            </w:pPr>
            <w:r>
              <w:t>427772,9</w:t>
            </w:r>
          </w:p>
        </w:tc>
        <w:tc>
          <w:tcPr>
            <w:tcW w:w="1101" w:type="dxa"/>
            <w:vAlign w:val="center"/>
          </w:tcPr>
          <w:p w:rsidR="00917C68" w:rsidRDefault="00917C68">
            <w:pPr>
              <w:pStyle w:val="ConsPlusNormal"/>
              <w:jc w:val="center"/>
            </w:pPr>
            <w:r>
              <w:t>427772,9</w:t>
            </w:r>
          </w:p>
        </w:tc>
        <w:tc>
          <w:tcPr>
            <w:tcW w:w="1101" w:type="dxa"/>
            <w:vAlign w:val="center"/>
          </w:tcPr>
          <w:p w:rsidR="00917C68" w:rsidRDefault="00917C68">
            <w:pPr>
              <w:pStyle w:val="ConsPlusNormal"/>
              <w:jc w:val="center"/>
            </w:pPr>
            <w:r>
              <w:t>427772,9</w:t>
            </w:r>
          </w:p>
        </w:tc>
        <w:tc>
          <w:tcPr>
            <w:tcW w:w="1101" w:type="dxa"/>
            <w:vAlign w:val="center"/>
          </w:tcPr>
          <w:p w:rsidR="00917C68" w:rsidRDefault="00917C68">
            <w:pPr>
              <w:pStyle w:val="ConsPlusNormal"/>
              <w:jc w:val="center"/>
            </w:pPr>
            <w:r>
              <w:t>427772,9</w:t>
            </w:r>
          </w:p>
        </w:tc>
        <w:tc>
          <w:tcPr>
            <w:tcW w:w="1105" w:type="dxa"/>
            <w:vAlign w:val="center"/>
          </w:tcPr>
          <w:p w:rsidR="00917C68" w:rsidRDefault="00917C68">
            <w:pPr>
              <w:pStyle w:val="ConsPlusNormal"/>
              <w:jc w:val="center"/>
            </w:pPr>
            <w:r>
              <w:t>427772,9</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188093,7</w:t>
            </w:r>
          </w:p>
        </w:tc>
        <w:tc>
          <w:tcPr>
            <w:tcW w:w="1441" w:type="dxa"/>
            <w:vAlign w:val="center"/>
          </w:tcPr>
          <w:p w:rsidR="00917C68" w:rsidRDefault="00917C68">
            <w:pPr>
              <w:pStyle w:val="ConsPlusNormal"/>
              <w:jc w:val="center"/>
            </w:pPr>
            <w:r>
              <w:t>47584,9</w:t>
            </w:r>
          </w:p>
        </w:tc>
        <w:tc>
          <w:tcPr>
            <w:tcW w:w="1191" w:type="dxa"/>
            <w:vAlign w:val="center"/>
          </w:tcPr>
          <w:p w:rsidR="00917C68" w:rsidRDefault="00917C68">
            <w:pPr>
              <w:pStyle w:val="ConsPlusNormal"/>
              <w:jc w:val="center"/>
            </w:pPr>
            <w:r>
              <w:t>19042,4</w:t>
            </w:r>
          </w:p>
        </w:tc>
        <w:tc>
          <w:tcPr>
            <w:tcW w:w="1247" w:type="dxa"/>
            <w:vAlign w:val="center"/>
          </w:tcPr>
          <w:p w:rsidR="00917C68" w:rsidRDefault="00917C68">
            <w:pPr>
              <w:pStyle w:val="ConsPlusNormal"/>
              <w:jc w:val="center"/>
            </w:pPr>
            <w:r>
              <w:t>4030,0</w:t>
            </w:r>
          </w:p>
        </w:tc>
        <w:tc>
          <w:tcPr>
            <w:tcW w:w="1191" w:type="dxa"/>
            <w:vAlign w:val="center"/>
          </w:tcPr>
          <w:p w:rsidR="00917C68" w:rsidRDefault="00917C68">
            <w:pPr>
              <w:pStyle w:val="ConsPlusNormal"/>
              <w:jc w:val="center"/>
            </w:pPr>
            <w:r>
              <w:t>70292,1</w:t>
            </w:r>
          </w:p>
        </w:tc>
        <w:tc>
          <w:tcPr>
            <w:tcW w:w="1134" w:type="dxa"/>
            <w:vAlign w:val="center"/>
          </w:tcPr>
          <w:p w:rsidR="00917C68" w:rsidRDefault="00917C68">
            <w:pPr>
              <w:pStyle w:val="ConsPlusNormal"/>
              <w:jc w:val="center"/>
            </w:pPr>
            <w:r>
              <w:t>4916,3</w:t>
            </w:r>
          </w:p>
        </w:tc>
        <w:tc>
          <w:tcPr>
            <w:tcW w:w="1247" w:type="dxa"/>
            <w:vAlign w:val="center"/>
          </w:tcPr>
          <w:p w:rsidR="00917C68" w:rsidRDefault="00917C68">
            <w:pPr>
              <w:pStyle w:val="ConsPlusNormal"/>
              <w:jc w:val="center"/>
            </w:pPr>
            <w:r>
              <w:t>3507,5</w:t>
            </w:r>
          </w:p>
        </w:tc>
        <w:tc>
          <w:tcPr>
            <w:tcW w:w="1101" w:type="dxa"/>
            <w:vAlign w:val="center"/>
          </w:tcPr>
          <w:p w:rsidR="00917C68" w:rsidRDefault="00917C68">
            <w:pPr>
              <w:pStyle w:val="ConsPlusNormal"/>
              <w:jc w:val="center"/>
            </w:pPr>
            <w:r>
              <w:t>7744,1</w:t>
            </w:r>
          </w:p>
        </w:tc>
        <w:tc>
          <w:tcPr>
            <w:tcW w:w="1101" w:type="dxa"/>
            <w:vAlign w:val="center"/>
          </w:tcPr>
          <w:p w:rsidR="00917C68" w:rsidRDefault="00917C68">
            <w:pPr>
              <w:pStyle w:val="ConsPlusNormal"/>
              <w:jc w:val="center"/>
            </w:pPr>
            <w:r>
              <w:t>7744,1</w:t>
            </w:r>
          </w:p>
        </w:tc>
        <w:tc>
          <w:tcPr>
            <w:tcW w:w="1101" w:type="dxa"/>
            <w:vAlign w:val="center"/>
          </w:tcPr>
          <w:p w:rsidR="00917C68" w:rsidRDefault="00917C68">
            <w:pPr>
              <w:pStyle w:val="ConsPlusNormal"/>
              <w:jc w:val="center"/>
            </w:pPr>
            <w:r>
              <w:t>7744,1</w:t>
            </w:r>
          </w:p>
        </w:tc>
        <w:tc>
          <w:tcPr>
            <w:tcW w:w="1101" w:type="dxa"/>
            <w:vAlign w:val="center"/>
          </w:tcPr>
          <w:p w:rsidR="00917C68" w:rsidRDefault="00917C68">
            <w:pPr>
              <w:pStyle w:val="ConsPlusNormal"/>
              <w:jc w:val="center"/>
            </w:pPr>
            <w:r>
              <w:t>7744,1</w:t>
            </w:r>
          </w:p>
        </w:tc>
        <w:tc>
          <w:tcPr>
            <w:tcW w:w="1105" w:type="dxa"/>
            <w:vAlign w:val="center"/>
          </w:tcPr>
          <w:p w:rsidR="00917C68" w:rsidRDefault="00917C68">
            <w:pPr>
              <w:pStyle w:val="ConsPlusNormal"/>
              <w:jc w:val="center"/>
            </w:pPr>
            <w:r>
              <w:t>7744,1</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3423444,2</w:t>
            </w:r>
          </w:p>
        </w:tc>
        <w:tc>
          <w:tcPr>
            <w:tcW w:w="1441" w:type="dxa"/>
            <w:vAlign w:val="center"/>
          </w:tcPr>
          <w:p w:rsidR="00917C68" w:rsidRDefault="00917C68">
            <w:pPr>
              <w:pStyle w:val="ConsPlusNormal"/>
              <w:jc w:val="center"/>
            </w:pPr>
            <w:r>
              <w:t>249786,6</w:t>
            </w:r>
          </w:p>
        </w:tc>
        <w:tc>
          <w:tcPr>
            <w:tcW w:w="1191" w:type="dxa"/>
            <w:vAlign w:val="center"/>
          </w:tcPr>
          <w:p w:rsidR="00917C68" w:rsidRDefault="00917C68">
            <w:pPr>
              <w:pStyle w:val="ConsPlusNormal"/>
              <w:jc w:val="center"/>
            </w:pPr>
            <w:r>
              <w:t>328348,3</w:t>
            </w:r>
          </w:p>
        </w:tc>
        <w:tc>
          <w:tcPr>
            <w:tcW w:w="1247" w:type="dxa"/>
            <w:vAlign w:val="center"/>
          </w:tcPr>
          <w:p w:rsidR="00917C68" w:rsidRDefault="00917C68">
            <w:pPr>
              <w:pStyle w:val="ConsPlusNormal"/>
              <w:jc w:val="center"/>
            </w:pPr>
            <w:r>
              <w:t>197456,1</w:t>
            </w:r>
          </w:p>
        </w:tc>
        <w:tc>
          <w:tcPr>
            <w:tcW w:w="1191" w:type="dxa"/>
            <w:vAlign w:val="center"/>
          </w:tcPr>
          <w:p w:rsidR="00917C68" w:rsidRDefault="00917C68">
            <w:pPr>
              <w:pStyle w:val="ConsPlusNormal"/>
              <w:jc w:val="center"/>
            </w:pPr>
            <w:r>
              <w:t>350992,6</w:t>
            </w:r>
          </w:p>
        </w:tc>
        <w:tc>
          <w:tcPr>
            <w:tcW w:w="1134" w:type="dxa"/>
            <w:vAlign w:val="center"/>
          </w:tcPr>
          <w:p w:rsidR="00917C68" w:rsidRDefault="00917C68">
            <w:pPr>
              <w:pStyle w:val="ConsPlusNormal"/>
              <w:jc w:val="center"/>
            </w:pPr>
            <w:r>
              <w:t>238692,1</w:t>
            </w:r>
          </w:p>
        </w:tc>
        <w:tc>
          <w:tcPr>
            <w:tcW w:w="1247" w:type="dxa"/>
            <w:vAlign w:val="center"/>
          </w:tcPr>
          <w:p w:rsidR="00917C68" w:rsidRDefault="00917C68">
            <w:pPr>
              <w:pStyle w:val="ConsPlusNormal"/>
              <w:jc w:val="center"/>
            </w:pPr>
            <w:r>
              <w:t>171867,0</w:t>
            </w:r>
          </w:p>
        </w:tc>
        <w:tc>
          <w:tcPr>
            <w:tcW w:w="1101" w:type="dxa"/>
            <w:vAlign w:val="center"/>
          </w:tcPr>
          <w:p w:rsidR="00917C68" w:rsidRDefault="00917C68">
            <w:pPr>
              <w:pStyle w:val="ConsPlusNormal"/>
              <w:jc w:val="center"/>
            </w:pPr>
            <w:r>
              <w:t>377260,3</w:t>
            </w:r>
          </w:p>
        </w:tc>
        <w:tc>
          <w:tcPr>
            <w:tcW w:w="1101" w:type="dxa"/>
            <w:vAlign w:val="center"/>
          </w:tcPr>
          <w:p w:rsidR="00917C68" w:rsidRDefault="00917C68">
            <w:pPr>
              <w:pStyle w:val="ConsPlusNormal"/>
              <w:jc w:val="center"/>
            </w:pPr>
            <w:r>
              <w:t>377260,3</w:t>
            </w:r>
          </w:p>
        </w:tc>
        <w:tc>
          <w:tcPr>
            <w:tcW w:w="1101" w:type="dxa"/>
            <w:vAlign w:val="center"/>
          </w:tcPr>
          <w:p w:rsidR="00917C68" w:rsidRDefault="00917C68">
            <w:pPr>
              <w:pStyle w:val="ConsPlusNormal"/>
              <w:jc w:val="center"/>
            </w:pPr>
            <w:r>
              <w:t>377260,3</w:t>
            </w:r>
          </w:p>
        </w:tc>
        <w:tc>
          <w:tcPr>
            <w:tcW w:w="1101" w:type="dxa"/>
            <w:vAlign w:val="center"/>
          </w:tcPr>
          <w:p w:rsidR="00917C68" w:rsidRDefault="00917C68">
            <w:pPr>
              <w:pStyle w:val="ConsPlusNormal"/>
              <w:jc w:val="center"/>
            </w:pPr>
            <w:r>
              <w:t>377260,3</w:t>
            </w:r>
          </w:p>
        </w:tc>
        <w:tc>
          <w:tcPr>
            <w:tcW w:w="1105" w:type="dxa"/>
            <w:vAlign w:val="center"/>
          </w:tcPr>
          <w:p w:rsidR="00917C68" w:rsidRDefault="00917C68">
            <w:pPr>
              <w:pStyle w:val="ConsPlusNormal"/>
              <w:jc w:val="center"/>
            </w:pPr>
            <w:r>
              <w:t>377260,3</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361702,1</w:t>
            </w:r>
          </w:p>
        </w:tc>
        <w:tc>
          <w:tcPr>
            <w:tcW w:w="1441" w:type="dxa"/>
            <w:vAlign w:val="center"/>
          </w:tcPr>
          <w:p w:rsidR="00917C68" w:rsidRDefault="00917C68">
            <w:pPr>
              <w:pStyle w:val="ConsPlusNormal"/>
              <w:jc w:val="center"/>
            </w:pPr>
            <w:r>
              <w:t>33056,9</w:t>
            </w:r>
          </w:p>
        </w:tc>
        <w:tc>
          <w:tcPr>
            <w:tcW w:w="1191" w:type="dxa"/>
            <w:vAlign w:val="center"/>
          </w:tcPr>
          <w:p w:rsidR="00917C68" w:rsidRDefault="00917C68">
            <w:pPr>
              <w:pStyle w:val="ConsPlusNormal"/>
              <w:jc w:val="center"/>
            </w:pPr>
            <w:r>
              <w:t>33894,6</w:t>
            </w:r>
          </w:p>
        </w:tc>
        <w:tc>
          <w:tcPr>
            <w:tcW w:w="1247" w:type="dxa"/>
            <w:vAlign w:val="center"/>
          </w:tcPr>
          <w:p w:rsidR="00917C68" w:rsidRDefault="00917C68">
            <w:pPr>
              <w:pStyle w:val="ConsPlusNormal"/>
              <w:jc w:val="center"/>
            </w:pPr>
            <w:r>
              <w:t>15592,1</w:t>
            </w:r>
          </w:p>
        </w:tc>
        <w:tc>
          <w:tcPr>
            <w:tcW w:w="1191" w:type="dxa"/>
            <w:vAlign w:val="center"/>
          </w:tcPr>
          <w:p w:rsidR="00917C68" w:rsidRDefault="00917C68">
            <w:pPr>
              <w:pStyle w:val="ConsPlusNormal"/>
              <w:jc w:val="center"/>
            </w:pPr>
            <w:r>
              <w:t>27792,7</w:t>
            </w:r>
          </w:p>
        </w:tc>
        <w:tc>
          <w:tcPr>
            <w:tcW w:w="1134" w:type="dxa"/>
            <w:vAlign w:val="center"/>
          </w:tcPr>
          <w:p w:rsidR="00917C68" w:rsidRDefault="00917C68">
            <w:pPr>
              <w:pStyle w:val="ConsPlusNormal"/>
              <w:jc w:val="center"/>
            </w:pPr>
            <w:r>
              <w:t>20873,4</w:t>
            </w:r>
          </w:p>
        </w:tc>
        <w:tc>
          <w:tcPr>
            <w:tcW w:w="1247" w:type="dxa"/>
            <w:vAlign w:val="center"/>
          </w:tcPr>
          <w:p w:rsidR="00917C68" w:rsidRDefault="00917C68">
            <w:pPr>
              <w:pStyle w:val="ConsPlusNormal"/>
              <w:jc w:val="center"/>
            </w:pPr>
            <w:r>
              <w:t>16649,9</w:t>
            </w:r>
          </w:p>
        </w:tc>
        <w:tc>
          <w:tcPr>
            <w:tcW w:w="1101" w:type="dxa"/>
            <w:vAlign w:val="center"/>
          </w:tcPr>
          <w:p w:rsidR="00917C68" w:rsidRDefault="00917C68">
            <w:pPr>
              <w:pStyle w:val="ConsPlusNormal"/>
              <w:jc w:val="center"/>
            </w:pPr>
            <w:r>
              <w:t>42768,5</w:t>
            </w:r>
          </w:p>
        </w:tc>
        <w:tc>
          <w:tcPr>
            <w:tcW w:w="1101" w:type="dxa"/>
            <w:vAlign w:val="center"/>
          </w:tcPr>
          <w:p w:rsidR="00917C68" w:rsidRDefault="00917C68">
            <w:pPr>
              <w:pStyle w:val="ConsPlusNormal"/>
              <w:jc w:val="center"/>
            </w:pPr>
            <w:r>
              <w:t>42768,5</w:t>
            </w:r>
          </w:p>
        </w:tc>
        <w:tc>
          <w:tcPr>
            <w:tcW w:w="1101" w:type="dxa"/>
            <w:vAlign w:val="center"/>
          </w:tcPr>
          <w:p w:rsidR="00917C68" w:rsidRDefault="00917C68">
            <w:pPr>
              <w:pStyle w:val="ConsPlusNormal"/>
              <w:jc w:val="center"/>
            </w:pPr>
            <w:r>
              <w:t>42768,5</w:t>
            </w:r>
          </w:p>
        </w:tc>
        <w:tc>
          <w:tcPr>
            <w:tcW w:w="1101" w:type="dxa"/>
            <w:vAlign w:val="center"/>
          </w:tcPr>
          <w:p w:rsidR="00917C68" w:rsidRDefault="00917C68">
            <w:pPr>
              <w:pStyle w:val="ConsPlusNormal"/>
              <w:jc w:val="center"/>
            </w:pPr>
            <w:r>
              <w:t>42768,5</w:t>
            </w:r>
          </w:p>
        </w:tc>
        <w:tc>
          <w:tcPr>
            <w:tcW w:w="1105" w:type="dxa"/>
            <w:vAlign w:val="center"/>
          </w:tcPr>
          <w:p w:rsidR="00917C68" w:rsidRDefault="00917C68">
            <w:pPr>
              <w:pStyle w:val="ConsPlusNormal"/>
              <w:jc w:val="center"/>
            </w:pPr>
            <w:r>
              <w:t>42768,5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18855" w:type="dxa"/>
            <w:gridSpan w:val="14"/>
            <w:vAlign w:val="center"/>
          </w:tcPr>
          <w:p w:rsidR="00917C68" w:rsidRDefault="00917C68">
            <w:pPr>
              <w:pStyle w:val="ConsPlusNormal"/>
            </w:pPr>
            <w:r>
              <w:t>в том числе проектная часть:</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2678343,0</w:t>
            </w:r>
          </w:p>
        </w:tc>
        <w:tc>
          <w:tcPr>
            <w:tcW w:w="1441" w:type="dxa"/>
            <w:vAlign w:val="center"/>
          </w:tcPr>
          <w:p w:rsidR="00917C68" w:rsidRDefault="00917C68">
            <w:pPr>
              <w:pStyle w:val="ConsPlusNormal"/>
              <w:jc w:val="center"/>
            </w:pPr>
            <w:r>
              <w:t>331178,4</w:t>
            </w:r>
          </w:p>
        </w:tc>
        <w:tc>
          <w:tcPr>
            <w:tcW w:w="1191" w:type="dxa"/>
            <w:vAlign w:val="center"/>
          </w:tcPr>
          <w:p w:rsidR="00917C68" w:rsidRDefault="00917C68">
            <w:pPr>
              <w:pStyle w:val="ConsPlusNormal"/>
              <w:jc w:val="center"/>
            </w:pPr>
            <w:r>
              <w:t>214399,2</w:t>
            </w:r>
          </w:p>
        </w:tc>
        <w:tc>
          <w:tcPr>
            <w:tcW w:w="1247" w:type="dxa"/>
            <w:vAlign w:val="center"/>
          </w:tcPr>
          <w:p w:rsidR="00917C68" w:rsidRDefault="00917C68">
            <w:pPr>
              <w:pStyle w:val="ConsPlusNormal"/>
              <w:jc w:val="center"/>
            </w:pPr>
            <w:r>
              <w:t>217328,2</w:t>
            </w:r>
          </w:p>
        </w:tc>
        <w:tc>
          <w:tcPr>
            <w:tcW w:w="1191" w:type="dxa"/>
            <w:vAlign w:val="center"/>
          </w:tcPr>
          <w:p w:rsidR="00917C68" w:rsidRDefault="00917C68">
            <w:pPr>
              <w:pStyle w:val="ConsPlusNormal"/>
              <w:jc w:val="center"/>
            </w:pPr>
            <w:r>
              <w:t>302869,7</w:t>
            </w:r>
          </w:p>
        </w:tc>
        <w:tc>
          <w:tcPr>
            <w:tcW w:w="1134" w:type="dxa"/>
            <w:vAlign w:val="center"/>
          </w:tcPr>
          <w:p w:rsidR="00917C68" w:rsidRDefault="00917C68">
            <w:pPr>
              <w:pStyle w:val="ConsPlusNormal"/>
              <w:jc w:val="center"/>
            </w:pPr>
            <w:r>
              <w:t>253583,2</w:t>
            </w:r>
          </w:p>
        </w:tc>
        <w:tc>
          <w:tcPr>
            <w:tcW w:w="1247" w:type="dxa"/>
            <w:vAlign w:val="center"/>
          </w:tcPr>
          <w:p w:rsidR="00917C68" w:rsidRDefault="00917C68">
            <w:pPr>
              <w:pStyle w:val="ConsPlusNormal"/>
              <w:jc w:val="center"/>
            </w:pPr>
            <w:r>
              <w:t>30040,3</w:t>
            </w:r>
          </w:p>
        </w:tc>
        <w:tc>
          <w:tcPr>
            <w:tcW w:w="1101" w:type="dxa"/>
            <w:vAlign w:val="center"/>
          </w:tcPr>
          <w:p w:rsidR="00917C68" w:rsidRDefault="00917C68">
            <w:pPr>
              <w:pStyle w:val="ConsPlusNormal"/>
              <w:jc w:val="center"/>
            </w:pPr>
            <w:r>
              <w:t>265788,8</w:t>
            </w:r>
          </w:p>
        </w:tc>
        <w:tc>
          <w:tcPr>
            <w:tcW w:w="1101" w:type="dxa"/>
            <w:vAlign w:val="center"/>
          </w:tcPr>
          <w:p w:rsidR="00917C68" w:rsidRDefault="00917C68">
            <w:pPr>
              <w:pStyle w:val="ConsPlusNormal"/>
              <w:jc w:val="center"/>
            </w:pPr>
            <w:r>
              <w:t>265788,8</w:t>
            </w:r>
          </w:p>
        </w:tc>
        <w:tc>
          <w:tcPr>
            <w:tcW w:w="1101" w:type="dxa"/>
            <w:vAlign w:val="center"/>
          </w:tcPr>
          <w:p w:rsidR="00917C68" w:rsidRDefault="00917C68">
            <w:pPr>
              <w:pStyle w:val="ConsPlusNormal"/>
              <w:jc w:val="center"/>
            </w:pPr>
            <w:r>
              <w:t>265788,8</w:t>
            </w:r>
          </w:p>
        </w:tc>
        <w:tc>
          <w:tcPr>
            <w:tcW w:w="1101" w:type="dxa"/>
            <w:vAlign w:val="center"/>
          </w:tcPr>
          <w:p w:rsidR="00917C68" w:rsidRDefault="00917C68">
            <w:pPr>
              <w:pStyle w:val="ConsPlusNormal"/>
              <w:jc w:val="center"/>
            </w:pPr>
            <w:r>
              <w:t>265788,8</w:t>
            </w:r>
          </w:p>
        </w:tc>
        <w:tc>
          <w:tcPr>
            <w:tcW w:w="1105" w:type="dxa"/>
            <w:vAlign w:val="center"/>
          </w:tcPr>
          <w:p w:rsidR="00917C68" w:rsidRDefault="00917C68">
            <w:pPr>
              <w:pStyle w:val="ConsPlusNormal"/>
              <w:jc w:val="center"/>
            </w:pPr>
            <w:r>
              <w:t>265788,8</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156232,3</w:t>
            </w:r>
          </w:p>
        </w:tc>
        <w:tc>
          <w:tcPr>
            <w:tcW w:w="1441" w:type="dxa"/>
            <w:vAlign w:val="center"/>
          </w:tcPr>
          <w:p w:rsidR="00917C68" w:rsidRDefault="00917C68">
            <w:pPr>
              <w:pStyle w:val="ConsPlusNormal"/>
              <w:jc w:val="center"/>
            </w:pPr>
            <w:r>
              <w:t>47584,9</w:t>
            </w:r>
          </w:p>
        </w:tc>
        <w:tc>
          <w:tcPr>
            <w:tcW w:w="1191" w:type="dxa"/>
            <w:vAlign w:val="center"/>
          </w:tcPr>
          <w:p w:rsidR="00917C68" w:rsidRDefault="00917C68">
            <w:pPr>
              <w:pStyle w:val="ConsPlusNormal"/>
              <w:jc w:val="center"/>
            </w:pPr>
            <w:r>
              <w:t>10449,2</w:t>
            </w:r>
          </w:p>
        </w:tc>
        <w:tc>
          <w:tcPr>
            <w:tcW w:w="1247" w:type="dxa"/>
            <w:vAlign w:val="center"/>
          </w:tcPr>
          <w:p w:rsidR="00917C68" w:rsidRDefault="00917C68">
            <w:pPr>
              <w:pStyle w:val="ConsPlusNormal"/>
              <w:jc w:val="center"/>
            </w:pPr>
            <w:r>
              <w:t>4030,0</w:t>
            </w:r>
          </w:p>
        </w:tc>
        <w:tc>
          <w:tcPr>
            <w:tcW w:w="1191" w:type="dxa"/>
            <w:vAlign w:val="center"/>
          </w:tcPr>
          <w:p w:rsidR="00917C68" w:rsidRDefault="00917C68">
            <w:pPr>
              <w:pStyle w:val="ConsPlusNormal"/>
              <w:jc w:val="center"/>
            </w:pPr>
            <w:r>
              <w:t>64714,3</w:t>
            </w:r>
          </w:p>
        </w:tc>
        <w:tc>
          <w:tcPr>
            <w:tcW w:w="1134" w:type="dxa"/>
            <w:vAlign w:val="center"/>
          </w:tcPr>
          <w:p w:rsidR="00917C68" w:rsidRDefault="00917C68">
            <w:pPr>
              <w:pStyle w:val="ConsPlusNormal"/>
              <w:jc w:val="center"/>
            </w:pPr>
            <w:r>
              <w:t>4720,1</w:t>
            </w:r>
          </w:p>
        </w:tc>
        <w:tc>
          <w:tcPr>
            <w:tcW w:w="1247" w:type="dxa"/>
            <w:vAlign w:val="center"/>
          </w:tcPr>
          <w:p w:rsidR="00917C68" w:rsidRDefault="00917C68">
            <w:pPr>
              <w:pStyle w:val="ConsPlusNormal"/>
              <w:jc w:val="center"/>
            </w:pPr>
            <w:r>
              <w:t>591,8</w:t>
            </w:r>
          </w:p>
        </w:tc>
        <w:tc>
          <w:tcPr>
            <w:tcW w:w="1101" w:type="dxa"/>
            <w:vAlign w:val="center"/>
          </w:tcPr>
          <w:p w:rsidR="00917C68" w:rsidRDefault="00917C68">
            <w:pPr>
              <w:pStyle w:val="ConsPlusNormal"/>
              <w:jc w:val="center"/>
            </w:pPr>
            <w:r>
              <w:t>4828,4</w:t>
            </w:r>
          </w:p>
        </w:tc>
        <w:tc>
          <w:tcPr>
            <w:tcW w:w="1101" w:type="dxa"/>
            <w:vAlign w:val="center"/>
          </w:tcPr>
          <w:p w:rsidR="00917C68" w:rsidRDefault="00917C68">
            <w:pPr>
              <w:pStyle w:val="ConsPlusNormal"/>
              <w:jc w:val="center"/>
            </w:pPr>
            <w:r>
              <w:t>4828,4</w:t>
            </w:r>
          </w:p>
        </w:tc>
        <w:tc>
          <w:tcPr>
            <w:tcW w:w="1101" w:type="dxa"/>
            <w:vAlign w:val="center"/>
          </w:tcPr>
          <w:p w:rsidR="00917C68" w:rsidRDefault="00917C68">
            <w:pPr>
              <w:pStyle w:val="ConsPlusNormal"/>
              <w:jc w:val="center"/>
            </w:pPr>
            <w:r>
              <w:t>4828,4</w:t>
            </w:r>
          </w:p>
        </w:tc>
        <w:tc>
          <w:tcPr>
            <w:tcW w:w="1101" w:type="dxa"/>
            <w:vAlign w:val="center"/>
          </w:tcPr>
          <w:p w:rsidR="00917C68" w:rsidRDefault="00917C68">
            <w:pPr>
              <w:pStyle w:val="ConsPlusNormal"/>
              <w:jc w:val="center"/>
            </w:pPr>
            <w:r>
              <w:t>4828,4</w:t>
            </w:r>
          </w:p>
        </w:tc>
        <w:tc>
          <w:tcPr>
            <w:tcW w:w="1105" w:type="dxa"/>
            <w:vAlign w:val="center"/>
          </w:tcPr>
          <w:p w:rsidR="00917C68" w:rsidRDefault="00917C68">
            <w:pPr>
              <w:pStyle w:val="ConsPlusNormal"/>
              <w:jc w:val="center"/>
            </w:pPr>
            <w:r>
              <w:t>4828,4</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федеральный </w:t>
            </w:r>
            <w:r>
              <w:lastRenderedPageBreak/>
              <w:t>бюджет (прогнозно)</w:t>
            </w:r>
          </w:p>
        </w:tc>
        <w:tc>
          <w:tcPr>
            <w:tcW w:w="1615" w:type="dxa"/>
            <w:vAlign w:val="center"/>
          </w:tcPr>
          <w:p w:rsidR="00917C68" w:rsidRDefault="00917C68">
            <w:pPr>
              <w:pStyle w:val="ConsPlusNormal"/>
              <w:jc w:val="center"/>
            </w:pPr>
            <w:r>
              <w:lastRenderedPageBreak/>
              <w:t>2282122,8</w:t>
            </w:r>
          </w:p>
        </w:tc>
        <w:tc>
          <w:tcPr>
            <w:tcW w:w="1441" w:type="dxa"/>
            <w:vAlign w:val="center"/>
          </w:tcPr>
          <w:p w:rsidR="00917C68" w:rsidRDefault="00917C68">
            <w:pPr>
              <w:pStyle w:val="ConsPlusNormal"/>
              <w:jc w:val="center"/>
            </w:pPr>
            <w:r>
              <w:t>249786,6</w:t>
            </w:r>
          </w:p>
        </w:tc>
        <w:tc>
          <w:tcPr>
            <w:tcW w:w="1191" w:type="dxa"/>
            <w:vAlign w:val="center"/>
          </w:tcPr>
          <w:p w:rsidR="00917C68" w:rsidRDefault="00917C68">
            <w:pPr>
              <w:pStyle w:val="ConsPlusNormal"/>
              <w:jc w:val="center"/>
            </w:pPr>
            <w:r>
              <w:t>180168,5</w:t>
            </w:r>
          </w:p>
        </w:tc>
        <w:tc>
          <w:tcPr>
            <w:tcW w:w="1247" w:type="dxa"/>
            <w:vAlign w:val="center"/>
          </w:tcPr>
          <w:p w:rsidR="00917C68" w:rsidRDefault="00917C68">
            <w:pPr>
              <w:pStyle w:val="ConsPlusNormal"/>
              <w:jc w:val="center"/>
            </w:pPr>
            <w:r>
              <w:t>197456,1</w:t>
            </w:r>
          </w:p>
        </w:tc>
        <w:tc>
          <w:tcPr>
            <w:tcW w:w="1191" w:type="dxa"/>
            <w:vAlign w:val="center"/>
          </w:tcPr>
          <w:p w:rsidR="00917C68" w:rsidRDefault="00917C68">
            <w:pPr>
              <w:pStyle w:val="ConsPlusNormal"/>
              <w:jc w:val="center"/>
            </w:pPr>
            <w:r>
              <w:t>224683,5</w:t>
            </w:r>
          </w:p>
        </w:tc>
        <w:tc>
          <w:tcPr>
            <w:tcW w:w="1134" w:type="dxa"/>
            <w:vAlign w:val="center"/>
          </w:tcPr>
          <w:p w:rsidR="00917C68" w:rsidRDefault="00917C68">
            <w:pPr>
              <w:pStyle w:val="ConsPlusNormal"/>
              <w:jc w:val="center"/>
            </w:pPr>
            <w:r>
              <w:t>229079,6</w:t>
            </w:r>
          </w:p>
        </w:tc>
        <w:tc>
          <w:tcPr>
            <w:tcW w:w="1247" w:type="dxa"/>
            <w:vAlign w:val="center"/>
          </w:tcPr>
          <w:p w:rsidR="00917C68" w:rsidRDefault="00917C68">
            <w:pPr>
              <w:pStyle w:val="ConsPlusNormal"/>
              <w:jc w:val="center"/>
            </w:pPr>
            <w:r>
              <w:t>28997,0</w:t>
            </w:r>
          </w:p>
        </w:tc>
        <w:tc>
          <w:tcPr>
            <w:tcW w:w="1101" w:type="dxa"/>
            <w:vAlign w:val="center"/>
          </w:tcPr>
          <w:p w:rsidR="00917C68" w:rsidRDefault="00917C68">
            <w:pPr>
              <w:pStyle w:val="ConsPlusNormal"/>
              <w:jc w:val="center"/>
            </w:pPr>
            <w:r>
              <w:t>234390,3</w:t>
            </w:r>
          </w:p>
        </w:tc>
        <w:tc>
          <w:tcPr>
            <w:tcW w:w="1101" w:type="dxa"/>
            <w:vAlign w:val="center"/>
          </w:tcPr>
          <w:p w:rsidR="00917C68" w:rsidRDefault="00917C68">
            <w:pPr>
              <w:pStyle w:val="ConsPlusNormal"/>
              <w:jc w:val="center"/>
            </w:pPr>
            <w:r>
              <w:t>234390,3</w:t>
            </w:r>
          </w:p>
        </w:tc>
        <w:tc>
          <w:tcPr>
            <w:tcW w:w="1101" w:type="dxa"/>
            <w:vAlign w:val="center"/>
          </w:tcPr>
          <w:p w:rsidR="00917C68" w:rsidRDefault="00917C68">
            <w:pPr>
              <w:pStyle w:val="ConsPlusNormal"/>
              <w:jc w:val="center"/>
            </w:pPr>
            <w:r>
              <w:t>234390,3</w:t>
            </w:r>
          </w:p>
        </w:tc>
        <w:tc>
          <w:tcPr>
            <w:tcW w:w="1101" w:type="dxa"/>
            <w:vAlign w:val="center"/>
          </w:tcPr>
          <w:p w:rsidR="00917C68" w:rsidRDefault="00917C68">
            <w:pPr>
              <w:pStyle w:val="ConsPlusNormal"/>
              <w:jc w:val="center"/>
            </w:pPr>
            <w:r>
              <w:t>234390,3</w:t>
            </w:r>
          </w:p>
        </w:tc>
        <w:tc>
          <w:tcPr>
            <w:tcW w:w="1105" w:type="dxa"/>
            <w:vAlign w:val="center"/>
          </w:tcPr>
          <w:p w:rsidR="00917C68" w:rsidRDefault="00917C68">
            <w:pPr>
              <w:pStyle w:val="ConsPlusNormal"/>
              <w:jc w:val="center"/>
            </w:pPr>
            <w:r>
              <w:t>234390,3</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238987,9</w:t>
            </w:r>
          </w:p>
        </w:tc>
        <w:tc>
          <w:tcPr>
            <w:tcW w:w="1441" w:type="dxa"/>
            <w:vAlign w:val="center"/>
          </w:tcPr>
          <w:p w:rsidR="00917C68" w:rsidRDefault="00917C68">
            <w:pPr>
              <w:pStyle w:val="ConsPlusNormal"/>
              <w:jc w:val="center"/>
            </w:pPr>
            <w:r>
              <w:t>33056,9</w:t>
            </w:r>
          </w:p>
        </w:tc>
        <w:tc>
          <w:tcPr>
            <w:tcW w:w="1191" w:type="dxa"/>
            <w:vAlign w:val="center"/>
          </w:tcPr>
          <w:p w:rsidR="00917C68" w:rsidRDefault="00917C68">
            <w:pPr>
              <w:pStyle w:val="ConsPlusNormal"/>
              <w:jc w:val="center"/>
            </w:pPr>
            <w:r>
              <w:t>23781,5</w:t>
            </w:r>
          </w:p>
        </w:tc>
        <w:tc>
          <w:tcPr>
            <w:tcW w:w="1247" w:type="dxa"/>
            <w:vAlign w:val="center"/>
          </w:tcPr>
          <w:p w:rsidR="00917C68" w:rsidRDefault="00917C68">
            <w:pPr>
              <w:pStyle w:val="ConsPlusNormal"/>
              <w:jc w:val="center"/>
            </w:pPr>
            <w:r>
              <w:t>15592,1</w:t>
            </w:r>
          </w:p>
        </w:tc>
        <w:tc>
          <w:tcPr>
            <w:tcW w:w="1191" w:type="dxa"/>
            <w:vAlign w:val="center"/>
          </w:tcPr>
          <w:p w:rsidR="00917C68" w:rsidRDefault="00917C68">
            <w:pPr>
              <w:pStyle w:val="ConsPlusNormal"/>
              <w:jc w:val="center"/>
            </w:pPr>
            <w:r>
              <w:t>13471,9</w:t>
            </w:r>
          </w:p>
        </w:tc>
        <w:tc>
          <w:tcPr>
            <w:tcW w:w="1134" w:type="dxa"/>
            <w:vAlign w:val="center"/>
          </w:tcPr>
          <w:p w:rsidR="00917C68" w:rsidRDefault="00917C68">
            <w:pPr>
              <w:pStyle w:val="ConsPlusNormal"/>
              <w:jc w:val="center"/>
            </w:pPr>
            <w:r>
              <w:t>19783,5</w:t>
            </w:r>
          </w:p>
        </w:tc>
        <w:tc>
          <w:tcPr>
            <w:tcW w:w="1247"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26570,1</w:t>
            </w:r>
          </w:p>
        </w:tc>
        <w:tc>
          <w:tcPr>
            <w:tcW w:w="1101" w:type="dxa"/>
            <w:vAlign w:val="center"/>
          </w:tcPr>
          <w:p w:rsidR="00917C68" w:rsidRDefault="00917C68">
            <w:pPr>
              <w:pStyle w:val="ConsPlusNormal"/>
              <w:jc w:val="center"/>
            </w:pPr>
            <w:r>
              <w:t>26570,1</w:t>
            </w:r>
          </w:p>
        </w:tc>
        <w:tc>
          <w:tcPr>
            <w:tcW w:w="1101" w:type="dxa"/>
            <w:vAlign w:val="center"/>
          </w:tcPr>
          <w:p w:rsidR="00917C68" w:rsidRDefault="00917C68">
            <w:pPr>
              <w:pStyle w:val="ConsPlusNormal"/>
              <w:jc w:val="center"/>
            </w:pPr>
            <w:r>
              <w:t>26570,1</w:t>
            </w:r>
          </w:p>
        </w:tc>
        <w:tc>
          <w:tcPr>
            <w:tcW w:w="1101" w:type="dxa"/>
            <w:vAlign w:val="center"/>
          </w:tcPr>
          <w:p w:rsidR="00917C68" w:rsidRDefault="00917C68">
            <w:pPr>
              <w:pStyle w:val="ConsPlusNormal"/>
              <w:jc w:val="center"/>
            </w:pPr>
            <w:r>
              <w:t>26570,1</w:t>
            </w:r>
          </w:p>
        </w:tc>
        <w:tc>
          <w:tcPr>
            <w:tcW w:w="1105" w:type="dxa"/>
            <w:vAlign w:val="center"/>
          </w:tcPr>
          <w:p w:rsidR="00917C68" w:rsidRDefault="00917C68">
            <w:pPr>
              <w:pStyle w:val="ConsPlusNormal"/>
              <w:jc w:val="center"/>
            </w:pPr>
            <w:r>
              <w:t>26570,1</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18855" w:type="dxa"/>
            <w:gridSpan w:val="14"/>
            <w:vAlign w:val="center"/>
          </w:tcPr>
          <w:p w:rsidR="00917C68" w:rsidRDefault="00917C68">
            <w:pPr>
              <w:pStyle w:val="ConsPlusNormal"/>
            </w:pPr>
            <w:r>
              <w:t>в том числе процессная часть:</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1295897,0</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166886,1</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146207,7</w:t>
            </w:r>
          </w:p>
        </w:tc>
        <w:tc>
          <w:tcPr>
            <w:tcW w:w="1134" w:type="dxa"/>
            <w:vAlign w:val="center"/>
          </w:tcPr>
          <w:p w:rsidR="00917C68" w:rsidRDefault="00917C68">
            <w:pPr>
              <w:pStyle w:val="ConsPlusNormal"/>
              <w:jc w:val="center"/>
            </w:pPr>
            <w:r>
              <w:t>10898,6</w:t>
            </w:r>
          </w:p>
        </w:tc>
        <w:tc>
          <w:tcPr>
            <w:tcW w:w="1247"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5" w:type="dxa"/>
            <w:vAlign w:val="center"/>
          </w:tcPr>
          <w:p w:rsidR="00917C68" w:rsidRDefault="00917C68">
            <w:pPr>
              <w:pStyle w:val="ConsPlusNormal"/>
              <w:jc w:val="center"/>
            </w:pPr>
            <w:r>
              <w:t>161984,1</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31861,4</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8593,2</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5577,8</w:t>
            </w:r>
          </w:p>
        </w:tc>
        <w:tc>
          <w:tcPr>
            <w:tcW w:w="1134" w:type="dxa"/>
            <w:vAlign w:val="center"/>
          </w:tcPr>
          <w:p w:rsidR="00917C68" w:rsidRDefault="00917C68">
            <w:pPr>
              <w:pStyle w:val="ConsPlusNormal"/>
              <w:jc w:val="center"/>
            </w:pPr>
            <w:r>
              <w:t>196,2</w:t>
            </w:r>
          </w:p>
        </w:tc>
        <w:tc>
          <w:tcPr>
            <w:tcW w:w="1247"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5" w:type="dxa"/>
            <w:vAlign w:val="center"/>
          </w:tcPr>
          <w:p w:rsidR="00917C68" w:rsidRDefault="00917C68">
            <w:pPr>
              <w:pStyle w:val="ConsPlusNormal"/>
              <w:jc w:val="center"/>
            </w:pPr>
            <w:r>
              <w:t>2915,7</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1141321,4</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148179,8</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126309,1</w:t>
            </w:r>
          </w:p>
        </w:tc>
        <w:tc>
          <w:tcPr>
            <w:tcW w:w="1134" w:type="dxa"/>
            <w:vAlign w:val="center"/>
          </w:tcPr>
          <w:p w:rsidR="00917C68" w:rsidRDefault="00917C68">
            <w:pPr>
              <w:pStyle w:val="ConsPlusNormal"/>
              <w:jc w:val="center"/>
            </w:pPr>
            <w:r>
              <w:t>9612,5</w:t>
            </w:r>
          </w:p>
        </w:tc>
        <w:tc>
          <w:tcPr>
            <w:tcW w:w="1247"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5" w:type="dxa"/>
            <w:vAlign w:val="center"/>
          </w:tcPr>
          <w:p w:rsidR="00917C68" w:rsidRDefault="00917C68">
            <w:pPr>
              <w:pStyle w:val="ConsPlusNormal"/>
              <w:jc w:val="center"/>
            </w:pPr>
            <w:r>
              <w:t>142870,0</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местные бюджеты </w:t>
            </w:r>
            <w:r>
              <w:lastRenderedPageBreak/>
              <w:t>(прогнозно)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122714,2</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10113,1</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14320,8</w:t>
            </w:r>
          </w:p>
        </w:tc>
        <w:tc>
          <w:tcPr>
            <w:tcW w:w="1134" w:type="dxa"/>
            <w:vAlign w:val="center"/>
          </w:tcPr>
          <w:p w:rsidR="00917C68" w:rsidRDefault="00917C68">
            <w:pPr>
              <w:pStyle w:val="ConsPlusNormal"/>
              <w:jc w:val="center"/>
            </w:pPr>
            <w:r>
              <w:t>1089,9</w:t>
            </w:r>
          </w:p>
        </w:tc>
        <w:tc>
          <w:tcPr>
            <w:tcW w:w="1247"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5" w:type="dxa"/>
            <w:vAlign w:val="center"/>
          </w:tcPr>
          <w:p w:rsidR="00917C68" w:rsidRDefault="00917C68">
            <w:pPr>
              <w:pStyle w:val="ConsPlusNormal"/>
              <w:jc w:val="center"/>
            </w:pPr>
            <w:r>
              <w:t>16198,4</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18855" w:type="dxa"/>
            <w:gridSpan w:val="14"/>
            <w:vAlign w:val="center"/>
          </w:tcPr>
          <w:p w:rsidR="00917C68" w:rsidRDefault="00917C68">
            <w:pPr>
              <w:pStyle w:val="ConsPlusNormal"/>
            </w:pPr>
            <w:r>
              <w:t>в том числе по исполнителям:</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2213178,2</w:t>
            </w:r>
          </w:p>
        </w:tc>
        <w:tc>
          <w:tcPr>
            <w:tcW w:w="1441" w:type="dxa"/>
            <w:vAlign w:val="center"/>
          </w:tcPr>
          <w:p w:rsidR="00917C68" w:rsidRDefault="00917C68">
            <w:pPr>
              <w:pStyle w:val="ConsPlusNormal"/>
              <w:jc w:val="center"/>
            </w:pPr>
            <w:r>
              <w:t>195025,3</w:t>
            </w:r>
          </w:p>
        </w:tc>
        <w:tc>
          <w:tcPr>
            <w:tcW w:w="1191" w:type="dxa"/>
            <w:vAlign w:val="center"/>
          </w:tcPr>
          <w:p w:rsidR="00917C68" w:rsidRDefault="00917C68">
            <w:pPr>
              <w:pStyle w:val="ConsPlusNormal"/>
              <w:jc w:val="center"/>
            </w:pPr>
            <w:r>
              <w:t>381285,3</w:t>
            </w:r>
          </w:p>
        </w:tc>
        <w:tc>
          <w:tcPr>
            <w:tcW w:w="1247" w:type="dxa"/>
            <w:vAlign w:val="center"/>
          </w:tcPr>
          <w:p w:rsidR="00917C68" w:rsidRDefault="00917C68">
            <w:pPr>
              <w:pStyle w:val="ConsPlusNormal"/>
              <w:jc w:val="center"/>
            </w:pPr>
            <w:r>
              <w:t>48855,7</w:t>
            </w:r>
          </w:p>
        </w:tc>
        <w:tc>
          <w:tcPr>
            <w:tcW w:w="1191" w:type="dxa"/>
            <w:vAlign w:val="center"/>
          </w:tcPr>
          <w:p w:rsidR="00917C68" w:rsidRDefault="00917C68">
            <w:pPr>
              <w:pStyle w:val="ConsPlusNormal"/>
              <w:jc w:val="center"/>
            </w:pPr>
            <w:r>
              <w:t>270604,6</w:t>
            </w:r>
          </w:p>
        </w:tc>
        <w:tc>
          <w:tcPr>
            <w:tcW w:w="1134" w:type="dxa"/>
            <w:vAlign w:val="center"/>
          </w:tcPr>
          <w:p w:rsidR="00917C68" w:rsidRDefault="00917C68">
            <w:pPr>
              <w:pStyle w:val="ConsPlusNormal"/>
              <w:jc w:val="center"/>
            </w:pPr>
            <w:r>
              <w:t>51487,9</w:t>
            </w:r>
          </w:p>
        </w:tc>
        <w:tc>
          <w:tcPr>
            <w:tcW w:w="1247" w:type="dxa"/>
            <w:vAlign w:val="center"/>
          </w:tcPr>
          <w:p w:rsidR="00917C68" w:rsidRDefault="00917C68">
            <w:pPr>
              <w:pStyle w:val="ConsPlusNormal"/>
              <w:jc w:val="center"/>
            </w:pPr>
            <w:r>
              <w:t>192024,4</w:t>
            </w:r>
          </w:p>
        </w:tc>
        <w:tc>
          <w:tcPr>
            <w:tcW w:w="1101" w:type="dxa"/>
            <w:vAlign w:val="center"/>
          </w:tcPr>
          <w:p w:rsidR="00917C68" w:rsidRDefault="00917C68">
            <w:pPr>
              <w:pStyle w:val="ConsPlusNormal"/>
              <w:jc w:val="center"/>
            </w:pPr>
            <w:r>
              <w:t>214779,0</w:t>
            </w:r>
          </w:p>
        </w:tc>
        <w:tc>
          <w:tcPr>
            <w:tcW w:w="1101" w:type="dxa"/>
            <w:vAlign w:val="center"/>
          </w:tcPr>
          <w:p w:rsidR="00917C68" w:rsidRDefault="00917C68">
            <w:pPr>
              <w:pStyle w:val="ConsPlusNormal"/>
              <w:jc w:val="center"/>
            </w:pPr>
            <w:r>
              <w:t>214779,0</w:t>
            </w:r>
          </w:p>
        </w:tc>
        <w:tc>
          <w:tcPr>
            <w:tcW w:w="1101" w:type="dxa"/>
            <w:vAlign w:val="center"/>
          </w:tcPr>
          <w:p w:rsidR="00917C68" w:rsidRDefault="00917C68">
            <w:pPr>
              <w:pStyle w:val="ConsPlusNormal"/>
              <w:jc w:val="center"/>
            </w:pPr>
            <w:r>
              <w:t>214779,0</w:t>
            </w:r>
          </w:p>
        </w:tc>
        <w:tc>
          <w:tcPr>
            <w:tcW w:w="1101" w:type="dxa"/>
            <w:vAlign w:val="center"/>
          </w:tcPr>
          <w:p w:rsidR="00917C68" w:rsidRDefault="00917C68">
            <w:pPr>
              <w:pStyle w:val="ConsPlusNormal"/>
              <w:jc w:val="center"/>
            </w:pPr>
            <w:r>
              <w:t>214779,0</w:t>
            </w:r>
          </w:p>
        </w:tc>
        <w:tc>
          <w:tcPr>
            <w:tcW w:w="1105" w:type="dxa"/>
            <w:vAlign w:val="center"/>
          </w:tcPr>
          <w:p w:rsidR="00917C68" w:rsidRDefault="00917C68">
            <w:pPr>
              <w:pStyle w:val="ConsPlusNormal"/>
              <w:jc w:val="center"/>
            </w:pPr>
            <w:r>
              <w:t>214779,0</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128188,5</w:t>
            </w:r>
          </w:p>
        </w:tc>
        <w:tc>
          <w:tcPr>
            <w:tcW w:w="1441" w:type="dxa"/>
            <w:vAlign w:val="center"/>
          </w:tcPr>
          <w:p w:rsidR="00917C68" w:rsidRDefault="00917C68">
            <w:pPr>
              <w:pStyle w:val="ConsPlusNormal"/>
              <w:jc w:val="center"/>
            </w:pPr>
            <w:r>
              <w:t>17816,7</w:t>
            </w:r>
          </w:p>
        </w:tc>
        <w:tc>
          <w:tcPr>
            <w:tcW w:w="1191" w:type="dxa"/>
            <w:vAlign w:val="center"/>
          </w:tcPr>
          <w:p w:rsidR="00917C68" w:rsidRDefault="00917C68">
            <w:pPr>
              <w:pStyle w:val="ConsPlusNormal"/>
              <w:jc w:val="center"/>
            </w:pPr>
            <w:r>
              <w:t>19042,4</w:t>
            </w:r>
          </w:p>
        </w:tc>
        <w:tc>
          <w:tcPr>
            <w:tcW w:w="1247" w:type="dxa"/>
            <w:vAlign w:val="center"/>
          </w:tcPr>
          <w:p w:rsidR="00917C68" w:rsidRDefault="00917C68">
            <w:pPr>
              <w:pStyle w:val="ConsPlusNormal"/>
              <w:jc w:val="center"/>
            </w:pPr>
            <w:r>
              <w:t>847,9</w:t>
            </w:r>
          </w:p>
        </w:tc>
        <w:tc>
          <w:tcPr>
            <w:tcW w:w="1191" w:type="dxa"/>
            <w:vAlign w:val="center"/>
          </w:tcPr>
          <w:p w:rsidR="00917C68" w:rsidRDefault="00917C68">
            <w:pPr>
              <w:pStyle w:val="ConsPlusNormal"/>
              <w:jc w:val="center"/>
            </w:pPr>
            <w:r>
              <w:t>66845,8</w:t>
            </w:r>
          </w:p>
        </w:tc>
        <w:tc>
          <w:tcPr>
            <w:tcW w:w="1134" w:type="dxa"/>
            <w:vAlign w:val="center"/>
          </w:tcPr>
          <w:p w:rsidR="00917C68" w:rsidRDefault="00917C68">
            <w:pPr>
              <w:pStyle w:val="ConsPlusNormal"/>
              <w:jc w:val="center"/>
            </w:pPr>
            <w:r>
              <w:t>998,2</w:t>
            </w:r>
          </w:p>
        </w:tc>
        <w:tc>
          <w:tcPr>
            <w:tcW w:w="1247" w:type="dxa"/>
            <w:vAlign w:val="center"/>
          </w:tcPr>
          <w:p w:rsidR="00917C68" w:rsidRDefault="00917C68">
            <w:pPr>
              <w:pStyle w:val="ConsPlusNormal"/>
              <w:jc w:val="center"/>
            </w:pPr>
            <w:r>
              <w:t>3507,5</w:t>
            </w:r>
          </w:p>
        </w:tc>
        <w:tc>
          <w:tcPr>
            <w:tcW w:w="1101" w:type="dxa"/>
            <w:vAlign w:val="center"/>
          </w:tcPr>
          <w:p w:rsidR="00917C68" w:rsidRDefault="00917C68">
            <w:pPr>
              <w:pStyle w:val="ConsPlusNormal"/>
              <w:jc w:val="center"/>
            </w:pPr>
            <w:r>
              <w:t>3826,0</w:t>
            </w:r>
          </w:p>
        </w:tc>
        <w:tc>
          <w:tcPr>
            <w:tcW w:w="1101" w:type="dxa"/>
            <w:vAlign w:val="center"/>
          </w:tcPr>
          <w:p w:rsidR="00917C68" w:rsidRDefault="00917C68">
            <w:pPr>
              <w:pStyle w:val="ConsPlusNormal"/>
              <w:jc w:val="center"/>
            </w:pPr>
            <w:r>
              <w:t>3826,0</w:t>
            </w:r>
          </w:p>
        </w:tc>
        <w:tc>
          <w:tcPr>
            <w:tcW w:w="1101" w:type="dxa"/>
            <w:vAlign w:val="center"/>
          </w:tcPr>
          <w:p w:rsidR="00917C68" w:rsidRDefault="00917C68">
            <w:pPr>
              <w:pStyle w:val="ConsPlusNormal"/>
              <w:jc w:val="center"/>
            </w:pPr>
            <w:r>
              <w:t>3826,0</w:t>
            </w:r>
          </w:p>
        </w:tc>
        <w:tc>
          <w:tcPr>
            <w:tcW w:w="1101" w:type="dxa"/>
            <w:vAlign w:val="center"/>
          </w:tcPr>
          <w:p w:rsidR="00917C68" w:rsidRDefault="00917C68">
            <w:pPr>
              <w:pStyle w:val="ConsPlusNormal"/>
              <w:jc w:val="center"/>
            </w:pPr>
            <w:r>
              <w:t>3826,0</w:t>
            </w:r>
          </w:p>
        </w:tc>
        <w:tc>
          <w:tcPr>
            <w:tcW w:w="1105" w:type="dxa"/>
            <w:vAlign w:val="center"/>
          </w:tcPr>
          <w:p w:rsidR="00917C68" w:rsidRDefault="00917C68">
            <w:pPr>
              <w:pStyle w:val="ConsPlusNormal"/>
              <w:jc w:val="center"/>
            </w:pPr>
            <w:r>
              <w:t>3826,0</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1854326,1</w:t>
            </w:r>
          </w:p>
        </w:tc>
        <w:tc>
          <w:tcPr>
            <w:tcW w:w="1441" w:type="dxa"/>
            <w:vAlign w:val="center"/>
          </w:tcPr>
          <w:p w:rsidR="00917C68" w:rsidRDefault="00917C68">
            <w:pPr>
              <w:pStyle w:val="ConsPlusNormal"/>
              <w:jc w:val="center"/>
            </w:pPr>
            <w:r>
              <w:t>144151,7</w:t>
            </w:r>
          </w:p>
        </w:tc>
        <w:tc>
          <w:tcPr>
            <w:tcW w:w="1191" w:type="dxa"/>
            <w:vAlign w:val="center"/>
          </w:tcPr>
          <w:p w:rsidR="00917C68" w:rsidRDefault="00917C68">
            <w:pPr>
              <w:pStyle w:val="ConsPlusNormal"/>
              <w:jc w:val="center"/>
            </w:pPr>
            <w:r>
              <w:t>328348,3</w:t>
            </w:r>
          </w:p>
        </w:tc>
        <w:tc>
          <w:tcPr>
            <w:tcW w:w="1247" w:type="dxa"/>
            <w:vAlign w:val="center"/>
          </w:tcPr>
          <w:p w:rsidR="00917C68" w:rsidRDefault="00917C68">
            <w:pPr>
              <w:pStyle w:val="ConsPlusNormal"/>
              <w:jc w:val="center"/>
            </w:pPr>
            <w:r>
              <w:t>41544,7</w:t>
            </w:r>
          </w:p>
        </w:tc>
        <w:tc>
          <w:tcPr>
            <w:tcW w:w="1191" w:type="dxa"/>
            <w:vAlign w:val="center"/>
          </w:tcPr>
          <w:p w:rsidR="00917C68" w:rsidRDefault="00917C68">
            <w:pPr>
              <w:pStyle w:val="ConsPlusNormal"/>
              <w:jc w:val="center"/>
            </w:pPr>
            <w:r>
              <w:t>182122,4</w:t>
            </w:r>
          </w:p>
        </w:tc>
        <w:tc>
          <w:tcPr>
            <w:tcW w:w="1134" w:type="dxa"/>
            <w:vAlign w:val="center"/>
          </w:tcPr>
          <w:p w:rsidR="00917C68" w:rsidRDefault="00917C68">
            <w:pPr>
              <w:pStyle w:val="ConsPlusNormal"/>
              <w:jc w:val="center"/>
            </w:pPr>
            <w:r>
              <w:t>48908,5</w:t>
            </w:r>
          </w:p>
        </w:tc>
        <w:tc>
          <w:tcPr>
            <w:tcW w:w="1247" w:type="dxa"/>
            <w:vAlign w:val="center"/>
          </w:tcPr>
          <w:p w:rsidR="00917C68" w:rsidRDefault="00917C68">
            <w:pPr>
              <w:pStyle w:val="ConsPlusNormal"/>
              <w:jc w:val="center"/>
            </w:pPr>
            <w:r>
              <w:t>171867,0</w:t>
            </w:r>
          </w:p>
        </w:tc>
        <w:tc>
          <w:tcPr>
            <w:tcW w:w="1101" w:type="dxa"/>
            <w:vAlign w:val="center"/>
          </w:tcPr>
          <w:p w:rsidR="00917C68" w:rsidRDefault="00917C68">
            <w:pPr>
              <w:pStyle w:val="ConsPlusNormal"/>
              <w:jc w:val="center"/>
            </w:pPr>
            <w:r>
              <w:t>187476,7</w:t>
            </w:r>
          </w:p>
        </w:tc>
        <w:tc>
          <w:tcPr>
            <w:tcW w:w="1101" w:type="dxa"/>
            <w:vAlign w:val="center"/>
          </w:tcPr>
          <w:p w:rsidR="00917C68" w:rsidRDefault="00917C68">
            <w:pPr>
              <w:pStyle w:val="ConsPlusNormal"/>
              <w:jc w:val="center"/>
            </w:pPr>
            <w:r>
              <w:t>187476,7</w:t>
            </w:r>
          </w:p>
        </w:tc>
        <w:tc>
          <w:tcPr>
            <w:tcW w:w="1101" w:type="dxa"/>
            <w:vAlign w:val="center"/>
          </w:tcPr>
          <w:p w:rsidR="00917C68" w:rsidRDefault="00917C68">
            <w:pPr>
              <w:pStyle w:val="ConsPlusNormal"/>
              <w:jc w:val="center"/>
            </w:pPr>
            <w:r>
              <w:t>187476,7</w:t>
            </w:r>
          </w:p>
        </w:tc>
        <w:tc>
          <w:tcPr>
            <w:tcW w:w="1101" w:type="dxa"/>
            <w:vAlign w:val="center"/>
          </w:tcPr>
          <w:p w:rsidR="00917C68" w:rsidRDefault="00917C68">
            <w:pPr>
              <w:pStyle w:val="ConsPlusNormal"/>
              <w:jc w:val="center"/>
            </w:pPr>
            <w:r>
              <w:t>187476,7</w:t>
            </w:r>
          </w:p>
        </w:tc>
        <w:tc>
          <w:tcPr>
            <w:tcW w:w="1105" w:type="dxa"/>
            <w:vAlign w:val="center"/>
          </w:tcPr>
          <w:p w:rsidR="00917C68" w:rsidRDefault="00917C68">
            <w:pPr>
              <w:pStyle w:val="ConsPlusNormal"/>
              <w:jc w:val="center"/>
            </w:pPr>
            <w:r>
              <w:t>187476,7</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230663,6</w:t>
            </w:r>
          </w:p>
        </w:tc>
        <w:tc>
          <w:tcPr>
            <w:tcW w:w="1441" w:type="dxa"/>
            <w:vAlign w:val="center"/>
          </w:tcPr>
          <w:p w:rsidR="00917C68" w:rsidRDefault="00917C68">
            <w:pPr>
              <w:pStyle w:val="ConsPlusNormal"/>
              <w:jc w:val="center"/>
            </w:pPr>
            <w:r>
              <w:t>33056,9</w:t>
            </w:r>
          </w:p>
        </w:tc>
        <w:tc>
          <w:tcPr>
            <w:tcW w:w="1191" w:type="dxa"/>
            <w:vAlign w:val="center"/>
          </w:tcPr>
          <w:p w:rsidR="00917C68" w:rsidRDefault="00917C68">
            <w:pPr>
              <w:pStyle w:val="ConsPlusNormal"/>
              <w:jc w:val="center"/>
            </w:pPr>
            <w:r>
              <w:t>33894,6</w:t>
            </w:r>
          </w:p>
        </w:tc>
        <w:tc>
          <w:tcPr>
            <w:tcW w:w="1247" w:type="dxa"/>
            <w:vAlign w:val="center"/>
          </w:tcPr>
          <w:p w:rsidR="00917C68" w:rsidRDefault="00917C68">
            <w:pPr>
              <w:pStyle w:val="ConsPlusNormal"/>
              <w:jc w:val="center"/>
            </w:pPr>
            <w:r>
              <w:t>6463,1</w:t>
            </w:r>
          </w:p>
        </w:tc>
        <w:tc>
          <w:tcPr>
            <w:tcW w:w="1191" w:type="dxa"/>
            <w:vAlign w:val="center"/>
          </w:tcPr>
          <w:p w:rsidR="00917C68" w:rsidRDefault="00917C68">
            <w:pPr>
              <w:pStyle w:val="ConsPlusNormal"/>
              <w:jc w:val="center"/>
            </w:pPr>
            <w:r>
              <w:t>21636,4</w:t>
            </w:r>
          </w:p>
        </w:tc>
        <w:tc>
          <w:tcPr>
            <w:tcW w:w="1134" w:type="dxa"/>
            <w:vAlign w:val="center"/>
          </w:tcPr>
          <w:p w:rsidR="00917C68" w:rsidRDefault="00917C68">
            <w:pPr>
              <w:pStyle w:val="ConsPlusNormal"/>
              <w:jc w:val="center"/>
            </w:pPr>
            <w:r>
              <w:t>1581,2</w:t>
            </w:r>
          </w:p>
        </w:tc>
        <w:tc>
          <w:tcPr>
            <w:tcW w:w="1247" w:type="dxa"/>
            <w:vAlign w:val="center"/>
          </w:tcPr>
          <w:p w:rsidR="00917C68" w:rsidRDefault="00917C68">
            <w:pPr>
              <w:pStyle w:val="ConsPlusNormal"/>
              <w:jc w:val="center"/>
            </w:pPr>
            <w:r>
              <w:t>16649,9</w:t>
            </w:r>
          </w:p>
        </w:tc>
        <w:tc>
          <w:tcPr>
            <w:tcW w:w="1101" w:type="dxa"/>
            <w:vAlign w:val="center"/>
          </w:tcPr>
          <w:p w:rsidR="00917C68" w:rsidRDefault="00917C68">
            <w:pPr>
              <w:pStyle w:val="ConsPlusNormal"/>
              <w:jc w:val="center"/>
            </w:pPr>
            <w:r>
              <w:t>23476,3</w:t>
            </w:r>
          </w:p>
        </w:tc>
        <w:tc>
          <w:tcPr>
            <w:tcW w:w="1101" w:type="dxa"/>
            <w:vAlign w:val="center"/>
          </w:tcPr>
          <w:p w:rsidR="00917C68" w:rsidRDefault="00917C68">
            <w:pPr>
              <w:pStyle w:val="ConsPlusNormal"/>
              <w:jc w:val="center"/>
            </w:pPr>
            <w:r>
              <w:t>23476,3</w:t>
            </w:r>
          </w:p>
        </w:tc>
        <w:tc>
          <w:tcPr>
            <w:tcW w:w="1101" w:type="dxa"/>
            <w:vAlign w:val="center"/>
          </w:tcPr>
          <w:p w:rsidR="00917C68" w:rsidRDefault="00917C68">
            <w:pPr>
              <w:pStyle w:val="ConsPlusNormal"/>
              <w:jc w:val="center"/>
            </w:pPr>
            <w:r>
              <w:t>23476,3</w:t>
            </w:r>
          </w:p>
        </w:tc>
        <w:tc>
          <w:tcPr>
            <w:tcW w:w="1101" w:type="dxa"/>
            <w:vAlign w:val="center"/>
          </w:tcPr>
          <w:p w:rsidR="00917C68" w:rsidRDefault="00917C68">
            <w:pPr>
              <w:pStyle w:val="ConsPlusNormal"/>
              <w:jc w:val="center"/>
            </w:pPr>
            <w:r>
              <w:t>23476,3</w:t>
            </w:r>
          </w:p>
        </w:tc>
        <w:tc>
          <w:tcPr>
            <w:tcW w:w="1105" w:type="dxa"/>
            <w:vAlign w:val="center"/>
          </w:tcPr>
          <w:p w:rsidR="00917C68" w:rsidRDefault="00917C68">
            <w:pPr>
              <w:pStyle w:val="ConsPlusNormal"/>
              <w:jc w:val="center"/>
            </w:pPr>
            <w:r>
              <w:t>23476,3</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val="restart"/>
            <w:vAlign w:val="center"/>
          </w:tcPr>
          <w:p w:rsidR="00917C68" w:rsidRDefault="00917C68">
            <w:pPr>
              <w:pStyle w:val="ConsPlusNormal"/>
              <w:jc w:val="center"/>
            </w:pPr>
            <w:r>
              <w:t>министерство транспорта и дорожного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1761061,8</w:t>
            </w:r>
          </w:p>
        </w:tc>
        <w:tc>
          <w:tcPr>
            <w:tcW w:w="1441" w:type="dxa"/>
            <w:vAlign w:val="center"/>
          </w:tcPr>
          <w:p w:rsidR="00917C68" w:rsidRDefault="00917C68">
            <w:pPr>
              <w:pStyle w:val="ConsPlusNormal"/>
              <w:jc w:val="center"/>
            </w:pPr>
            <w:r>
              <w:t>136153,1</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168472,5</w:t>
            </w:r>
          </w:p>
        </w:tc>
        <w:tc>
          <w:tcPr>
            <w:tcW w:w="1191" w:type="dxa"/>
            <w:vAlign w:val="center"/>
          </w:tcPr>
          <w:p w:rsidR="00917C68" w:rsidRDefault="00917C68">
            <w:pPr>
              <w:pStyle w:val="ConsPlusNormal"/>
              <w:jc w:val="center"/>
            </w:pPr>
            <w:r>
              <w:t>178472,8</w:t>
            </w:r>
          </w:p>
        </w:tc>
        <w:tc>
          <w:tcPr>
            <w:tcW w:w="1134" w:type="dxa"/>
            <w:vAlign w:val="center"/>
          </w:tcPr>
          <w:p w:rsidR="00917C68" w:rsidRDefault="00917C68">
            <w:pPr>
              <w:pStyle w:val="ConsPlusNormal"/>
              <w:jc w:val="center"/>
            </w:pPr>
            <w:r>
              <w:t>212993,9</w:t>
            </w: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5" w:type="dxa"/>
            <w:vAlign w:val="center"/>
          </w:tcPr>
          <w:p w:rsidR="00917C68" w:rsidRDefault="00917C68">
            <w:pPr>
              <w:pStyle w:val="ConsPlusNormal"/>
              <w:jc w:val="center"/>
            </w:pPr>
            <w:r>
              <w:t>212993,9</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59905,2</w:t>
            </w:r>
          </w:p>
        </w:tc>
        <w:tc>
          <w:tcPr>
            <w:tcW w:w="1441" w:type="dxa"/>
            <w:vAlign w:val="center"/>
          </w:tcPr>
          <w:p w:rsidR="00917C68" w:rsidRDefault="00917C68">
            <w:pPr>
              <w:pStyle w:val="ConsPlusNormal"/>
              <w:jc w:val="center"/>
            </w:pPr>
            <w:r>
              <w:t>29768,2</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3182,1</w:t>
            </w:r>
          </w:p>
        </w:tc>
        <w:tc>
          <w:tcPr>
            <w:tcW w:w="1191" w:type="dxa"/>
            <w:vAlign w:val="center"/>
          </w:tcPr>
          <w:p w:rsidR="00917C68" w:rsidRDefault="00917C68">
            <w:pPr>
              <w:pStyle w:val="ConsPlusNormal"/>
              <w:jc w:val="center"/>
            </w:pPr>
            <w:r>
              <w:t>3446,3</w:t>
            </w:r>
          </w:p>
        </w:tc>
        <w:tc>
          <w:tcPr>
            <w:tcW w:w="1134" w:type="dxa"/>
            <w:vAlign w:val="center"/>
          </w:tcPr>
          <w:p w:rsidR="00917C68" w:rsidRDefault="00917C68">
            <w:pPr>
              <w:pStyle w:val="ConsPlusNormal"/>
              <w:jc w:val="center"/>
            </w:pPr>
            <w:r>
              <w:t>3918,1</w:t>
            </w: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5" w:type="dxa"/>
            <w:vAlign w:val="center"/>
          </w:tcPr>
          <w:p w:rsidR="00917C68" w:rsidRDefault="00917C68">
            <w:pPr>
              <w:pStyle w:val="ConsPlusNormal"/>
              <w:jc w:val="center"/>
            </w:pPr>
            <w:r>
              <w:t>3918,1</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1569118,1</w:t>
            </w:r>
          </w:p>
        </w:tc>
        <w:tc>
          <w:tcPr>
            <w:tcW w:w="1441" w:type="dxa"/>
            <w:vAlign w:val="center"/>
          </w:tcPr>
          <w:p w:rsidR="00917C68" w:rsidRDefault="00917C68">
            <w:pPr>
              <w:pStyle w:val="ConsPlusNormal"/>
              <w:jc w:val="center"/>
            </w:pPr>
            <w:r>
              <w:t>105634,9</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155911,4</w:t>
            </w:r>
          </w:p>
        </w:tc>
        <w:tc>
          <w:tcPr>
            <w:tcW w:w="1191" w:type="dxa"/>
            <w:vAlign w:val="center"/>
          </w:tcPr>
          <w:p w:rsidR="00917C68" w:rsidRDefault="00917C68">
            <w:pPr>
              <w:pStyle w:val="ConsPlusNormal"/>
              <w:jc w:val="center"/>
            </w:pPr>
            <w:r>
              <w:t>168870,2</w:t>
            </w:r>
          </w:p>
        </w:tc>
        <w:tc>
          <w:tcPr>
            <w:tcW w:w="1134" w:type="dxa"/>
            <w:vAlign w:val="center"/>
          </w:tcPr>
          <w:p w:rsidR="00917C68" w:rsidRDefault="00917C68">
            <w:pPr>
              <w:pStyle w:val="ConsPlusNormal"/>
              <w:jc w:val="center"/>
            </w:pPr>
            <w:r>
              <w:t>189783,6</w:t>
            </w: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5" w:type="dxa"/>
            <w:vAlign w:val="center"/>
          </w:tcPr>
          <w:p w:rsidR="00917C68" w:rsidRDefault="00917C68">
            <w:pPr>
              <w:pStyle w:val="ConsPlusNormal"/>
              <w:jc w:val="center"/>
            </w:pPr>
            <w:r>
              <w:t>189783,6</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131038,5</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9129,0</w:t>
            </w:r>
          </w:p>
        </w:tc>
        <w:tc>
          <w:tcPr>
            <w:tcW w:w="1191" w:type="dxa"/>
            <w:vAlign w:val="center"/>
          </w:tcPr>
          <w:p w:rsidR="00917C68" w:rsidRDefault="00917C68">
            <w:pPr>
              <w:pStyle w:val="ConsPlusNormal"/>
              <w:jc w:val="center"/>
            </w:pPr>
            <w:r>
              <w:t>6156,3</w:t>
            </w:r>
          </w:p>
        </w:tc>
        <w:tc>
          <w:tcPr>
            <w:tcW w:w="1134" w:type="dxa"/>
            <w:vAlign w:val="center"/>
          </w:tcPr>
          <w:p w:rsidR="00917C68" w:rsidRDefault="00917C68">
            <w:pPr>
              <w:pStyle w:val="ConsPlusNormal"/>
              <w:jc w:val="center"/>
            </w:pPr>
            <w:r>
              <w:t>19292,2</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5" w:type="dxa"/>
            <w:vAlign w:val="center"/>
          </w:tcPr>
          <w:p w:rsidR="00917C68" w:rsidRDefault="00917C68">
            <w:pPr>
              <w:pStyle w:val="ConsPlusNormal"/>
              <w:jc w:val="center"/>
            </w:pPr>
            <w:r>
              <w:t>19292,2</w:t>
            </w:r>
          </w:p>
        </w:tc>
      </w:tr>
      <w:tr w:rsidR="00917C68">
        <w:tc>
          <w:tcPr>
            <w:tcW w:w="567" w:type="dxa"/>
            <w:vMerge w:val="restart"/>
          </w:tcPr>
          <w:p w:rsidR="00917C68" w:rsidRDefault="00917C68">
            <w:pPr>
              <w:pStyle w:val="ConsPlusNormal"/>
              <w:jc w:val="center"/>
            </w:pPr>
            <w:r>
              <w:t>2.</w:t>
            </w:r>
          </w:p>
        </w:tc>
        <w:tc>
          <w:tcPr>
            <w:tcW w:w="2098" w:type="dxa"/>
            <w:vMerge w:val="restart"/>
          </w:tcPr>
          <w:p w:rsidR="00917C68" w:rsidRDefault="00917C68">
            <w:pPr>
              <w:pStyle w:val="ConsPlusNormal"/>
            </w:pPr>
            <w:r>
              <w:t>Подпрограмма 1 "Создание условий для обеспечения доступным и комфортным жильем сельского населения"</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485410,1</w:t>
            </w:r>
          </w:p>
        </w:tc>
        <w:tc>
          <w:tcPr>
            <w:tcW w:w="1441" w:type="dxa"/>
            <w:vAlign w:val="center"/>
          </w:tcPr>
          <w:p w:rsidR="00917C68" w:rsidRDefault="00917C68">
            <w:pPr>
              <w:pStyle w:val="ConsPlusNormal"/>
              <w:jc w:val="center"/>
            </w:pPr>
            <w:r>
              <w:t>74442,1</w:t>
            </w:r>
          </w:p>
        </w:tc>
        <w:tc>
          <w:tcPr>
            <w:tcW w:w="1191" w:type="dxa"/>
            <w:vAlign w:val="center"/>
          </w:tcPr>
          <w:p w:rsidR="00917C68" w:rsidRDefault="00917C68">
            <w:pPr>
              <w:pStyle w:val="ConsPlusNormal"/>
              <w:jc w:val="center"/>
            </w:pPr>
            <w:r>
              <w:t>70558,2</w:t>
            </w:r>
          </w:p>
        </w:tc>
        <w:tc>
          <w:tcPr>
            <w:tcW w:w="1247" w:type="dxa"/>
            <w:vAlign w:val="center"/>
          </w:tcPr>
          <w:p w:rsidR="00917C68" w:rsidRDefault="00917C68">
            <w:pPr>
              <w:pStyle w:val="ConsPlusNormal"/>
              <w:jc w:val="center"/>
            </w:pPr>
            <w:r>
              <w:t>36098,8</w:t>
            </w:r>
          </w:p>
        </w:tc>
        <w:tc>
          <w:tcPr>
            <w:tcW w:w="1191" w:type="dxa"/>
            <w:vAlign w:val="center"/>
          </w:tcPr>
          <w:p w:rsidR="00917C68" w:rsidRDefault="00917C68">
            <w:pPr>
              <w:pStyle w:val="ConsPlusNormal"/>
              <w:jc w:val="center"/>
            </w:pPr>
            <w:r>
              <w:t>100044,7</w:t>
            </w:r>
          </w:p>
        </w:tc>
        <w:tc>
          <w:tcPr>
            <w:tcW w:w="1134" w:type="dxa"/>
            <w:vAlign w:val="center"/>
          </w:tcPr>
          <w:p w:rsidR="00917C68" w:rsidRDefault="00917C68">
            <w:pPr>
              <w:pStyle w:val="ConsPlusNormal"/>
              <w:jc w:val="center"/>
            </w:pPr>
            <w:r>
              <w:t>35826,0</w:t>
            </w:r>
          </w:p>
        </w:tc>
        <w:tc>
          <w:tcPr>
            <w:tcW w:w="1247"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5" w:type="dxa"/>
            <w:vAlign w:val="center"/>
          </w:tcPr>
          <w:p w:rsidR="00917C68" w:rsidRDefault="00917C68">
            <w:pPr>
              <w:pStyle w:val="ConsPlusNormal"/>
              <w:jc w:val="center"/>
            </w:pPr>
            <w:r>
              <w:t>28622,5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74178,4</w:t>
            </w:r>
          </w:p>
        </w:tc>
        <w:tc>
          <w:tcPr>
            <w:tcW w:w="1441" w:type="dxa"/>
            <w:vAlign w:val="center"/>
          </w:tcPr>
          <w:p w:rsidR="00917C68" w:rsidRDefault="00917C68">
            <w:pPr>
              <w:pStyle w:val="ConsPlusNormal"/>
              <w:jc w:val="center"/>
            </w:pPr>
            <w:r>
              <w:t>7254,5</w:t>
            </w:r>
          </w:p>
        </w:tc>
        <w:tc>
          <w:tcPr>
            <w:tcW w:w="1191" w:type="dxa"/>
            <w:vAlign w:val="center"/>
          </w:tcPr>
          <w:p w:rsidR="00917C68" w:rsidRDefault="00917C68">
            <w:pPr>
              <w:pStyle w:val="ConsPlusNormal"/>
              <w:jc w:val="center"/>
            </w:pPr>
            <w:r>
              <w:t>1380,9</w:t>
            </w:r>
          </w:p>
        </w:tc>
        <w:tc>
          <w:tcPr>
            <w:tcW w:w="1247" w:type="dxa"/>
            <w:vAlign w:val="center"/>
          </w:tcPr>
          <w:p w:rsidR="00917C68" w:rsidRDefault="00917C68">
            <w:pPr>
              <w:pStyle w:val="ConsPlusNormal"/>
              <w:jc w:val="center"/>
            </w:pPr>
            <w:r>
              <w:t>648,9</w:t>
            </w:r>
          </w:p>
        </w:tc>
        <w:tc>
          <w:tcPr>
            <w:tcW w:w="1191" w:type="dxa"/>
            <w:vAlign w:val="center"/>
          </w:tcPr>
          <w:p w:rsidR="00917C68" w:rsidRDefault="00917C68">
            <w:pPr>
              <w:pStyle w:val="ConsPlusNormal"/>
              <w:jc w:val="center"/>
            </w:pPr>
            <w:r>
              <w:t>60907,5</w:t>
            </w:r>
          </w:p>
        </w:tc>
        <w:tc>
          <w:tcPr>
            <w:tcW w:w="1134" w:type="dxa"/>
            <w:vAlign w:val="center"/>
          </w:tcPr>
          <w:p w:rsidR="00917C68" w:rsidRDefault="00917C68">
            <w:pPr>
              <w:pStyle w:val="ConsPlusNormal"/>
              <w:jc w:val="center"/>
            </w:pPr>
            <w:r>
              <w:t>716,5</w:t>
            </w:r>
          </w:p>
        </w:tc>
        <w:tc>
          <w:tcPr>
            <w:tcW w:w="1247"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5" w:type="dxa"/>
            <w:vAlign w:val="center"/>
          </w:tcPr>
          <w:p w:rsidR="00917C68" w:rsidRDefault="00917C68">
            <w:pPr>
              <w:pStyle w:val="ConsPlusNormal"/>
              <w:jc w:val="center"/>
            </w:pPr>
            <w:r>
              <w:t>552,7</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391643,3</w:t>
            </w:r>
          </w:p>
        </w:tc>
        <w:tc>
          <w:tcPr>
            <w:tcW w:w="1441" w:type="dxa"/>
            <w:vAlign w:val="center"/>
          </w:tcPr>
          <w:p w:rsidR="00917C68" w:rsidRDefault="00917C68">
            <w:pPr>
              <w:pStyle w:val="ConsPlusNormal"/>
              <w:jc w:val="center"/>
            </w:pPr>
            <w:r>
              <w:t>58694,6</w:t>
            </w:r>
          </w:p>
        </w:tc>
        <w:tc>
          <w:tcPr>
            <w:tcW w:w="1191" w:type="dxa"/>
            <w:vAlign w:val="center"/>
          </w:tcPr>
          <w:p w:rsidR="00917C68" w:rsidRDefault="00917C68">
            <w:pPr>
              <w:pStyle w:val="ConsPlusNormal"/>
              <w:jc w:val="center"/>
            </w:pPr>
            <w:r>
              <w:t>67667,4</w:t>
            </w:r>
          </w:p>
        </w:tc>
        <w:tc>
          <w:tcPr>
            <w:tcW w:w="1247" w:type="dxa"/>
            <w:vAlign w:val="center"/>
          </w:tcPr>
          <w:p w:rsidR="00917C68" w:rsidRDefault="00917C68">
            <w:pPr>
              <w:pStyle w:val="ConsPlusNormal"/>
              <w:jc w:val="center"/>
            </w:pPr>
            <w:r>
              <w:t>31794,8</w:t>
            </w:r>
          </w:p>
        </w:tc>
        <w:tc>
          <w:tcPr>
            <w:tcW w:w="1191" w:type="dxa"/>
            <w:vAlign w:val="center"/>
          </w:tcPr>
          <w:p w:rsidR="00917C68" w:rsidRDefault="00917C68">
            <w:pPr>
              <w:pStyle w:val="ConsPlusNormal"/>
              <w:jc w:val="center"/>
            </w:pPr>
            <w:r>
              <w:t>38148,8</w:t>
            </w:r>
          </w:p>
        </w:tc>
        <w:tc>
          <w:tcPr>
            <w:tcW w:w="1134" w:type="dxa"/>
            <w:vAlign w:val="center"/>
          </w:tcPr>
          <w:p w:rsidR="00917C68" w:rsidRDefault="00917C68">
            <w:pPr>
              <w:pStyle w:val="ConsPlusNormal"/>
              <w:jc w:val="center"/>
            </w:pPr>
            <w:r>
              <w:t>35109,5</w:t>
            </w:r>
          </w:p>
        </w:tc>
        <w:tc>
          <w:tcPr>
            <w:tcW w:w="1247"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5" w:type="dxa"/>
            <w:vAlign w:val="center"/>
          </w:tcPr>
          <w:p w:rsidR="00917C68" w:rsidRDefault="00917C68">
            <w:pPr>
              <w:pStyle w:val="ConsPlusNormal"/>
              <w:jc w:val="center"/>
            </w:pPr>
            <w:r>
              <w:t>27081,4</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внебюджетные источники </w:t>
            </w:r>
            <w:r>
              <w:lastRenderedPageBreak/>
              <w:t>(прогнозно)</w:t>
            </w:r>
          </w:p>
        </w:tc>
        <w:tc>
          <w:tcPr>
            <w:tcW w:w="1615" w:type="dxa"/>
            <w:vAlign w:val="center"/>
          </w:tcPr>
          <w:p w:rsidR="00917C68" w:rsidRDefault="00917C68">
            <w:pPr>
              <w:pStyle w:val="ConsPlusNormal"/>
              <w:jc w:val="center"/>
            </w:pPr>
            <w:r>
              <w:lastRenderedPageBreak/>
              <w:t>19588,4</w:t>
            </w:r>
          </w:p>
        </w:tc>
        <w:tc>
          <w:tcPr>
            <w:tcW w:w="1441" w:type="dxa"/>
            <w:vAlign w:val="center"/>
          </w:tcPr>
          <w:p w:rsidR="00917C68" w:rsidRDefault="00917C68">
            <w:pPr>
              <w:pStyle w:val="ConsPlusNormal"/>
              <w:jc w:val="center"/>
            </w:pPr>
            <w:r>
              <w:t>8493,0</w:t>
            </w:r>
          </w:p>
        </w:tc>
        <w:tc>
          <w:tcPr>
            <w:tcW w:w="1191" w:type="dxa"/>
            <w:vAlign w:val="center"/>
          </w:tcPr>
          <w:p w:rsidR="00917C68" w:rsidRDefault="00917C68">
            <w:pPr>
              <w:pStyle w:val="ConsPlusNormal"/>
              <w:jc w:val="center"/>
            </w:pPr>
            <w:r>
              <w:t>1509,9</w:t>
            </w:r>
          </w:p>
        </w:tc>
        <w:tc>
          <w:tcPr>
            <w:tcW w:w="1247" w:type="dxa"/>
            <w:vAlign w:val="center"/>
          </w:tcPr>
          <w:p w:rsidR="00917C68" w:rsidRDefault="00917C68">
            <w:pPr>
              <w:pStyle w:val="ConsPlusNormal"/>
              <w:jc w:val="center"/>
            </w:pPr>
            <w:r>
              <w:t>3655,1</w:t>
            </w:r>
          </w:p>
        </w:tc>
        <w:tc>
          <w:tcPr>
            <w:tcW w:w="1191" w:type="dxa"/>
            <w:vAlign w:val="center"/>
          </w:tcPr>
          <w:p w:rsidR="00917C68" w:rsidRDefault="00917C68">
            <w:pPr>
              <w:pStyle w:val="ConsPlusNormal"/>
              <w:jc w:val="center"/>
            </w:pPr>
            <w:r>
              <w:t>988,4</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5" w:type="dxa"/>
            <w:vAlign w:val="center"/>
          </w:tcPr>
          <w:p w:rsidR="00917C68" w:rsidRDefault="00917C68">
            <w:pPr>
              <w:pStyle w:val="ConsPlusNormal"/>
              <w:jc w:val="center"/>
            </w:pPr>
            <w:r>
              <w:t>988,4</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18855" w:type="dxa"/>
            <w:gridSpan w:val="14"/>
            <w:vAlign w:val="center"/>
          </w:tcPr>
          <w:p w:rsidR="00917C68" w:rsidRDefault="00917C68">
            <w:pPr>
              <w:pStyle w:val="ConsPlusNormal"/>
            </w:pPr>
            <w:r>
              <w:t>в том числе проектная часть:</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425281,1</w:t>
            </w:r>
          </w:p>
        </w:tc>
        <w:tc>
          <w:tcPr>
            <w:tcW w:w="1441" w:type="dxa"/>
            <w:vAlign w:val="center"/>
          </w:tcPr>
          <w:p w:rsidR="00917C68" w:rsidRDefault="00917C68">
            <w:pPr>
              <w:pStyle w:val="ConsPlusNormal"/>
              <w:jc w:val="center"/>
            </w:pPr>
            <w:r>
              <w:t>74442,1</w:t>
            </w:r>
          </w:p>
        </w:tc>
        <w:tc>
          <w:tcPr>
            <w:tcW w:w="1191" w:type="dxa"/>
            <w:vAlign w:val="center"/>
          </w:tcPr>
          <w:p w:rsidR="00917C68" w:rsidRDefault="00917C68">
            <w:pPr>
              <w:pStyle w:val="ConsPlusNormal"/>
              <w:jc w:val="center"/>
            </w:pPr>
            <w:r>
              <w:t>70558,2</w:t>
            </w:r>
          </w:p>
        </w:tc>
        <w:tc>
          <w:tcPr>
            <w:tcW w:w="1247" w:type="dxa"/>
            <w:vAlign w:val="center"/>
          </w:tcPr>
          <w:p w:rsidR="00917C68" w:rsidRDefault="00917C68">
            <w:pPr>
              <w:pStyle w:val="ConsPlusNormal"/>
              <w:jc w:val="center"/>
            </w:pPr>
            <w:r>
              <w:t>36098,8</w:t>
            </w:r>
          </w:p>
        </w:tc>
        <w:tc>
          <w:tcPr>
            <w:tcW w:w="1191" w:type="dxa"/>
            <w:vAlign w:val="center"/>
          </w:tcPr>
          <w:p w:rsidR="00917C68" w:rsidRDefault="00917C68">
            <w:pPr>
              <w:pStyle w:val="ConsPlusNormal"/>
              <w:jc w:val="center"/>
            </w:pPr>
            <w:r>
              <w:t>39915,7</w:t>
            </w:r>
          </w:p>
        </w:tc>
        <w:tc>
          <w:tcPr>
            <w:tcW w:w="1134" w:type="dxa"/>
            <w:vAlign w:val="center"/>
          </w:tcPr>
          <w:p w:rsidR="00917C68" w:rsidRDefault="00917C68">
            <w:pPr>
              <w:pStyle w:val="ConsPlusNormal"/>
              <w:jc w:val="center"/>
            </w:pPr>
            <w:r>
              <w:t>35826,0</w:t>
            </w:r>
          </w:p>
        </w:tc>
        <w:tc>
          <w:tcPr>
            <w:tcW w:w="1247"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5" w:type="dxa"/>
            <w:vAlign w:val="center"/>
          </w:tcPr>
          <w:p w:rsidR="00917C68" w:rsidRDefault="00917C68">
            <w:pPr>
              <w:pStyle w:val="ConsPlusNormal"/>
              <w:jc w:val="center"/>
            </w:pPr>
            <w:r>
              <w:t>28622,5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14049,4</w:t>
            </w:r>
          </w:p>
        </w:tc>
        <w:tc>
          <w:tcPr>
            <w:tcW w:w="1441" w:type="dxa"/>
            <w:vAlign w:val="center"/>
          </w:tcPr>
          <w:p w:rsidR="00917C68" w:rsidRDefault="00917C68">
            <w:pPr>
              <w:pStyle w:val="ConsPlusNormal"/>
              <w:jc w:val="center"/>
            </w:pPr>
            <w:r>
              <w:t>7254,5</w:t>
            </w:r>
          </w:p>
        </w:tc>
        <w:tc>
          <w:tcPr>
            <w:tcW w:w="1191" w:type="dxa"/>
            <w:vAlign w:val="center"/>
          </w:tcPr>
          <w:p w:rsidR="00917C68" w:rsidRDefault="00917C68">
            <w:pPr>
              <w:pStyle w:val="ConsPlusNormal"/>
              <w:jc w:val="center"/>
            </w:pPr>
            <w:r>
              <w:t>1380,9</w:t>
            </w:r>
          </w:p>
        </w:tc>
        <w:tc>
          <w:tcPr>
            <w:tcW w:w="1247" w:type="dxa"/>
            <w:vAlign w:val="center"/>
          </w:tcPr>
          <w:p w:rsidR="00917C68" w:rsidRDefault="00917C68">
            <w:pPr>
              <w:pStyle w:val="ConsPlusNormal"/>
              <w:jc w:val="center"/>
            </w:pPr>
            <w:r>
              <w:t>648,9</w:t>
            </w:r>
          </w:p>
        </w:tc>
        <w:tc>
          <w:tcPr>
            <w:tcW w:w="1191" w:type="dxa"/>
            <w:vAlign w:val="center"/>
          </w:tcPr>
          <w:p w:rsidR="00917C68" w:rsidRDefault="00917C68">
            <w:pPr>
              <w:pStyle w:val="ConsPlusNormal"/>
              <w:jc w:val="center"/>
            </w:pPr>
            <w:r>
              <w:t>778,5</w:t>
            </w:r>
          </w:p>
        </w:tc>
        <w:tc>
          <w:tcPr>
            <w:tcW w:w="1134" w:type="dxa"/>
            <w:vAlign w:val="center"/>
          </w:tcPr>
          <w:p w:rsidR="00917C68" w:rsidRDefault="00917C68">
            <w:pPr>
              <w:pStyle w:val="ConsPlusNormal"/>
              <w:jc w:val="center"/>
            </w:pPr>
            <w:r>
              <w:t>716,5</w:t>
            </w:r>
          </w:p>
        </w:tc>
        <w:tc>
          <w:tcPr>
            <w:tcW w:w="1247"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5" w:type="dxa"/>
            <w:vAlign w:val="center"/>
          </w:tcPr>
          <w:p w:rsidR="00917C68" w:rsidRDefault="00917C68">
            <w:pPr>
              <w:pStyle w:val="ConsPlusNormal"/>
              <w:jc w:val="center"/>
            </w:pPr>
            <w:r>
              <w:t>552,7</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391643,3</w:t>
            </w:r>
          </w:p>
        </w:tc>
        <w:tc>
          <w:tcPr>
            <w:tcW w:w="1441" w:type="dxa"/>
            <w:vAlign w:val="center"/>
          </w:tcPr>
          <w:p w:rsidR="00917C68" w:rsidRDefault="00917C68">
            <w:pPr>
              <w:pStyle w:val="ConsPlusNormal"/>
              <w:jc w:val="center"/>
            </w:pPr>
            <w:r>
              <w:t>58694,6</w:t>
            </w:r>
          </w:p>
        </w:tc>
        <w:tc>
          <w:tcPr>
            <w:tcW w:w="1191" w:type="dxa"/>
            <w:vAlign w:val="center"/>
          </w:tcPr>
          <w:p w:rsidR="00917C68" w:rsidRDefault="00917C68">
            <w:pPr>
              <w:pStyle w:val="ConsPlusNormal"/>
              <w:jc w:val="center"/>
            </w:pPr>
            <w:r>
              <w:t>67667,4</w:t>
            </w:r>
          </w:p>
        </w:tc>
        <w:tc>
          <w:tcPr>
            <w:tcW w:w="1247" w:type="dxa"/>
            <w:vAlign w:val="center"/>
          </w:tcPr>
          <w:p w:rsidR="00917C68" w:rsidRDefault="00917C68">
            <w:pPr>
              <w:pStyle w:val="ConsPlusNormal"/>
              <w:jc w:val="center"/>
            </w:pPr>
            <w:r>
              <w:t>31794,8</w:t>
            </w:r>
          </w:p>
        </w:tc>
        <w:tc>
          <w:tcPr>
            <w:tcW w:w="1191" w:type="dxa"/>
            <w:vAlign w:val="center"/>
          </w:tcPr>
          <w:p w:rsidR="00917C68" w:rsidRDefault="00917C68">
            <w:pPr>
              <w:pStyle w:val="ConsPlusNormal"/>
              <w:jc w:val="center"/>
            </w:pPr>
            <w:r>
              <w:t>38148,8</w:t>
            </w:r>
          </w:p>
        </w:tc>
        <w:tc>
          <w:tcPr>
            <w:tcW w:w="1134" w:type="dxa"/>
            <w:vAlign w:val="center"/>
          </w:tcPr>
          <w:p w:rsidR="00917C68" w:rsidRDefault="00917C68">
            <w:pPr>
              <w:pStyle w:val="ConsPlusNormal"/>
              <w:jc w:val="center"/>
            </w:pPr>
            <w:r>
              <w:t>35109,5</w:t>
            </w:r>
          </w:p>
        </w:tc>
        <w:tc>
          <w:tcPr>
            <w:tcW w:w="1247"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5" w:type="dxa"/>
            <w:vAlign w:val="center"/>
          </w:tcPr>
          <w:p w:rsidR="00917C68" w:rsidRDefault="00917C68">
            <w:pPr>
              <w:pStyle w:val="ConsPlusNormal"/>
              <w:jc w:val="center"/>
            </w:pPr>
            <w:r>
              <w:t>27081,4</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19588,4</w:t>
            </w:r>
          </w:p>
        </w:tc>
        <w:tc>
          <w:tcPr>
            <w:tcW w:w="1441" w:type="dxa"/>
            <w:vAlign w:val="center"/>
          </w:tcPr>
          <w:p w:rsidR="00917C68" w:rsidRDefault="00917C68">
            <w:pPr>
              <w:pStyle w:val="ConsPlusNormal"/>
              <w:jc w:val="center"/>
            </w:pPr>
            <w:r>
              <w:t>8493,0</w:t>
            </w:r>
          </w:p>
        </w:tc>
        <w:tc>
          <w:tcPr>
            <w:tcW w:w="1191" w:type="dxa"/>
            <w:vAlign w:val="center"/>
          </w:tcPr>
          <w:p w:rsidR="00917C68" w:rsidRDefault="00917C68">
            <w:pPr>
              <w:pStyle w:val="ConsPlusNormal"/>
              <w:jc w:val="center"/>
            </w:pPr>
            <w:r>
              <w:t>1509,9</w:t>
            </w:r>
          </w:p>
        </w:tc>
        <w:tc>
          <w:tcPr>
            <w:tcW w:w="1247" w:type="dxa"/>
            <w:vAlign w:val="center"/>
          </w:tcPr>
          <w:p w:rsidR="00917C68" w:rsidRDefault="00917C68">
            <w:pPr>
              <w:pStyle w:val="ConsPlusNormal"/>
              <w:jc w:val="center"/>
            </w:pPr>
            <w:r>
              <w:t>3655,1</w:t>
            </w:r>
          </w:p>
        </w:tc>
        <w:tc>
          <w:tcPr>
            <w:tcW w:w="1191" w:type="dxa"/>
            <w:vAlign w:val="center"/>
          </w:tcPr>
          <w:p w:rsidR="00917C68" w:rsidRDefault="00917C68">
            <w:pPr>
              <w:pStyle w:val="ConsPlusNormal"/>
              <w:jc w:val="center"/>
            </w:pPr>
            <w:r>
              <w:t>988,4</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5" w:type="dxa"/>
            <w:vAlign w:val="center"/>
          </w:tcPr>
          <w:p w:rsidR="00917C68" w:rsidRDefault="00917C68">
            <w:pPr>
              <w:pStyle w:val="ConsPlusNormal"/>
              <w:jc w:val="center"/>
            </w:pPr>
            <w:r>
              <w:t>988,4</w:t>
            </w: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Ведомственный проект 1.1 "Развитие жилищного строительства на сельских территориях и повышение уровня благоустройства домовладений"</w:t>
            </w: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485410,1</w:t>
            </w:r>
          </w:p>
        </w:tc>
        <w:tc>
          <w:tcPr>
            <w:tcW w:w="1441" w:type="dxa"/>
            <w:vAlign w:val="center"/>
          </w:tcPr>
          <w:p w:rsidR="00917C68" w:rsidRDefault="00917C68">
            <w:pPr>
              <w:pStyle w:val="ConsPlusNormal"/>
              <w:jc w:val="center"/>
            </w:pPr>
            <w:r>
              <w:t>74442,1</w:t>
            </w:r>
          </w:p>
        </w:tc>
        <w:tc>
          <w:tcPr>
            <w:tcW w:w="1191" w:type="dxa"/>
            <w:vAlign w:val="center"/>
          </w:tcPr>
          <w:p w:rsidR="00917C68" w:rsidRDefault="00917C68">
            <w:pPr>
              <w:pStyle w:val="ConsPlusNormal"/>
              <w:jc w:val="center"/>
            </w:pPr>
            <w:r>
              <w:t>70558,2</w:t>
            </w:r>
          </w:p>
        </w:tc>
        <w:tc>
          <w:tcPr>
            <w:tcW w:w="1247" w:type="dxa"/>
            <w:vAlign w:val="center"/>
          </w:tcPr>
          <w:p w:rsidR="00917C68" w:rsidRDefault="00917C68">
            <w:pPr>
              <w:pStyle w:val="ConsPlusNormal"/>
              <w:jc w:val="center"/>
            </w:pPr>
            <w:r>
              <w:t>36098,8</w:t>
            </w:r>
          </w:p>
        </w:tc>
        <w:tc>
          <w:tcPr>
            <w:tcW w:w="1191" w:type="dxa"/>
            <w:vAlign w:val="center"/>
          </w:tcPr>
          <w:p w:rsidR="00917C68" w:rsidRDefault="00917C68">
            <w:pPr>
              <w:pStyle w:val="ConsPlusNormal"/>
              <w:jc w:val="center"/>
            </w:pPr>
            <w:r>
              <w:t>100044,7</w:t>
            </w:r>
          </w:p>
        </w:tc>
        <w:tc>
          <w:tcPr>
            <w:tcW w:w="1134" w:type="dxa"/>
            <w:vAlign w:val="center"/>
          </w:tcPr>
          <w:p w:rsidR="00917C68" w:rsidRDefault="00917C68">
            <w:pPr>
              <w:pStyle w:val="ConsPlusNormal"/>
              <w:jc w:val="center"/>
            </w:pPr>
            <w:r>
              <w:t>35826,0</w:t>
            </w:r>
          </w:p>
        </w:tc>
        <w:tc>
          <w:tcPr>
            <w:tcW w:w="1247"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1" w:type="dxa"/>
            <w:vAlign w:val="center"/>
          </w:tcPr>
          <w:p w:rsidR="00917C68" w:rsidRDefault="00917C68">
            <w:pPr>
              <w:pStyle w:val="ConsPlusNormal"/>
              <w:jc w:val="center"/>
            </w:pPr>
            <w:r>
              <w:t>28622,5</w:t>
            </w:r>
          </w:p>
        </w:tc>
        <w:tc>
          <w:tcPr>
            <w:tcW w:w="1105" w:type="dxa"/>
            <w:vAlign w:val="center"/>
          </w:tcPr>
          <w:p w:rsidR="00917C68" w:rsidRDefault="00917C68">
            <w:pPr>
              <w:pStyle w:val="ConsPlusNormal"/>
              <w:jc w:val="center"/>
            </w:pPr>
            <w:r>
              <w:t>28622,5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74178,4</w:t>
            </w:r>
          </w:p>
        </w:tc>
        <w:tc>
          <w:tcPr>
            <w:tcW w:w="1441" w:type="dxa"/>
            <w:vAlign w:val="center"/>
          </w:tcPr>
          <w:p w:rsidR="00917C68" w:rsidRDefault="00917C68">
            <w:pPr>
              <w:pStyle w:val="ConsPlusNormal"/>
              <w:jc w:val="center"/>
            </w:pPr>
            <w:r>
              <w:t>7254,5</w:t>
            </w:r>
          </w:p>
        </w:tc>
        <w:tc>
          <w:tcPr>
            <w:tcW w:w="1191" w:type="dxa"/>
            <w:vAlign w:val="center"/>
          </w:tcPr>
          <w:p w:rsidR="00917C68" w:rsidRDefault="00917C68">
            <w:pPr>
              <w:pStyle w:val="ConsPlusNormal"/>
              <w:jc w:val="center"/>
            </w:pPr>
            <w:r>
              <w:t>1380,9</w:t>
            </w:r>
          </w:p>
        </w:tc>
        <w:tc>
          <w:tcPr>
            <w:tcW w:w="1247" w:type="dxa"/>
            <w:vAlign w:val="center"/>
          </w:tcPr>
          <w:p w:rsidR="00917C68" w:rsidRDefault="00917C68">
            <w:pPr>
              <w:pStyle w:val="ConsPlusNormal"/>
              <w:jc w:val="center"/>
            </w:pPr>
            <w:r>
              <w:t>648,9</w:t>
            </w:r>
          </w:p>
        </w:tc>
        <w:tc>
          <w:tcPr>
            <w:tcW w:w="1191" w:type="dxa"/>
            <w:vAlign w:val="center"/>
          </w:tcPr>
          <w:p w:rsidR="00917C68" w:rsidRDefault="00917C68">
            <w:pPr>
              <w:pStyle w:val="ConsPlusNormal"/>
              <w:jc w:val="center"/>
            </w:pPr>
            <w:r>
              <w:t>60907,5</w:t>
            </w:r>
          </w:p>
        </w:tc>
        <w:tc>
          <w:tcPr>
            <w:tcW w:w="1134" w:type="dxa"/>
            <w:vAlign w:val="center"/>
          </w:tcPr>
          <w:p w:rsidR="00917C68" w:rsidRDefault="00917C68">
            <w:pPr>
              <w:pStyle w:val="ConsPlusNormal"/>
              <w:jc w:val="center"/>
            </w:pPr>
            <w:r>
              <w:t>716,5</w:t>
            </w:r>
          </w:p>
        </w:tc>
        <w:tc>
          <w:tcPr>
            <w:tcW w:w="1247"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1" w:type="dxa"/>
            <w:vAlign w:val="center"/>
          </w:tcPr>
          <w:p w:rsidR="00917C68" w:rsidRDefault="00917C68">
            <w:pPr>
              <w:pStyle w:val="ConsPlusNormal"/>
              <w:jc w:val="center"/>
            </w:pPr>
            <w:r>
              <w:t>552,7</w:t>
            </w:r>
          </w:p>
        </w:tc>
        <w:tc>
          <w:tcPr>
            <w:tcW w:w="1105" w:type="dxa"/>
            <w:vAlign w:val="center"/>
          </w:tcPr>
          <w:p w:rsidR="00917C68" w:rsidRDefault="00917C68">
            <w:pPr>
              <w:pStyle w:val="ConsPlusNormal"/>
              <w:jc w:val="center"/>
            </w:pPr>
            <w:r>
              <w:t>552,7</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391643,3</w:t>
            </w:r>
          </w:p>
        </w:tc>
        <w:tc>
          <w:tcPr>
            <w:tcW w:w="1441" w:type="dxa"/>
            <w:vAlign w:val="center"/>
          </w:tcPr>
          <w:p w:rsidR="00917C68" w:rsidRDefault="00917C68">
            <w:pPr>
              <w:pStyle w:val="ConsPlusNormal"/>
              <w:jc w:val="center"/>
            </w:pPr>
            <w:r>
              <w:t>58694,6</w:t>
            </w:r>
          </w:p>
        </w:tc>
        <w:tc>
          <w:tcPr>
            <w:tcW w:w="1191" w:type="dxa"/>
            <w:vAlign w:val="center"/>
          </w:tcPr>
          <w:p w:rsidR="00917C68" w:rsidRDefault="00917C68">
            <w:pPr>
              <w:pStyle w:val="ConsPlusNormal"/>
              <w:jc w:val="center"/>
            </w:pPr>
            <w:r>
              <w:t>67667,4</w:t>
            </w:r>
          </w:p>
        </w:tc>
        <w:tc>
          <w:tcPr>
            <w:tcW w:w="1247" w:type="dxa"/>
            <w:vAlign w:val="center"/>
          </w:tcPr>
          <w:p w:rsidR="00917C68" w:rsidRDefault="00917C68">
            <w:pPr>
              <w:pStyle w:val="ConsPlusNormal"/>
              <w:jc w:val="center"/>
            </w:pPr>
            <w:r>
              <w:t>31794,8</w:t>
            </w:r>
          </w:p>
        </w:tc>
        <w:tc>
          <w:tcPr>
            <w:tcW w:w="1191" w:type="dxa"/>
            <w:vAlign w:val="center"/>
          </w:tcPr>
          <w:p w:rsidR="00917C68" w:rsidRDefault="00917C68">
            <w:pPr>
              <w:pStyle w:val="ConsPlusNormal"/>
              <w:jc w:val="center"/>
            </w:pPr>
            <w:r>
              <w:t>38148,8</w:t>
            </w:r>
          </w:p>
        </w:tc>
        <w:tc>
          <w:tcPr>
            <w:tcW w:w="1134" w:type="dxa"/>
            <w:vAlign w:val="center"/>
          </w:tcPr>
          <w:p w:rsidR="00917C68" w:rsidRDefault="00917C68">
            <w:pPr>
              <w:pStyle w:val="ConsPlusNormal"/>
              <w:jc w:val="center"/>
            </w:pPr>
            <w:r>
              <w:t>35109,5</w:t>
            </w:r>
          </w:p>
        </w:tc>
        <w:tc>
          <w:tcPr>
            <w:tcW w:w="1247"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1" w:type="dxa"/>
            <w:vAlign w:val="center"/>
          </w:tcPr>
          <w:p w:rsidR="00917C68" w:rsidRDefault="00917C68">
            <w:pPr>
              <w:pStyle w:val="ConsPlusNormal"/>
              <w:jc w:val="center"/>
            </w:pPr>
            <w:r>
              <w:t>27081,4</w:t>
            </w:r>
          </w:p>
        </w:tc>
        <w:tc>
          <w:tcPr>
            <w:tcW w:w="1105" w:type="dxa"/>
            <w:vAlign w:val="center"/>
          </w:tcPr>
          <w:p w:rsidR="00917C68" w:rsidRDefault="00917C68">
            <w:pPr>
              <w:pStyle w:val="ConsPlusNormal"/>
              <w:jc w:val="center"/>
            </w:pPr>
            <w:r>
              <w:t>27081,4</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государственные внебюджетные фонды и иные </w:t>
            </w:r>
            <w:r>
              <w:lastRenderedPageBreak/>
              <w:t>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19588,4</w:t>
            </w:r>
          </w:p>
        </w:tc>
        <w:tc>
          <w:tcPr>
            <w:tcW w:w="1441" w:type="dxa"/>
            <w:vAlign w:val="center"/>
          </w:tcPr>
          <w:p w:rsidR="00917C68" w:rsidRDefault="00917C68">
            <w:pPr>
              <w:pStyle w:val="ConsPlusNormal"/>
              <w:jc w:val="center"/>
            </w:pPr>
            <w:r>
              <w:t>8493,0</w:t>
            </w:r>
          </w:p>
        </w:tc>
        <w:tc>
          <w:tcPr>
            <w:tcW w:w="1191" w:type="dxa"/>
            <w:vAlign w:val="center"/>
          </w:tcPr>
          <w:p w:rsidR="00917C68" w:rsidRDefault="00917C68">
            <w:pPr>
              <w:pStyle w:val="ConsPlusNormal"/>
              <w:jc w:val="center"/>
            </w:pPr>
            <w:r>
              <w:t>1509,9</w:t>
            </w:r>
          </w:p>
        </w:tc>
        <w:tc>
          <w:tcPr>
            <w:tcW w:w="1247" w:type="dxa"/>
            <w:vAlign w:val="center"/>
          </w:tcPr>
          <w:p w:rsidR="00917C68" w:rsidRDefault="00917C68">
            <w:pPr>
              <w:pStyle w:val="ConsPlusNormal"/>
              <w:jc w:val="center"/>
            </w:pPr>
            <w:r>
              <w:t>3655,1</w:t>
            </w:r>
          </w:p>
        </w:tc>
        <w:tc>
          <w:tcPr>
            <w:tcW w:w="1191" w:type="dxa"/>
            <w:vAlign w:val="center"/>
          </w:tcPr>
          <w:p w:rsidR="00917C68" w:rsidRDefault="00917C68">
            <w:pPr>
              <w:pStyle w:val="ConsPlusNormal"/>
              <w:jc w:val="center"/>
            </w:pPr>
            <w:r>
              <w:t>988,4</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5" w:type="dxa"/>
            <w:vAlign w:val="center"/>
          </w:tcPr>
          <w:p w:rsidR="00917C68" w:rsidRDefault="00917C68">
            <w:pPr>
              <w:pStyle w:val="ConsPlusNormal"/>
              <w:jc w:val="center"/>
            </w:pPr>
            <w:r>
              <w:t>988,4</w:t>
            </w: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65278,5</w:t>
            </w:r>
          </w:p>
        </w:tc>
        <w:tc>
          <w:tcPr>
            <w:tcW w:w="1441" w:type="dxa"/>
            <w:vAlign w:val="center"/>
          </w:tcPr>
          <w:p w:rsidR="00917C68" w:rsidRDefault="00917C68">
            <w:pPr>
              <w:pStyle w:val="ConsPlusNormal"/>
              <w:jc w:val="center"/>
            </w:pPr>
            <w:r>
              <w:t>28310,0</w:t>
            </w:r>
          </w:p>
        </w:tc>
        <w:tc>
          <w:tcPr>
            <w:tcW w:w="1191" w:type="dxa"/>
            <w:vAlign w:val="center"/>
          </w:tcPr>
          <w:p w:rsidR="00917C68" w:rsidRDefault="00917C68">
            <w:pPr>
              <w:pStyle w:val="ConsPlusNormal"/>
              <w:jc w:val="center"/>
            </w:pPr>
            <w:r>
              <w:t>5016,7</w:t>
            </w:r>
          </w:p>
        </w:tc>
        <w:tc>
          <w:tcPr>
            <w:tcW w:w="1247" w:type="dxa"/>
            <w:vAlign w:val="center"/>
          </w:tcPr>
          <w:p w:rsidR="00917C68" w:rsidRDefault="00917C68">
            <w:pPr>
              <w:pStyle w:val="ConsPlusNormal"/>
              <w:jc w:val="center"/>
            </w:pPr>
            <w:r>
              <w:t>12183,6</w:t>
            </w:r>
          </w:p>
        </w:tc>
        <w:tc>
          <w:tcPr>
            <w:tcW w:w="1191" w:type="dxa"/>
            <w:vAlign w:val="center"/>
          </w:tcPr>
          <w:p w:rsidR="00917C68" w:rsidRDefault="00917C68">
            <w:pPr>
              <w:pStyle w:val="ConsPlusNormal"/>
              <w:jc w:val="center"/>
            </w:pPr>
            <w:r>
              <w:t>3294,7</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3294,7</w:t>
            </w:r>
          </w:p>
        </w:tc>
        <w:tc>
          <w:tcPr>
            <w:tcW w:w="1101" w:type="dxa"/>
            <w:vAlign w:val="center"/>
          </w:tcPr>
          <w:p w:rsidR="00917C68" w:rsidRDefault="00917C68">
            <w:pPr>
              <w:pStyle w:val="ConsPlusNormal"/>
              <w:jc w:val="center"/>
            </w:pPr>
            <w:r>
              <w:t>3294,7</w:t>
            </w:r>
          </w:p>
        </w:tc>
        <w:tc>
          <w:tcPr>
            <w:tcW w:w="1101" w:type="dxa"/>
            <w:vAlign w:val="center"/>
          </w:tcPr>
          <w:p w:rsidR="00917C68" w:rsidRDefault="00917C68">
            <w:pPr>
              <w:pStyle w:val="ConsPlusNormal"/>
              <w:jc w:val="center"/>
            </w:pPr>
            <w:r>
              <w:t>3294,7</w:t>
            </w:r>
          </w:p>
        </w:tc>
        <w:tc>
          <w:tcPr>
            <w:tcW w:w="1101" w:type="dxa"/>
            <w:vAlign w:val="center"/>
          </w:tcPr>
          <w:p w:rsidR="00917C68" w:rsidRDefault="00917C68">
            <w:pPr>
              <w:pStyle w:val="ConsPlusNormal"/>
              <w:jc w:val="center"/>
            </w:pPr>
            <w:r>
              <w:t>3294,7</w:t>
            </w:r>
          </w:p>
        </w:tc>
        <w:tc>
          <w:tcPr>
            <w:tcW w:w="1105" w:type="dxa"/>
            <w:vAlign w:val="center"/>
          </w:tcPr>
          <w:p w:rsidR="00917C68" w:rsidRDefault="00917C68">
            <w:pPr>
              <w:pStyle w:val="ConsPlusNormal"/>
              <w:jc w:val="center"/>
            </w:pPr>
            <w:r>
              <w:t>3294,7</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2697,2</w:t>
            </w:r>
          </w:p>
        </w:tc>
        <w:tc>
          <w:tcPr>
            <w:tcW w:w="1441" w:type="dxa"/>
            <w:vAlign w:val="center"/>
          </w:tcPr>
          <w:p w:rsidR="00917C68" w:rsidRDefault="00917C68">
            <w:pPr>
              <w:pStyle w:val="ConsPlusNormal"/>
              <w:jc w:val="center"/>
            </w:pPr>
            <w:r>
              <w:t>2179,9</w:t>
            </w:r>
          </w:p>
        </w:tc>
        <w:tc>
          <w:tcPr>
            <w:tcW w:w="1191" w:type="dxa"/>
            <w:vAlign w:val="center"/>
          </w:tcPr>
          <w:p w:rsidR="00917C68" w:rsidRDefault="00917C68">
            <w:pPr>
              <w:pStyle w:val="ConsPlusNormal"/>
              <w:jc w:val="center"/>
            </w:pPr>
            <w:r>
              <w:t>70,1</w:t>
            </w:r>
          </w:p>
        </w:tc>
        <w:tc>
          <w:tcPr>
            <w:tcW w:w="1247" w:type="dxa"/>
            <w:vAlign w:val="center"/>
          </w:tcPr>
          <w:p w:rsidR="00917C68" w:rsidRDefault="00917C68">
            <w:pPr>
              <w:pStyle w:val="ConsPlusNormal"/>
              <w:jc w:val="center"/>
            </w:pPr>
            <w:r>
              <w:t>170,6</w:t>
            </w:r>
          </w:p>
        </w:tc>
        <w:tc>
          <w:tcPr>
            <w:tcW w:w="1191" w:type="dxa"/>
            <w:vAlign w:val="center"/>
          </w:tcPr>
          <w:p w:rsidR="00917C68" w:rsidRDefault="00917C68">
            <w:pPr>
              <w:pStyle w:val="ConsPlusNormal"/>
              <w:jc w:val="center"/>
            </w:pPr>
            <w:r>
              <w:t>46,1</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46,1</w:t>
            </w:r>
          </w:p>
        </w:tc>
        <w:tc>
          <w:tcPr>
            <w:tcW w:w="1101" w:type="dxa"/>
            <w:vAlign w:val="center"/>
          </w:tcPr>
          <w:p w:rsidR="00917C68" w:rsidRDefault="00917C68">
            <w:pPr>
              <w:pStyle w:val="ConsPlusNormal"/>
              <w:jc w:val="center"/>
            </w:pPr>
            <w:r>
              <w:t>46,1</w:t>
            </w:r>
          </w:p>
        </w:tc>
        <w:tc>
          <w:tcPr>
            <w:tcW w:w="1101" w:type="dxa"/>
            <w:vAlign w:val="center"/>
          </w:tcPr>
          <w:p w:rsidR="00917C68" w:rsidRDefault="00917C68">
            <w:pPr>
              <w:pStyle w:val="ConsPlusNormal"/>
              <w:jc w:val="center"/>
            </w:pPr>
            <w:r>
              <w:t>46,1</w:t>
            </w:r>
          </w:p>
        </w:tc>
        <w:tc>
          <w:tcPr>
            <w:tcW w:w="1101" w:type="dxa"/>
            <w:vAlign w:val="center"/>
          </w:tcPr>
          <w:p w:rsidR="00917C68" w:rsidRDefault="00917C68">
            <w:pPr>
              <w:pStyle w:val="ConsPlusNormal"/>
              <w:jc w:val="center"/>
            </w:pPr>
            <w:r>
              <w:t>46,1</w:t>
            </w:r>
          </w:p>
        </w:tc>
        <w:tc>
          <w:tcPr>
            <w:tcW w:w="1105" w:type="dxa"/>
            <w:vAlign w:val="center"/>
          </w:tcPr>
          <w:p w:rsidR="00917C68" w:rsidRDefault="00917C68">
            <w:pPr>
              <w:pStyle w:val="ConsPlusNormal"/>
              <w:jc w:val="center"/>
            </w:pPr>
            <w:r>
              <w:t>46,1</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42992,9</w:t>
            </w:r>
          </w:p>
        </w:tc>
        <w:tc>
          <w:tcPr>
            <w:tcW w:w="1441" w:type="dxa"/>
            <w:vAlign w:val="center"/>
          </w:tcPr>
          <w:p w:rsidR="00917C68" w:rsidRDefault="00917C68">
            <w:pPr>
              <w:pStyle w:val="ConsPlusNormal"/>
              <w:jc w:val="center"/>
            </w:pPr>
            <w:r>
              <w:t>17637,1</w:t>
            </w:r>
          </w:p>
        </w:tc>
        <w:tc>
          <w:tcPr>
            <w:tcW w:w="1191" w:type="dxa"/>
            <w:vAlign w:val="center"/>
          </w:tcPr>
          <w:p w:rsidR="00917C68" w:rsidRDefault="00917C68">
            <w:pPr>
              <w:pStyle w:val="ConsPlusNormal"/>
              <w:jc w:val="center"/>
            </w:pPr>
            <w:r>
              <w:t>3436,7</w:t>
            </w:r>
          </w:p>
        </w:tc>
        <w:tc>
          <w:tcPr>
            <w:tcW w:w="1247" w:type="dxa"/>
            <w:vAlign w:val="center"/>
          </w:tcPr>
          <w:p w:rsidR="00917C68" w:rsidRDefault="00917C68">
            <w:pPr>
              <w:pStyle w:val="ConsPlusNormal"/>
              <w:jc w:val="center"/>
            </w:pPr>
            <w:r>
              <w:t>8357,9</w:t>
            </w:r>
          </w:p>
        </w:tc>
        <w:tc>
          <w:tcPr>
            <w:tcW w:w="1191" w:type="dxa"/>
            <w:vAlign w:val="center"/>
          </w:tcPr>
          <w:p w:rsidR="00917C68" w:rsidRDefault="00917C68">
            <w:pPr>
              <w:pStyle w:val="ConsPlusNormal"/>
              <w:jc w:val="center"/>
            </w:pPr>
            <w:r>
              <w:t>2260,2</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2260,2</w:t>
            </w:r>
          </w:p>
        </w:tc>
        <w:tc>
          <w:tcPr>
            <w:tcW w:w="1101" w:type="dxa"/>
            <w:vAlign w:val="center"/>
          </w:tcPr>
          <w:p w:rsidR="00917C68" w:rsidRDefault="00917C68">
            <w:pPr>
              <w:pStyle w:val="ConsPlusNormal"/>
              <w:jc w:val="center"/>
            </w:pPr>
            <w:r>
              <w:t>2260,2</w:t>
            </w:r>
          </w:p>
        </w:tc>
        <w:tc>
          <w:tcPr>
            <w:tcW w:w="1101" w:type="dxa"/>
            <w:vAlign w:val="center"/>
          </w:tcPr>
          <w:p w:rsidR="00917C68" w:rsidRDefault="00917C68">
            <w:pPr>
              <w:pStyle w:val="ConsPlusNormal"/>
              <w:jc w:val="center"/>
            </w:pPr>
            <w:r>
              <w:t>2260,2</w:t>
            </w:r>
          </w:p>
        </w:tc>
        <w:tc>
          <w:tcPr>
            <w:tcW w:w="1101" w:type="dxa"/>
            <w:vAlign w:val="center"/>
          </w:tcPr>
          <w:p w:rsidR="00917C68" w:rsidRDefault="00917C68">
            <w:pPr>
              <w:pStyle w:val="ConsPlusNormal"/>
              <w:jc w:val="center"/>
            </w:pPr>
            <w:r>
              <w:t>2260,2</w:t>
            </w:r>
          </w:p>
        </w:tc>
        <w:tc>
          <w:tcPr>
            <w:tcW w:w="1105" w:type="dxa"/>
            <w:vAlign w:val="center"/>
          </w:tcPr>
          <w:p w:rsidR="00917C68" w:rsidRDefault="00917C68">
            <w:pPr>
              <w:pStyle w:val="ConsPlusNormal"/>
              <w:jc w:val="center"/>
            </w:pPr>
            <w:r>
              <w:t>2260,2</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19588,4</w:t>
            </w:r>
          </w:p>
        </w:tc>
        <w:tc>
          <w:tcPr>
            <w:tcW w:w="1441" w:type="dxa"/>
            <w:vAlign w:val="center"/>
          </w:tcPr>
          <w:p w:rsidR="00917C68" w:rsidRDefault="00917C68">
            <w:pPr>
              <w:pStyle w:val="ConsPlusNormal"/>
              <w:jc w:val="center"/>
            </w:pPr>
            <w:r>
              <w:t>8493,0</w:t>
            </w:r>
          </w:p>
        </w:tc>
        <w:tc>
          <w:tcPr>
            <w:tcW w:w="1191" w:type="dxa"/>
            <w:vAlign w:val="center"/>
          </w:tcPr>
          <w:p w:rsidR="00917C68" w:rsidRDefault="00917C68">
            <w:pPr>
              <w:pStyle w:val="ConsPlusNormal"/>
              <w:jc w:val="center"/>
            </w:pPr>
            <w:r>
              <w:t>1509,9</w:t>
            </w:r>
          </w:p>
        </w:tc>
        <w:tc>
          <w:tcPr>
            <w:tcW w:w="1247" w:type="dxa"/>
            <w:vAlign w:val="center"/>
          </w:tcPr>
          <w:p w:rsidR="00917C68" w:rsidRDefault="00917C68">
            <w:pPr>
              <w:pStyle w:val="ConsPlusNormal"/>
              <w:jc w:val="center"/>
            </w:pPr>
            <w:r>
              <w:t>3655,1</w:t>
            </w:r>
          </w:p>
        </w:tc>
        <w:tc>
          <w:tcPr>
            <w:tcW w:w="1191" w:type="dxa"/>
            <w:vAlign w:val="center"/>
          </w:tcPr>
          <w:p w:rsidR="00917C68" w:rsidRDefault="00917C68">
            <w:pPr>
              <w:pStyle w:val="ConsPlusNormal"/>
              <w:jc w:val="center"/>
            </w:pPr>
            <w:r>
              <w:t>988,4</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1" w:type="dxa"/>
            <w:vAlign w:val="center"/>
          </w:tcPr>
          <w:p w:rsidR="00917C68" w:rsidRDefault="00917C68">
            <w:pPr>
              <w:pStyle w:val="ConsPlusNormal"/>
              <w:jc w:val="center"/>
            </w:pPr>
            <w:r>
              <w:t>988,4</w:t>
            </w:r>
          </w:p>
        </w:tc>
        <w:tc>
          <w:tcPr>
            <w:tcW w:w="1105" w:type="dxa"/>
            <w:vAlign w:val="center"/>
          </w:tcPr>
          <w:p w:rsidR="00917C68" w:rsidRDefault="00917C68">
            <w:pPr>
              <w:pStyle w:val="ConsPlusNormal"/>
              <w:jc w:val="center"/>
            </w:pPr>
            <w:r>
              <w:t>988,4</w:t>
            </w: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 xml:space="preserve">1.1.2 "Обеспечение </w:t>
            </w:r>
            <w:r>
              <w:lastRenderedPageBreak/>
              <w:t>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097" w:type="dxa"/>
            <w:vMerge w:val="restart"/>
            <w:vAlign w:val="center"/>
          </w:tcPr>
          <w:p w:rsidR="00917C68" w:rsidRDefault="00917C68">
            <w:pPr>
              <w:pStyle w:val="ConsPlusNormal"/>
              <w:jc w:val="center"/>
            </w:pPr>
            <w:r>
              <w:lastRenderedPageBreak/>
              <w:t xml:space="preserve">министерство </w:t>
            </w:r>
            <w:r>
              <w:lastRenderedPageBreak/>
              <w:t>сельского хозяйства области</w:t>
            </w:r>
          </w:p>
        </w:tc>
        <w:tc>
          <w:tcPr>
            <w:tcW w:w="2183" w:type="dxa"/>
            <w:vAlign w:val="center"/>
          </w:tcPr>
          <w:p w:rsidR="00917C68" w:rsidRDefault="00917C68">
            <w:pPr>
              <w:pStyle w:val="ConsPlusNormal"/>
            </w:pPr>
            <w:r>
              <w:lastRenderedPageBreak/>
              <w:t>всего</w:t>
            </w:r>
          </w:p>
        </w:tc>
        <w:tc>
          <w:tcPr>
            <w:tcW w:w="1615" w:type="dxa"/>
            <w:vAlign w:val="center"/>
          </w:tcPr>
          <w:p w:rsidR="00917C68" w:rsidRDefault="00917C68">
            <w:pPr>
              <w:pStyle w:val="ConsPlusNormal"/>
              <w:jc w:val="center"/>
            </w:pPr>
            <w:r>
              <w:t>360002,6</w:t>
            </w:r>
          </w:p>
        </w:tc>
        <w:tc>
          <w:tcPr>
            <w:tcW w:w="1441" w:type="dxa"/>
            <w:vAlign w:val="center"/>
          </w:tcPr>
          <w:p w:rsidR="00917C68" w:rsidRDefault="00917C68">
            <w:pPr>
              <w:pStyle w:val="ConsPlusNormal"/>
              <w:jc w:val="center"/>
            </w:pPr>
            <w:r>
              <w:t>46132,1</w:t>
            </w:r>
          </w:p>
        </w:tc>
        <w:tc>
          <w:tcPr>
            <w:tcW w:w="1191" w:type="dxa"/>
            <w:vAlign w:val="center"/>
          </w:tcPr>
          <w:p w:rsidR="00917C68" w:rsidRDefault="00917C68">
            <w:pPr>
              <w:pStyle w:val="ConsPlusNormal"/>
              <w:jc w:val="center"/>
            </w:pPr>
            <w:r>
              <w:t>65541,5</w:t>
            </w:r>
          </w:p>
        </w:tc>
        <w:tc>
          <w:tcPr>
            <w:tcW w:w="1247" w:type="dxa"/>
            <w:vAlign w:val="center"/>
          </w:tcPr>
          <w:p w:rsidR="00917C68" w:rsidRDefault="00917C68">
            <w:pPr>
              <w:pStyle w:val="ConsPlusNormal"/>
              <w:jc w:val="center"/>
            </w:pPr>
            <w:r>
              <w:t>23915,2</w:t>
            </w:r>
          </w:p>
        </w:tc>
        <w:tc>
          <w:tcPr>
            <w:tcW w:w="1191" w:type="dxa"/>
            <w:vAlign w:val="center"/>
          </w:tcPr>
          <w:p w:rsidR="00917C68" w:rsidRDefault="00917C68">
            <w:pPr>
              <w:pStyle w:val="ConsPlusNormal"/>
              <w:jc w:val="center"/>
            </w:pPr>
            <w:r>
              <w:t>36621,0</w:t>
            </w:r>
          </w:p>
        </w:tc>
        <w:tc>
          <w:tcPr>
            <w:tcW w:w="1134" w:type="dxa"/>
            <w:vAlign w:val="center"/>
          </w:tcPr>
          <w:p w:rsidR="00917C68" w:rsidRDefault="00917C68">
            <w:pPr>
              <w:pStyle w:val="ConsPlusNormal"/>
              <w:jc w:val="center"/>
            </w:pPr>
            <w:r>
              <w:t>35826,0</w:t>
            </w:r>
          </w:p>
        </w:tc>
        <w:tc>
          <w:tcPr>
            <w:tcW w:w="1247"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25327,8</w:t>
            </w:r>
          </w:p>
        </w:tc>
        <w:tc>
          <w:tcPr>
            <w:tcW w:w="1101" w:type="dxa"/>
            <w:vAlign w:val="center"/>
          </w:tcPr>
          <w:p w:rsidR="00917C68" w:rsidRDefault="00917C68">
            <w:pPr>
              <w:pStyle w:val="ConsPlusNormal"/>
              <w:jc w:val="center"/>
            </w:pPr>
            <w:r>
              <w:t>25327,8</w:t>
            </w:r>
          </w:p>
        </w:tc>
        <w:tc>
          <w:tcPr>
            <w:tcW w:w="1105" w:type="dxa"/>
            <w:vAlign w:val="center"/>
          </w:tcPr>
          <w:p w:rsidR="00917C68" w:rsidRDefault="00917C68">
            <w:pPr>
              <w:pStyle w:val="ConsPlusNormal"/>
              <w:jc w:val="center"/>
            </w:pPr>
            <w:r>
              <w:t>25327,8</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11352,2</w:t>
            </w:r>
          </w:p>
        </w:tc>
        <w:tc>
          <w:tcPr>
            <w:tcW w:w="1441" w:type="dxa"/>
            <w:vAlign w:val="center"/>
          </w:tcPr>
          <w:p w:rsidR="00917C68" w:rsidRDefault="00917C68">
            <w:pPr>
              <w:pStyle w:val="ConsPlusNormal"/>
              <w:jc w:val="center"/>
            </w:pPr>
            <w:r>
              <w:t>5074,6</w:t>
            </w:r>
          </w:p>
        </w:tc>
        <w:tc>
          <w:tcPr>
            <w:tcW w:w="1191" w:type="dxa"/>
            <w:vAlign w:val="center"/>
          </w:tcPr>
          <w:p w:rsidR="00917C68" w:rsidRDefault="00917C68">
            <w:pPr>
              <w:pStyle w:val="ConsPlusNormal"/>
              <w:jc w:val="center"/>
            </w:pPr>
            <w:r>
              <w:t>1310,8</w:t>
            </w:r>
          </w:p>
        </w:tc>
        <w:tc>
          <w:tcPr>
            <w:tcW w:w="1247" w:type="dxa"/>
            <w:vAlign w:val="center"/>
          </w:tcPr>
          <w:p w:rsidR="00917C68" w:rsidRDefault="00917C68">
            <w:pPr>
              <w:pStyle w:val="ConsPlusNormal"/>
              <w:jc w:val="center"/>
            </w:pPr>
            <w:r>
              <w:t>478,3</w:t>
            </w:r>
          </w:p>
        </w:tc>
        <w:tc>
          <w:tcPr>
            <w:tcW w:w="1191" w:type="dxa"/>
            <w:vAlign w:val="center"/>
          </w:tcPr>
          <w:p w:rsidR="00917C68" w:rsidRDefault="00917C68">
            <w:pPr>
              <w:pStyle w:val="ConsPlusNormal"/>
              <w:jc w:val="center"/>
            </w:pPr>
            <w:r>
              <w:t>732,4</w:t>
            </w:r>
          </w:p>
        </w:tc>
        <w:tc>
          <w:tcPr>
            <w:tcW w:w="1134" w:type="dxa"/>
            <w:vAlign w:val="center"/>
          </w:tcPr>
          <w:p w:rsidR="00917C68" w:rsidRDefault="00917C68">
            <w:pPr>
              <w:pStyle w:val="ConsPlusNormal"/>
              <w:jc w:val="center"/>
            </w:pPr>
            <w:r>
              <w:t>716,5</w:t>
            </w:r>
          </w:p>
        </w:tc>
        <w:tc>
          <w:tcPr>
            <w:tcW w:w="1247"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506,6</w:t>
            </w:r>
          </w:p>
        </w:tc>
        <w:tc>
          <w:tcPr>
            <w:tcW w:w="1101" w:type="dxa"/>
            <w:vAlign w:val="center"/>
          </w:tcPr>
          <w:p w:rsidR="00917C68" w:rsidRDefault="00917C68">
            <w:pPr>
              <w:pStyle w:val="ConsPlusNormal"/>
              <w:jc w:val="center"/>
            </w:pPr>
            <w:r>
              <w:t>506,6</w:t>
            </w:r>
          </w:p>
        </w:tc>
        <w:tc>
          <w:tcPr>
            <w:tcW w:w="1105" w:type="dxa"/>
            <w:vAlign w:val="center"/>
          </w:tcPr>
          <w:p w:rsidR="00917C68" w:rsidRDefault="00917C68">
            <w:pPr>
              <w:pStyle w:val="ConsPlusNormal"/>
              <w:jc w:val="center"/>
            </w:pPr>
            <w:r>
              <w:t>506,6</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348650,4</w:t>
            </w:r>
          </w:p>
        </w:tc>
        <w:tc>
          <w:tcPr>
            <w:tcW w:w="1441" w:type="dxa"/>
            <w:vAlign w:val="center"/>
          </w:tcPr>
          <w:p w:rsidR="00917C68" w:rsidRDefault="00917C68">
            <w:pPr>
              <w:pStyle w:val="ConsPlusNormal"/>
              <w:jc w:val="center"/>
            </w:pPr>
            <w:r>
              <w:t>41057,5</w:t>
            </w:r>
          </w:p>
        </w:tc>
        <w:tc>
          <w:tcPr>
            <w:tcW w:w="1191" w:type="dxa"/>
            <w:vAlign w:val="center"/>
          </w:tcPr>
          <w:p w:rsidR="00917C68" w:rsidRDefault="00917C68">
            <w:pPr>
              <w:pStyle w:val="ConsPlusNormal"/>
              <w:jc w:val="center"/>
            </w:pPr>
            <w:r>
              <w:t>64230,7</w:t>
            </w:r>
          </w:p>
        </w:tc>
        <w:tc>
          <w:tcPr>
            <w:tcW w:w="1247" w:type="dxa"/>
            <w:vAlign w:val="center"/>
          </w:tcPr>
          <w:p w:rsidR="00917C68" w:rsidRDefault="00917C68">
            <w:pPr>
              <w:pStyle w:val="ConsPlusNormal"/>
              <w:jc w:val="center"/>
            </w:pPr>
            <w:r>
              <w:t>23436,9</w:t>
            </w:r>
          </w:p>
        </w:tc>
        <w:tc>
          <w:tcPr>
            <w:tcW w:w="1191" w:type="dxa"/>
            <w:vAlign w:val="center"/>
          </w:tcPr>
          <w:p w:rsidR="00917C68" w:rsidRDefault="00917C68">
            <w:pPr>
              <w:pStyle w:val="ConsPlusNormal"/>
              <w:jc w:val="center"/>
            </w:pPr>
            <w:r>
              <w:t>35888,6</w:t>
            </w:r>
          </w:p>
        </w:tc>
        <w:tc>
          <w:tcPr>
            <w:tcW w:w="1134" w:type="dxa"/>
            <w:vAlign w:val="center"/>
          </w:tcPr>
          <w:p w:rsidR="00917C68" w:rsidRDefault="00917C68">
            <w:pPr>
              <w:pStyle w:val="ConsPlusNormal"/>
              <w:jc w:val="center"/>
            </w:pPr>
            <w:r>
              <w:t>35109,5</w:t>
            </w:r>
          </w:p>
        </w:tc>
        <w:tc>
          <w:tcPr>
            <w:tcW w:w="1247"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24821,2</w:t>
            </w:r>
          </w:p>
        </w:tc>
        <w:tc>
          <w:tcPr>
            <w:tcW w:w="1101" w:type="dxa"/>
            <w:vAlign w:val="center"/>
          </w:tcPr>
          <w:p w:rsidR="00917C68" w:rsidRDefault="00917C68">
            <w:pPr>
              <w:pStyle w:val="ConsPlusNormal"/>
              <w:jc w:val="center"/>
            </w:pPr>
            <w:r>
              <w:t>24821,2</w:t>
            </w:r>
          </w:p>
        </w:tc>
        <w:tc>
          <w:tcPr>
            <w:tcW w:w="1105" w:type="dxa"/>
            <w:vAlign w:val="center"/>
          </w:tcPr>
          <w:p w:rsidR="00917C68" w:rsidRDefault="00917C68">
            <w:pPr>
              <w:pStyle w:val="ConsPlusNormal"/>
              <w:jc w:val="center"/>
            </w:pPr>
            <w:r>
              <w:t>24821,2</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1.1.3 "Строительство (приобретение) жилья, предоставляемого по договору найма жилого помещения, для граждан, осуществляющих трудовую деятельность на сельских территориях"</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60129,0</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60129,0</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60129,0</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60129,0</w:t>
            </w: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val="restart"/>
          </w:tcPr>
          <w:p w:rsidR="00917C68" w:rsidRDefault="00917C68">
            <w:pPr>
              <w:pStyle w:val="ConsPlusNormal"/>
              <w:jc w:val="center"/>
            </w:pPr>
            <w:r>
              <w:t>3.</w:t>
            </w:r>
          </w:p>
        </w:tc>
        <w:tc>
          <w:tcPr>
            <w:tcW w:w="2098" w:type="dxa"/>
            <w:vMerge w:val="restart"/>
          </w:tcPr>
          <w:p w:rsidR="00917C68" w:rsidRDefault="00917C68">
            <w:pPr>
              <w:pStyle w:val="ConsPlusNormal"/>
            </w:pPr>
            <w:r>
              <w:t>Подпрограмма 2 "Развитие рынка труда (кадрового потенциала) на сельских территориях"</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45007,0</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2262,0</w:t>
            </w:r>
          </w:p>
        </w:tc>
        <w:tc>
          <w:tcPr>
            <w:tcW w:w="1247" w:type="dxa"/>
            <w:vAlign w:val="center"/>
          </w:tcPr>
          <w:p w:rsidR="00917C68" w:rsidRDefault="00917C68">
            <w:pPr>
              <w:pStyle w:val="ConsPlusNormal"/>
              <w:jc w:val="center"/>
            </w:pPr>
            <w:r>
              <w:t>4814,4</w:t>
            </w:r>
          </w:p>
        </w:tc>
        <w:tc>
          <w:tcPr>
            <w:tcW w:w="1191" w:type="dxa"/>
            <w:vAlign w:val="center"/>
          </w:tcPr>
          <w:p w:rsidR="00917C68" w:rsidRDefault="00917C68">
            <w:pPr>
              <w:pStyle w:val="ConsPlusNormal"/>
              <w:jc w:val="center"/>
            </w:pPr>
            <w:r>
              <w:t>4892,3</w:t>
            </w:r>
          </w:p>
        </w:tc>
        <w:tc>
          <w:tcPr>
            <w:tcW w:w="1134" w:type="dxa"/>
            <w:vAlign w:val="center"/>
          </w:tcPr>
          <w:p w:rsidR="00917C68" w:rsidRDefault="00917C68">
            <w:pPr>
              <w:pStyle w:val="ConsPlusNormal"/>
              <w:jc w:val="center"/>
            </w:pPr>
            <w:r>
              <w:t>4763,3</w:t>
            </w:r>
          </w:p>
        </w:tc>
        <w:tc>
          <w:tcPr>
            <w:tcW w:w="1247"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5" w:type="dxa"/>
            <w:vAlign w:val="center"/>
          </w:tcPr>
          <w:p w:rsidR="00917C68" w:rsidRDefault="00917C68">
            <w:pPr>
              <w:pStyle w:val="ConsPlusNormal"/>
              <w:jc w:val="center"/>
            </w:pPr>
            <w:r>
              <w:t>4712,5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812,2</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40,7</w:t>
            </w:r>
          </w:p>
        </w:tc>
        <w:tc>
          <w:tcPr>
            <w:tcW w:w="1247" w:type="dxa"/>
            <w:vAlign w:val="center"/>
          </w:tcPr>
          <w:p w:rsidR="00917C68" w:rsidRDefault="00917C68">
            <w:pPr>
              <w:pStyle w:val="ConsPlusNormal"/>
              <w:jc w:val="center"/>
            </w:pPr>
            <w:r>
              <w:t>86,7</w:t>
            </w:r>
          </w:p>
        </w:tc>
        <w:tc>
          <w:tcPr>
            <w:tcW w:w="1191" w:type="dxa"/>
            <w:vAlign w:val="center"/>
          </w:tcPr>
          <w:p w:rsidR="00917C68" w:rsidRDefault="00917C68">
            <w:pPr>
              <w:pStyle w:val="ConsPlusNormal"/>
              <w:jc w:val="center"/>
            </w:pPr>
            <w:r>
              <w:t>88,1</w:t>
            </w:r>
          </w:p>
        </w:tc>
        <w:tc>
          <w:tcPr>
            <w:tcW w:w="1134" w:type="dxa"/>
            <w:vAlign w:val="center"/>
          </w:tcPr>
          <w:p w:rsidR="00917C68" w:rsidRDefault="00917C68">
            <w:pPr>
              <w:pStyle w:val="ConsPlusNormal"/>
              <w:jc w:val="center"/>
            </w:pPr>
            <w:r>
              <w:t>85,5</w:t>
            </w:r>
          </w:p>
        </w:tc>
        <w:tc>
          <w:tcPr>
            <w:tcW w:w="1247"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5" w:type="dxa"/>
            <w:vAlign w:val="center"/>
          </w:tcPr>
          <w:p w:rsidR="00917C68" w:rsidRDefault="00917C68">
            <w:pPr>
              <w:pStyle w:val="ConsPlusNormal"/>
              <w:jc w:val="center"/>
            </w:pPr>
            <w:r>
              <w:t>85,2</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39797,7</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1995,1</w:t>
            </w:r>
          </w:p>
        </w:tc>
        <w:tc>
          <w:tcPr>
            <w:tcW w:w="1247" w:type="dxa"/>
            <w:vAlign w:val="center"/>
          </w:tcPr>
          <w:p w:rsidR="00917C68" w:rsidRDefault="00917C68">
            <w:pPr>
              <w:pStyle w:val="ConsPlusNormal"/>
              <w:jc w:val="center"/>
            </w:pPr>
            <w:r>
              <w:t>4246,3</w:t>
            </w:r>
          </w:p>
        </w:tc>
        <w:tc>
          <w:tcPr>
            <w:tcW w:w="1191" w:type="dxa"/>
            <w:vAlign w:val="center"/>
          </w:tcPr>
          <w:p w:rsidR="00917C68" w:rsidRDefault="00917C68">
            <w:pPr>
              <w:pStyle w:val="ConsPlusNormal"/>
              <w:jc w:val="center"/>
            </w:pPr>
            <w:r>
              <w:t>4315,0</w:t>
            </w:r>
          </w:p>
        </w:tc>
        <w:tc>
          <w:tcPr>
            <w:tcW w:w="1134" w:type="dxa"/>
            <w:vAlign w:val="center"/>
          </w:tcPr>
          <w:p w:rsidR="00917C68" w:rsidRDefault="00917C68">
            <w:pPr>
              <w:pStyle w:val="ConsPlusNormal"/>
              <w:jc w:val="center"/>
            </w:pPr>
            <w:r>
              <w:t>4186,5</w:t>
            </w:r>
          </w:p>
        </w:tc>
        <w:tc>
          <w:tcPr>
            <w:tcW w:w="1247"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5" w:type="dxa"/>
            <w:vAlign w:val="center"/>
          </w:tcPr>
          <w:p w:rsidR="00917C68" w:rsidRDefault="00917C68">
            <w:pPr>
              <w:pStyle w:val="ConsPlusNormal"/>
              <w:jc w:val="center"/>
            </w:pPr>
            <w:r>
              <w:t>4175,8</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4397,1</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226,2</w:t>
            </w:r>
          </w:p>
        </w:tc>
        <w:tc>
          <w:tcPr>
            <w:tcW w:w="1247" w:type="dxa"/>
            <w:vAlign w:val="center"/>
          </w:tcPr>
          <w:p w:rsidR="00917C68" w:rsidRDefault="00917C68">
            <w:pPr>
              <w:pStyle w:val="ConsPlusNormal"/>
              <w:jc w:val="center"/>
            </w:pPr>
            <w:r>
              <w:t>481,4</w:t>
            </w:r>
          </w:p>
        </w:tc>
        <w:tc>
          <w:tcPr>
            <w:tcW w:w="1191" w:type="dxa"/>
            <w:vAlign w:val="center"/>
          </w:tcPr>
          <w:p w:rsidR="00917C68" w:rsidRDefault="00917C68">
            <w:pPr>
              <w:pStyle w:val="ConsPlusNormal"/>
              <w:jc w:val="center"/>
            </w:pPr>
            <w:r>
              <w:t>489,2</w:t>
            </w:r>
          </w:p>
        </w:tc>
        <w:tc>
          <w:tcPr>
            <w:tcW w:w="1134" w:type="dxa"/>
            <w:vAlign w:val="center"/>
          </w:tcPr>
          <w:p w:rsidR="00917C68" w:rsidRDefault="00917C68">
            <w:pPr>
              <w:pStyle w:val="ConsPlusNormal"/>
              <w:jc w:val="center"/>
            </w:pPr>
            <w:r>
              <w:t>491,3</w:t>
            </w:r>
          </w:p>
        </w:tc>
        <w:tc>
          <w:tcPr>
            <w:tcW w:w="1247"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5" w:type="dxa"/>
            <w:vAlign w:val="center"/>
          </w:tcPr>
          <w:p w:rsidR="00917C68" w:rsidRDefault="00917C68">
            <w:pPr>
              <w:pStyle w:val="ConsPlusNormal"/>
              <w:jc w:val="center"/>
            </w:pPr>
            <w:r>
              <w:t>451,5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18855" w:type="dxa"/>
            <w:gridSpan w:val="14"/>
            <w:vAlign w:val="center"/>
          </w:tcPr>
          <w:p w:rsidR="00917C68" w:rsidRDefault="00917C68">
            <w:pPr>
              <w:pStyle w:val="ConsPlusNormal"/>
            </w:pPr>
            <w:r>
              <w:t>в том числе проектная часть:</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45007,0</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2262,0</w:t>
            </w:r>
          </w:p>
        </w:tc>
        <w:tc>
          <w:tcPr>
            <w:tcW w:w="1247" w:type="dxa"/>
            <w:vAlign w:val="center"/>
          </w:tcPr>
          <w:p w:rsidR="00917C68" w:rsidRDefault="00917C68">
            <w:pPr>
              <w:pStyle w:val="ConsPlusNormal"/>
              <w:jc w:val="center"/>
            </w:pPr>
            <w:r>
              <w:t>4814,4</w:t>
            </w:r>
          </w:p>
        </w:tc>
        <w:tc>
          <w:tcPr>
            <w:tcW w:w="1191" w:type="dxa"/>
            <w:vAlign w:val="center"/>
          </w:tcPr>
          <w:p w:rsidR="00917C68" w:rsidRDefault="00917C68">
            <w:pPr>
              <w:pStyle w:val="ConsPlusNormal"/>
              <w:jc w:val="center"/>
            </w:pPr>
            <w:r>
              <w:t>4892,3</w:t>
            </w:r>
          </w:p>
        </w:tc>
        <w:tc>
          <w:tcPr>
            <w:tcW w:w="1134" w:type="dxa"/>
            <w:vAlign w:val="center"/>
          </w:tcPr>
          <w:p w:rsidR="00917C68" w:rsidRDefault="00917C68">
            <w:pPr>
              <w:pStyle w:val="ConsPlusNormal"/>
              <w:jc w:val="center"/>
            </w:pPr>
            <w:r>
              <w:t>4763,3</w:t>
            </w:r>
          </w:p>
        </w:tc>
        <w:tc>
          <w:tcPr>
            <w:tcW w:w="1247"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5" w:type="dxa"/>
            <w:vAlign w:val="center"/>
          </w:tcPr>
          <w:p w:rsidR="00917C68" w:rsidRDefault="00917C68">
            <w:pPr>
              <w:pStyle w:val="ConsPlusNormal"/>
              <w:jc w:val="center"/>
            </w:pPr>
            <w:r>
              <w:t>4712,5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812,2</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40,7</w:t>
            </w:r>
          </w:p>
        </w:tc>
        <w:tc>
          <w:tcPr>
            <w:tcW w:w="1247" w:type="dxa"/>
            <w:vAlign w:val="center"/>
          </w:tcPr>
          <w:p w:rsidR="00917C68" w:rsidRDefault="00917C68">
            <w:pPr>
              <w:pStyle w:val="ConsPlusNormal"/>
              <w:jc w:val="center"/>
            </w:pPr>
            <w:r>
              <w:t>86,7</w:t>
            </w:r>
          </w:p>
        </w:tc>
        <w:tc>
          <w:tcPr>
            <w:tcW w:w="1191" w:type="dxa"/>
            <w:vAlign w:val="center"/>
          </w:tcPr>
          <w:p w:rsidR="00917C68" w:rsidRDefault="00917C68">
            <w:pPr>
              <w:pStyle w:val="ConsPlusNormal"/>
              <w:jc w:val="center"/>
            </w:pPr>
            <w:r>
              <w:t>88,1</w:t>
            </w:r>
          </w:p>
        </w:tc>
        <w:tc>
          <w:tcPr>
            <w:tcW w:w="1134" w:type="dxa"/>
            <w:vAlign w:val="center"/>
          </w:tcPr>
          <w:p w:rsidR="00917C68" w:rsidRDefault="00917C68">
            <w:pPr>
              <w:pStyle w:val="ConsPlusNormal"/>
              <w:jc w:val="center"/>
            </w:pPr>
            <w:r>
              <w:t>85,5</w:t>
            </w:r>
          </w:p>
        </w:tc>
        <w:tc>
          <w:tcPr>
            <w:tcW w:w="1247"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5" w:type="dxa"/>
            <w:vAlign w:val="center"/>
          </w:tcPr>
          <w:p w:rsidR="00917C68" w:rsidRDefault="00917C68">
            <w:pPr>
              <w:pStyle w:val="ConsPlusNormal"/>
              <w:jc w:val="center"/>
            </w:pPr>
            <w:r>
              <w:t>85,2</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федеральный </w:t>
            </w:r>
            <w:r>
              <w:lastRenderedPageBreak/>
              <w:t>бюджет (прогнозно)</w:t>
            </w:r>
          </w:p>
        </w:tc>
        <w:tc>
          <w:tcPr>
            <w:tcW w:w="1615" w:type="dxa"/>
            <w:vAlign w:val="center"/>
          </w:tcPr>
          <w:p w:rsidR="00917C68" w:rsidRDefault="00917C68">
            <w:pPr>
              <w:pStyle w:val="ConsPlusNormal"/>
              <w:jc w:val="center"/>
            </w:pPr>
            <w:r>
              <w:lastRenderedPageBreak/>
              <w:t>39797,7</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1995,1</w:t>
            </w:r>
          </w:p>
        </w:tc>
        <w:tc>
          <w:tcPr>
            <w:tcW w:w="1247" w:type="dxa"/>
            <w:vAlign w:val="center"/>
          </w:tcPr>
          <w:p w:rsidR="00917C68" w:rsidRDefault="00917C68">
            <w:pPr>
              <w:pStyle w:val="ConsPlusNormal"/>
              <w:jc w:val="center"/>
            </w:pPr>
            <w:r>
              <w:t>4246,3</w:t>
            </w:r>
          </w:p>
        </w:tc>
        <w:tc>
          <w:tcPr>
            <w:tcW w:w="1191" w:type="dxa"/>
            <w:vAlign w:val="center"/>
          </w:tcPr>
          <w:p w:rsidR="00917C68" w:rsidRDefault="00917C68">
            <w:pPr>
              <w:pStyle w:val="ConsPlusNormal"/>
              <w:jc w:val="center"/>
            </w:pPr>
            <w:r>
              <w:t>4315,0</w:t>
            </w:r>
          </w:p>
        </w:tc>
        <w:tc>
          <w:tcPr>
            <w:tcW w:w="1134" w:type="dxa"/>
            <w:vAlign w:val="center"/>
          </w:tcPr>
          <w:p w:rsidR="00917C68" w:rsidRDefault="00917C68">
            <w:pPr>
              <w:pStyle w:val="ConsPlusNormal"/>
              <w:jc w:val="center"/>
            </w:pPr>
            <w:r>
              <w:t>4186,5</w:t>
            </w:r>
          </w:p>
        </w:tc>
        <w:tc>
          <w:tcPr>
            <w:tcW w:w="1247"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5" w:type="dxa"/>
            <w:vAlign w:val="center"/>
          </w:tcPr>
          <w:p w:rsidR="00917C68" w:rsidRDefault="00917C68">
            <w:pPr>
              <w:pStyle w:val="ConsPlusNormal"/>
              <w:jc w:val="center"/>
            </w:pPr>
            <w:r>
              <w:t>4175,8</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4397,1</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226,2</w:t>
            </w:r>
          </w:p>
        </w:tc>
        <w:tc>
          <w:tcPr>
            <w:tcW w:w="1247" w:type="dxa"/>
            <w:vAlign w:val="center"/>
          </w:tcPr>
          <w:p w:rsidR="00917C68" w:rsidRDefault="00917C68">
            <w:pPr>
              <w:pStyle w:val="ConsPlusNormal"/>
              <w:jc w:val="center"/>
            </w:pPr>
            <w:r>
              <w:t>481,4</w:t>
            </w:r>
          </w:p>
        </w:tc>
        <w:tc>
          <w:tcPr>
            <w:tcW w:w="1191" w:type="dxa"/>
            <w:vAlign w:val="center"/>
          </w:tcPr>
          <w:p w:rsidR="00917C68" w:rsidRDefault="00917C68">
            <w:pPr>
              <w:pStyle w:val="ConsPlusNormal"/>
              <w:jc w:val="center"/>
            </w:pPr>
            <w:r>
              <w:t>489,2</w:t>
            </w:r>
          </w:p>
        </w:tc>
        <w:tc>
          <w:tcPr>
            <w:tcW w:w="1134" w:type="dxa"/>
            <w:vAlign w:val="center"/>
          </w:tcPr>
          <w:p w:rsidR="00917C68" w:rsidRDefault="00917C68">
            <w:pPr>
              <w:pStyle w:val="ConsPlusNormal"/>
              <w:jc w:val="center"/>
            </w:pPr>
            <w:r>
              <w:t>491,3</w:t>
            </w:r>
          </w:p>
        </w:tc>
        <w:tc>
          <w:tcPr>
            <w:tcW w:w="1247"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5" w:type="dxa"/>
            <w:vAlign w:val="center"/>
          </w:tcPr>
          <w:p w:rsidR="00917C68" w:rsidRDefault="00917C68">
            <w:pPr>
              <w:pStyle w:val="ConsPlusNormal"/>
              <w:jc w:val="center"/>
            </w:pPr>
            <w:r>
              <w:t>451,5</w:t>
            </w: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Ведомственный проект 2.1 "Содействие занятости сельского населения"</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45007,0</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2262,0</w:t>
            </w:r>
          </w:p>
        </w:tc>
        <w:tc>
          <w:tcPr>
            <w:tcW w:w="1247" w:type="dxa"/>
            <w:vAlign w:val="center"/>
          </w:tcPr>
          <w:p w:rsidR="00917C68" w:rsidRDefault="00917C68">
            <w:pPr>
              <w:pStyle w:val="ConsPlusNormal"/>
              <w:jc w:val="center"/>
            </w:pPr>
            <w:r>
              <w:t>4814,4</w:t>
            </w:r>
          </w:p>
        </w:tc>
        <w:tc>
          <w:tcPr>
            <w:tcW w:w="1191" w:type="dxa"/>
            <w:vAlign w:val="center"/>
          </w:tcPr>
          <w:p w:rsidR="00917C68" w:rsidRDefault="00917C68">
            <w:pPr>
              <w:pStyle w:val="ConsPlusNormal"/>
              <w:jc w:val="center"/>
            </w:pPr>
            <w:r>
              <w:t>4892,3</w:t>
            </w:r>
          </w:p>
        </w:tc>
        <w:tc>
          <w:tcPr>
            <w:tcW w:w="1134" w:type="dxa"/>
            <w:vAlign w:val="center"/>
          </w:tcPr>
          <w:p w:rsidR="00917C68" w:rsidRDefault="00917C68">
            <w:pPr>
              <w:pStyle w:val="ConsPlusNormal"/>
              <w:jc w:val="center"/>
            </w:pPr>
            <w:r>
              <w:t>4763,3</w:t>
            </w:r>
          </w:p>
        </w:tc>
        <w:tc>
          <w:tcPr>
            <w:tcW w:w="1247"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1" w:type="dxa"/>
            <w:vAlign w:val="center"/>
          </w:tcPr>
          <w:p w:rsidR="00917C68" w:rsidRDefault="00917C68">
            <w:pPr>
              <w:pStyle w:val="ConsPlusNormal"/>
              <w:jc w:val="center"/>
            </w:pPr>
            <w:r>
              <w:t>4712,5</w:t>
            </w:r>
          </w:p>
        </w:tc>
        <w:tc>
          <w:tcPr>
            <w:tcW w:w="1105" w:type="dxa"/>
            <w:vAlign w:val="center"/>
          </w:tcPr>
          <w:p w:rsidR="00917C68" w:rsidRDefault="00917C68">
            <w:pPr>
              <w:pStyle w:val="ConsPlusNormal"/>
              <w:jc w:val="center"/>
            </w:pPr>
            <w:r>
              <w:t>4712,5</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812,2</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40,7</w:t>
            </w:r>
          </w:p>
        </w:tc>
        <w:tc>
          <w:tcPr>
            <w:tcW w:w="1247" w:type="dxa"/>
            <w:vAlign w:val="center"/>
          </w:tcPr>
          <w:p w:rsidR="00917C68" w:rsidRDefault="00917C68">
            <w:pPr>
              <w:pStyle w:val="ConsPlusNormal"/>
              <w:jc w:val="center"/>
            </w:pPr>
            <w:r>
              <w:t>86,7</w:t>
            </w:r>
          </w:p>
        </w:tc>
        <w:tc>
          <w:tcPr>
            <w:tcW w:w="1191" w:type="dxa"/>
            <w:vAlign w:val="center"/>
          </w:tcPr>
          <w:p w:rsidR="00917C68" w:rsidRDefault="00917C68">
            <w:pPr>
              <w:pStyle w:val="ConsPlusNormal"/>
              <w:jc w:val="center"/>
            </w:pPr>
            <w:r>
              <w:t>88,1</w:t>
            </w:r>
          </w:p>
        </w:tc>
        <w:tc>
          <w:tcPr>
            <w:tcW w:w="1134" w:type="dxa"/>
            <w:vAlign w:val="center"/>
          </w:tcPr>
          <w:p w:rsidR="00917C68" w:rsidRDefault="00917C68">
            <w:pPr>
              <w:pStyle w:val="ConsPlusNormal"/>
              <w:jc w:val="center"/>
            </w:pPr>
            <w:r>
              <w:t>85,5</w:t>
            </w:r>
          </w:p>
        </w:tc>
        <w:tc>
          <w:tcPr>
            <w:tcW w:w="1247"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1" w:type="dxa"/>
            <w:vAlign w:val="center"/>
          </w:tcPr>
          <w:p w:rsidR="00917C68" w:rsidRDefault="00917C68">
            <w:pPr>
              <w:pStyle w:val="ConsPlusNormal"/>
              <w:jc w:val="center"/>
            </w:pPr>
            <w:r>
              <w:t>85,2</w:t>
            </w:r>
          </w:p>
        </w:tc>
        <w:tc>
          <w:tcPr>
            <w:tcW w:w="1105" w:type="dxa"/>
            <w:vAlign w:val="center"/>
          </w:tcPr>
          <w:p w:rsidR="00917C68" w:rsidRDefault="00917C68">
            <w:pPr>
              <w:pStyle w:val="ConsPlusNormal"/>
              <w:jc w:val="center"/>
            </w:pPr>
            <w:r>
              <w:t>85,2</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39797,7</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1995,1</w:t>
            </w:r>
          </w:p>
        </w:tc>
        <w:tc>
          <w:tcPr>
            <w:tcW w:w="1247" w:type="dxa"/>
            <w:vAlign w:val="center"/>
          </w:tcPr>
          <w:p w:rsidR="00917C68" w:rsidRDefault="00917C68">
            <w:pPr>
              <w:pStyle w:val="ConsPlusNormal"/>
              <w:jc w:val="center"/>
            </w:pPr>
            <w:r>
              <w:t>4246,3</w:t>
            </w:r>
          </w:p>
        </w:tc>
        <w:tc>
          <w:tcPr>
            <w:tcW w:w="1191" w:type="dxa"/>
            <w:vAlign w:val="center"/>
          </w:tcPr>
          <w:p w:rsidR="00917C68" w:rsidRDefault="00917C68">
            <w:pPr>
              <w:pStyle w:val="ConsPlusNormal"/>
              <w:jc w:val="center"/>
            </w:pPr>
            <w:r>
              <w:t>4315,0</w:t>
            </w:r>
          </w:p>
        </w:tc>
        <w:tc>
          <w:tcPr>
            <w:tcW w:w="1134" w:type="dxa"/>
            <w:vAlign w:val="center"/>
          </w:tcPr>
          <w:p w:rsidR="00917C68" w:rsidRDefault="00917C68">
            <w:pPr>
              <w:pStyle w:val="ConsPlusNormal"/>
              <w:jc w:val="center"/>
            </w:pPr>
            <w:r>
              <w:t>4186,5</w:t>
            </w:r>
          </w:p>
        </w:tc>
        <w:tc>
          <w:tcPr>
            <w:tcW w:w="1247"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1" w:type="dxa"/>
            <w:vAlign w:val="center"/>
          </w:tcPr>
          <w:p w:rsidR="00917C68" w:rsidRDefault="00917C68">
            <w:pPr>
              <w:pStyle w:val="ConsPlusNormal"/>
              <w:jc w:val="center"/>
            </w:pPr>
            <w:r>
              <w:t>4175,8</w:t>
            </w:r>
          </w:p>
        </w:tc>
        <w:tc>
          <w:tcPr>
            <w:tcW w:w="1105" w:type="dxa"/>
            <w:vAlign w:val="center"/>
          </w:tcPr>
          <w:p w:rsidR="00917C68" w:rsidRDefault="00917C68">
            <w:pPr>
              <w:pStyle w:val="ConsPlusNormal"/>
              <w:jc w:val="center"/>
            </w:pPr>
            <w:r>
              <w:t>4175,8</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4397,1</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226,2</w:t>
            </w:r>
          </w:p>
        </w:tc>
        <w:tc>
          <w:tcPr>
            <w:tcW w:w="1247" w:type="dxa"/>
            <w:vAlign w:val="center"/>
          </w:tcPr>
          <w:p w:rsidR="00917C68" w:rsidRDefault="00917C68">
            <w:pPr>
              <w:pStyle w:val="ConsPlusNormal"/>
              <w:jc w:val="center"/>
            </w:pPr>
            <w:r>
              <w:t>481,4</w:t>
            </w:r>
          </w:p>
        </w:tc>
        <w:tc>
          <w:tcPr>
            <w:tcW w:w="1191" w:type="dxa"/>
            <w:vAlign w:val="center"/>
          </w:tcPr>
          <w:p w:rsidR="00917C68" w:rsidRDefault="00917C68">
            <w:pPr>
              <w:pStyle w:val="ConsPlusNormal"/>
              <w:jc w:val="center"/>
            </w:pPr>
            <w:r>
              <w:t>489,2</w:t>
            </w:r>
          </w:p>
        </w:tc>
        <w:tc>
          <w:tcPr>
            <w:tcW w:w="1134" w:type="dxa"/>
            <w:vAlign w:val="center"/>
          </w:tcPr>
          <w:p w:rsidR="00917C68" w:rsidRDefault="00917C68">
            <w:pPr>
              <w:pStyle w:val="ConsPlusNormal"/>
              <w:jc w:val="center"/>
            </w:pPr>
            <w:r>
              <w:t>491,3</w:t>
            </w:r>
          </w:p>
        </w:tc>
        <w:tc>
          <w:tcPr>
            <w:tcW w:w="1247"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1" w:type="dxa"/>
            <w:vAlign w:val="center"/>
          </w:tcPr>
          <w:p w:rsidR="00917C68" w:rsidRDefault="00917C68">
            <w:pPr>
              <w:pStyle w:val="ConsPlusNormal"/>
              <w:jc w:val="center"/>
            </w:pPr>
            <w:r>
              <w:t>451,5</w:t>
            </w:r>
          </w:p>
        </w:tc>
        <w:tc>
          <w:tcPr>
            <w:tcW w:w="1105" w:type="dxa"/>
            <w:vAlign w:val="center"/>
          </w:tcPr>
          <w:p w:rsidR="00917C68" w:rsidRDefault="00917C68">
            <w:pPr>
              <w:pStyle w:val="ConsPlusNormal"/>
              <w:jc w:val="center"/>
            </w:pPr>
            <w:r>
              <w:t>451,5</w:t>
            </w: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2.1.1 "Возмещение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1073,8</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35,3</w:t>
            </w:r>
          </w:p>
        </w:tc>
        <w:tc>
          <w:tcPr>
            <w:tcW w:w="1247" w:type="dxa"/>
            <w:vAlign w:val="center"/>
          </w:tcPr>
          <w:p w:rsidR="00917C68" w:rsidRDefault="00917C68">
            <w:pPr>
              <w:pStyle w:val="ConsPlusNormal"/>
              <w:jc w:val="center"/>
            </w:pPr>
            <w:r>
              <w:t>237,4</w:t>
            </w:r>
          </w:p>
        </w:tc>
        <w:tc>
          <w:tcPr>
            <w:tcW w:w="1191" w:type="dxa"/>
            <w:vAlign w:val="center"/>
          </w:tcPr>
          <w:p w:rsidR="00917C68" w:rsidRDefault="00917C68">
            <w:pPr>
              <w:pStyle w:val="ConsPlusNormal"/>
              <w:jc w:val="center"/>
            </w:pPr>
            <w:r>
              <w:t>77,9</w:t>
            </w:r>
          </w:p>
        </w:tc>
        <w:tc>
          <w:tcPr>
            <w:tcW w:w="1134" w:type="dxa"/>
            <w:vAlign w:val="center"/>
          </w:tcPr>
          <w:p w:rsidR="00917C68" w:rsidRDefault="00917C68">
            <w:pPr>
              <w:pStyle w:val="ConsPlusNormal"/>
              <w:jc w:val="center"/>
            </w:pPr>
            <w:r>
              <w:t>98,0</w:t>
            </w:r>
          </w:p>
        </w:tc>
        <w:tc>
          <w:tcPr>
            <w:tcW w:w="1247" w:type="dxa"/>
            <w:vAlign w:val="center"/>
          </w:tcPr>
          <w:p w:rsidR="00917C68" w:rsidRDefault="00917C68">
            <w:pPr>
              <w:pStyle w:val="ConsPlusNormal"/>
              <w:jc w:val="center"/>
            </w:pPr>
            <w:r>
              <w:t>104,2</w:t>
            </w:r>
          </w:p>
        </w:tc>
        <w:tc>
          <w:tcPr>
            <w:tcW w:w="1101" w:type="dxa"/>
            <w:vAlign w:val="center"/>
          </w:tcPr>
          <w:p w:rsidR="00917C68" w:rsidRDefault="00917C68">
            <w:pPr>
              <w:pStyle w:val="ConsPlusNormal"/>
              <w:jc w:val="center"/>
            </w:pPr>
            <w:r>
              <w:t>104,2</w:t>
            </w:r>
          </w:p>
        </w:tc>
        <w:tc>
          <w:tcPr>
            <w:tcW w:w="1101" w:type="dxa"/>
            <w:vAlign w:val="center"/>
          </w:tcPr>
          <w:p w:rsidR="00917C68" w:rsidRDefault="00917C68">
            <w:pPr>
              <w:pStyle w:val="ConsPlusNormal"/>
              <w:jc w:val="center"/>
            </w:pPr>
            <w:r>
              <w:t>104,2</w:t>
            </w:r>
          </w:p>
        </w:tc>
        <w:tc>
          <w:tcPr>
            <w:tcW w:w="1101" w:type="dxa"/>
            <w:vAlign w:val="center"/>
          </w:tcPr>
          <w:p w:rsidR="00917C68" w:rsidRDefault="00917C68">
            <w:pPr>
              <w:pStyle w:val="ConsPlusNormal"/>
              <w:jc w:val="center"/>
            </w:pPr>
            <w:r>
              <w:t>104,2</w:t>
            </w:r>
          </w:p>
        </w:tc>
        <w:tc>
          <w:tcPr>
            <w:tcW w:w="1101" w:type="dxa"/>
            <w:vAlign w:val="center"/>
          </w:tcPr>
          <w:p w:rsidR="00917C68" w:rsidRDefault="00917C68">
            <w:pPr>
              <w:pStyle w:val="ConsPlusNormal"/>
              <w:jc w:val="center"/>
            </w:pPr>
            <w:r>
              <w:t>104,2</w:t>
            </w:r>
          </w:p>
        </w:tc>
        <w:tc>
          <w:tcPr>
            <w:tcW w:w="1105" w:type="dxa"/>
            <w:vAlign w:val="center"/>
          </w:tcPr>
          <w:p w:rsidR="00917C68" w:rsidRDefault="00917C68">
            <w:pPr>
              <w:pStyle w:val="ConsPlusNormal"/>
              <w:jc w:val="center"/>
            </w:pPr>
            <w:r>
              <w:t>104,2</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17,4</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0,6</w:t>
            </w:r>
          </w:p>
        </w:tc>
        <w:tc>
          <w:tcPr>
            <w:tcW w:w="1247" w:type="dxa"/>
            <w:vAlign w:val="center"/>
          </w:tcPr>
          <w:p w:rsidR="00917C68" w:rsidRDefault="00917C68">
            <w:pPr>
              <w:pStyle w:val="ConsPlusNormal"/>
              <w:jc w:val="center"/>
            </w:pPr>
            <w:r>
              <w:t>4,3</w:t>
            </w:r>
          </w:p>
        </w:tc>
        <w:tc>
          <w:tcPr>
            <w:tcW w:w="1191" w:type="dxa"/>
            <w:vAlign w:val="center"/>
          </w:tcPr>
          <w:p w:rsidR="00917C68" w:rsidRDefault="00917C68">
            <w:pPr>
              <w:pStyle w:val="ConsPlusNormal"/>
              <w:jc w:val="center"/>
            </w:pPr>
            <w:r>
              <w:t>1,4</w:t>
            </w:r>
          </w:p>
        </w:tc>
        <w:tc>
          <w:tcPr>
            <w:tcW w:w="1134" w:type="dxa"/>
            <w:vAlign w:val="center"/>
          </w:tcPr>
          <w:p w:rsidR="00917C68" w:rsidRDefault="00917C68">
            <w:pPr>
              <w:pStyle w:val="ConsPlusNormal"/>
              <w:jc w:val="center"/>
            </w:pPr>
            <w:r>
              <w:t>1,5</w:t>
            </w:r>
          </w:p>
        </w:tc>
        <w:tc>
          <w:tcPr>
            <w:tcW w:w="1247" w:type="dxa"/>
            <w:vAlign w:val="center"/>
          </w:tcPr>
          <w:p w:rsidR="00917C68" w:rsidRDefault="00917C68">
            <w:pPr>
              <w:pStyle w:val="ConsPlusNormal"/>
              <w:jc w:val="center"/>
            </w:pPr>
            <w:r>
              <w:t>1,6</w:t>
            </w:r>
          </w:p>
        </w:tc>
        <w:tc>
          <w:tcPr>
            <w:tcW w:w="1101" w:type="dxa"/>
            <w:vAlign w:val="center"/>
          </w:tcPr>
          <w:p w:rsidR="00917C68" w:rsidRDefault="00917C68">
            <w:pPr>
              <w:pStyle w:val="ConsPlusNormal"/>
              <w:jc w:val="center"/>
            </w:pPr>
            <w:r>
              <w:t>1,6</w:t>
            </w:r>
          </w:p>
        </w:tc>
        <w:tc>
          <w:tcPr>
            <w:tcW w:w="1101" w:type="dxa"/>
            <w:vAlign w:val="center"/>
          </w:tcPr>
          <w:p w:rsidR="00917C68" w:rsidRDefault="00917C68">
            <w:pPr>
              <w:pStyle w:val="ConsPlusNormal"/>
              <w:jc w:val="center"/>
            </w:pPr>
            <w:r>
              <w:t>1,6</w:t>
            </w:r>
          </w:p>
        </w:tc>
        <w:tc>
          <w:tcPr>
            <w:tcW w:w="1101" w:type="dxa"/>
            <w:vAlign w:val="center"/>
          </w:tcPr>
          <w:p w:rsidR="00917C68" w:rsidRDefault="00917C68">
            <w:pPr>
              <w:pStyle w:val="ConsPlusNormal"/>
              <w:jc w:val="center"/>
            </w:pPr>
            <w:r>
              <w:t>1,6</w:t>
            </w:r>
          </w:p>
        </w:tc>
        <w:tc>
          <w:tcPr>
            <w:tcW w:w="1101" w:type="dxa"/>
            <w:vAlign w:val="center"/>
          </w:tcPr>
          <w:p w:rsidR="00917C68" w:rsidRDefault="00917C68">
            <w:pPr>
              <w:pStyle w:val="ConsPlusNormal"/>
              <w:jc w:val="center"/>
            </w:pPr>
            <w:r>
              <w:t>1,6</w:t>
            </w:r>
          </w:p>
        </w:tc>
        <w:tc>
          <w:tcPr>
            <w:tcW w:w="1105" w:type="dxa"/>
            <w:vAlign w:val="center"/>
          </w:tcPr>
          <w:p w:rsidR="00917C68" w:rsidRDefault="00917C68">
            <w:pPr>
              <w:pStyle w:val="ConsPlusNormal"/>
              <w:jc w:val="center"/>
            </w:pPr>
            <w:r>
              <w:t>1,6</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847,8</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31,2</w:t>
            </w:r>
          </w:p>
        </w:tc>
        <w:tc>
          <w:tcPr>
            <w:tcW w:w="1247" w:type="dxa"/>
            <w:vAlign w:val="center"/>
          </w:tcPr>
          <w:p w:rsidR="00917C68" w:rsidRDefault="00917C68">
            <w:pPr>
              <w:pStyle w:val="ConsPlusNormal"/>
              <w:jc w:val="center"/>
            </w:pPr>
            <w:r>
              <w:t>209,4</w:t>
            </w:r>
          </w:p>
        </w:tc>
        <w:tc>
          <w:tcPr>
            <w:tcW w:w="1191" w:type="dxa"/>
            <w:vAlign w:val="center"/>
          </w:tcPr>
          <w:p w:rsidR="00917C68" w:rsidRDefault="00917C68">
            <w:pPr>
              <w:pStyle w:val="ConsPlusNormal"/>
              <w:jc w:val="center"/>
            </w:pPr>
            <w:r>
              <w:t>68,7</w:t>
            </w:r>
          </w:p>
        </w:tc>
        <w:tc>
          <w:tcPr>
            <w:tcW w:w="1134" w:type="dxa"/>
            <w:vAlign w:val="center"/>
          </w:tcPr>
          <w:p w:rsidR="00917C68" w:rsidRDefault="00917C68">
            <w:pPr>
              <w:pStyle w:val="ConsPlusNormal"/>
              <w:jc w:val="center"/>
            </w:pPr>
            <w:r>
              <w:t>71,7</w:t>
            </w:r>
          </w:p>
        </w:tc>
        <w:tc>
          <w:tcPr>
            <w:tcW w:w="1247" w:type="dxa"/>
            <w:vAlign w:val="center"/>
          </w:tcPr>
          <w:p w:rsidR="00917C68" w:rsidRDefault="00917C68">
            <w:pPr>
              <w:pStyle w:val="ConsPlusNormal"/>
              <w:jc w:val="center"/>
            </w:pPr>
            <w:r>
              <w:t>77,8</w:t>
            </w:r>
          </w:p>
        </w:tc>
        <w:tc>
          <w:tcPr>
            <w:tcW w:w="1101" w:type="dxa"/>
            <w:vAlign w:val="center"/>
          </w:tcPr>
          <w:p w:rsidR="00917C68" w:rsidRDefault="00917C68">
            <w:pPr>
              <w:pStyle w:val="ConsPlusNormal"/>
              <w:jc w:val="center"/>
            </w:pPr>
            <w:r>
              <w:t>77,8</w:t>
            </w:r>
          </w:p>
        </w:tc>
        <w:tc>
          <w:tcPr>
            <w:tcW w:w="1101" w:type="dxa"/>
            <w:vAlign w:val="center"/>
          </w:tcPr>
          <w:p w:rsidR="00917C68" w:rsidRDefault="00917C68">
            <w:pPr>
              <w:pStyle w:val="ConsPlusNormal"/>
              <w:jc w:val="center"/>
            </w:pPr>
            <w:r>
              <w:t>77,8</w:t>
            </w:r>
          </w:p>
        </w:tc>
        <w:tc>
          <w:tcPr>
            <w:tcW w:w="1101" w:type="dxa"/>
            <w:vAlign w:val="center"/>
          </w:tcPr>
          <w:p w:rsidR="00917C68" w:rsidRDefault="00917C68">
            <w:pPr>
              <w:pStyle w:val="ConsPlusNormal"/>
              <w:jc w:val="center"/>
            </w:pPr>
            <w:r>
              <w:t>77,8</w:t>
            </w:r>
          </w:p>
        </w:tc>
        <w:tc>
          <w:tcPr>
            <w:tcW w:w="1101" w:type="dxa"/>
            <w:vAlign w:val="center"/>
          </w:tcPr>
          <w:p w:rsidR="00917C68" w:rsidRDefault="00917C68">
            <w:pPr>
              <w:pStyle w:val="ConsPlusNormal"/>
              <w:jc w:val="center"/>
            </w:pPr>
            <w:r>
              <w:t>77,8</w:t>
            </w:r>
          </w:p>
        </w:tc>
        <w:tc>
          <w:tcPr>
            <w:tcW w:w="1105" w:type="dxa"/>
            <w:vAlign w:val="center"/>
          </w:tcPr>
          <w:p w:rsidR="00917C68" w:rsidRDefault="00917C68">
            <w:pPr>
              <w:pStyle w:val="ConsPlusNormal"/>
              <w:jc w:val="center"/>
            </w:pPr>
            <w:r>
              <w:t>77,8</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208,6</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3,5</w:t>
            </w:r>
          </w:p>
        </w:tc>
        <w:tc>
          <w:tcPr>
            <w:tcW w:w="1247" w:type="dxa"/>
            <w:vAlign w:val="center"/>
          </w:tcPr>
          <w:p w:rsidR="00917C68" w:rsidRDefault="00917C68">
            <w:pPr>
              <w:pStyle w:val="ConsPlusNormal"/>
              <w:jc w:val="center"/>
            </w:pPr>
            <w:r>
              <w:t>23,7</w:t>
            </w:r>
          </w:p>
        </w:tc>
        <w:tc>
          <w:tcPr>
            <w:tcW w:w="1191" w:type="dxa"/>
            <w:vAlign w:val="center"/>
          </w:tcPr>
          <w:p w:rsidR="00917C68" w:rsidRDefault="00917C68">
            <w:pPr>
              <w:pStyle w:val="ConsPlusNormal"/>
              <w:jc w:val="center"/>
            </w:pPr>
            <w:r>
              <w:t>7,8</w:t>
            </w:r>
          </w:p>
        </w:tc>
        <w:tc>
          <w:tcPr>
            <w:tcW w:w="1134" w:type="dxa"/>
            <w:vAlign w:val="center"/>
          </w:tcPr>
          <w:p w:rsidR="00917C68" w:rsidRDefault="00917C68">
            <w:pPr>
              <w:pStyle w:val="ConsPlusNormal"/>
              <w:jc w:val="center"/>
            </w:pPr>
            <w:r>
              <w:t>24,8</w:t>
            </w:r>
          </w:p>
        </w:tc>
        <w:tc>
          <w:tcPr>
            <w:tcW w:w="1247" w:type="dxa"/>
            <w:vAlign w:val="center"/>
          </w:tcPr>
          <w:p w:rsidR="00917C68" w:rsidRDefault="00917C68">
            <w:pPr>
              <w:pStyle w:val="ConsPlusNormal"/>
              <w:jc w:val="center"/>
            </w:pPr>
            <w:r>
              <w:t>24,8</w:t>
            </w:r>
          </w:p>
        </w:tc>
        <w:tc>
          <w:tcPr>
            <w:tcW w:w="1101" w:type="dxa"/>
            <w:vAlign w:val="center"/>
          </w:tcPr>
          <w:p w:rsidR="00917C68" w:rsidRDefault="00917C68">
            <w:pPr>
              <w:pStyle w:val="ConsPlusNormal"/>
              <w:jc w:val="center"/>
            </w:pPr>
            <w:r>
              <w:t>24,8</w:t>
            </w:r>
          </w:p>
        </w:tc>
        <w:tc>
          <w:tcPr>
            <w:tcW w:w="1101" w:type="dxa"/>
            <w:vAlign w:val="center"/>
          </w:tcPr>
          <w:p w:rsidR="00917C68" w:rsidRDefault="00917C68">
            <w:pPr>
              <w:pStyle w:val="ConsPlusNormal"/>
              <w:jc w:val="center"/>
            </w:pPr>
            <w:r>
              <w:t>24,8</w:t>
            </w:r>
          </w:p>
        </w:tc>
        <w:tc>
          <w:tcPr>
            <w:tcW w:w="1101" w:type="dxa"/>
            <w:vAlign w:val="center"/>
          </w:tcPr>
          <w:p w:rsidR="00917C68" w:rsidRDefault="00917C68">
            <w:pPr>
              <w:pStyle w:val="ConsPlusNormal"/>
              <w:jc w:val="center"/>
            </w:pPr>
            <w:r>
              <w:t>24,8</w:t>
            </w:r>
          </w:p>
        </w:tc>
        <w:tc>
          <w:tcPr>
            <w:tcW w:w="1101" w:type="dxa"/>
            <w:vAlign w:val="center"/>
          </w:tcPr>
          <w:p w:rsidR="00917C68" w:rsidRDefault="00917C68">
            <w:pPr>
              <w:pStyle w:val="ConsPlusNormal"/>
              <w:jc w:val="center"/>
            </w:pPr>
            <w:r>
              <w:t>24,8</w:t>
            </w:r>
          </w:p>
        </w:tc>
        <w:tc>
          <w:tcPr>
            <w:tcW w:w="1105" w:type="dxa"/>
            <w:vAlign w:val="center"/>
          </w:tcPr>
          <w:p w:rsidR="00917C68" w:rsidRDefault="00917C68">
            <w:pPr>
              <w:pStyle w:val="ConsPlusNormal"/>
              <w:jc w:val="center"/>
            </w:pPr>
            <w:r>
              <w:t>24,8</w:t>
            </w:r>
          </w:p>
        </w:tc>
      </w:tr>
      <w:tr w:rsidR="00917C68">
        <w:tc>
          <w:tcPr>
            <w:tcW w:w="567" w:type="dxa"/>
            <w:vMerge/>
          </w:tcPr>
          <w:p w:rsidR="00917C68" w:rsidRDefault="00917C68">
            <w:pPr>
              <w:pStyle w:val="ConsPlusNormal"/>
            </w:pPr>
          </w:p>
        </w:tc>
        <w:tc>
          <w:tcPr>
            <w:tcW w:w="2098" w:type="dxa"/>
            <w:vMerge w:val="restart"/>
          </w:tcPr>
          <w:p w:rsidR="00917C68" w:rsidRDefault="00917C68">
            <w:pPr>
              <w:pStyle w:val="ConsPlusNormal"/>
            </w:pPr>
            <w:r>
              <w:t xml:space="preserve">2.1.2 "Возмещение части затрат сельскохозяйственных товаропроизводителей, связанных с оплатой труда и проживанием </w:t>
            </w:r>
            <w:r>
              <w:lastRenderedPageBreak/>
              <w:t>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p>
        </w:tc>
        <w:tc>
          <w:tcPr>
            <w:tcW w:w="2097" w:type="dxa"/>
            <w:vMerge w:val="restart"/>
            <w:vAlign w:val="center"/>
          </w:tcPr>
          <w:p w:rsidR="00917C68" w:rsidRDefault="00917C68">
            <w:pPr>
              <w:pStyle w:val="ConsPlusNormal"/>
              <w:jc w:val="center"/>
            </w:pPr>
            <w:r>
              <w:lastRenderedPageBreak/>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43933,2</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2226,7</w:t>
            </w:r>
          </w:p>
        </w:tc>
        <w:tc>
          <w:tcPr>
            <w:tcW w:w="1247" w:type="dxa"/>
            <w:vAlign w:val="center"/>
          </w:tcPr>
          <w:p w:rsidR="00917C68" w:rsidRDefault="00917C68">
            <w:pPr>
              <w:pStyle w:val="ConsPlusNormal"/>
              <w:jc w:val="center"/>
            </w:pPr>
            <w:r>
              <w:t>4577,0</w:t>
            </w:r>
          </w:p>
        </w:tc>
        <w:tc>
          <w:tcPr>
            <w:tcW w:w="1191" w:type="dxa"/>
            <w:vAlign w:val="center"/>
          </w:tcPr>
          <w:p w:rsidR="00917C68" w:rsidRDefault="00917C68">
            <w:pPr>
              <w:pStyle w:val="ConsPlusNormal"/>
              <w:jc w:val="center"/>
            </w:pPr>
            <w:r>
              <w:t>4814,4</w:t>
            </w:r>
          </w:p>
        </w:tc>
        <w:tc>
          <w:tcPr>
            <w:tcW w:w="1134" w:type="dxa"/>
            <w:vAlign w:val="center"/>
          </w:tcPr>
          <w:p w:rsidR="00917C68" w:rsidRDefault="00917C68">
            <w:pPr>
              <w:pStyle w:val="ConsPlusNormal"/>
              <w:jc w:val="center"/>
            </w:pPr>
            <w:r>
              <w:t>4665,3</w:t>
            </w:r>
          </w:p>
        </w:tc>
        <w:tc>
          <w:tcPr>
            <w:tcW w:w="1247" w:type="dxa"/>
            <w:vAlign w:val="center"/>
          </w:tcPr>
          <w:p w:rsidR="00917C68" w:rsidRDefault="00917C68">
            <w:pPr>
              <w:pStyle w:val="ConsPlusNormal"/>
              <w:jc w:val="center"/>
            </w:pPr>
            <w:r>
              <w:t>4608,3</w:t>
            </w:r>
          </w:p>
        </w:tc>
        <w:tc>
          <w:tcPr>
            <w:tcW w:w="1101" w:type="dxa"/>
            <w:vAlign w:val="center"/>
          </w:tcPr>
          <w:p w:rsidR="00917C68" w:rsidRDefault="00917C68">
            <w:pPr>
              <w:pStyle w:val="ConsPlusNormal"/>
              <w:jc w:val="center"/>
            </w:pPr>
            <w:r>
              <w:t>4608,3</w:t>
            </w:r>
          </w:p>
        </w:tc>
        <w:tc>
          <w:tcPr>
            <w:tcW w:w="1101" w:type="dxa"/>
            <w:vAlign w:val="center"/>
          </w:tcPr>
          <w:p w:rsidR="00917C68" w:rsidRDefault="00917C68">
            <w:pPr>
              <w:pStyle w:val="ConsPlusNormal"/>
              <w:jc w:val="center"/>
            </w:pPr>
            <w:r>
              <w:t>4608,3</w:t>
            </w:r>
          </w:p>
        </w:tc>
        <w:tc>
          <w:tcPr>
            <w:tcW w:w="1101" w:type="dxa"/>
            <w:vAlign w:val="center"/>
          </w:tcPr>
          <w:p w:rsidR="00917C68" w:rsidRDefault="00917C68">
            <w:pPr>
              <w:pStyle w:val="ConsPlusNormal"/>
              <w:jc w:val="center"/>
            </w:pPr>
            <w:r>
              <w:t>4608,3</w:t>
            </w:r>
          </w:p>
        </w:tc>
        <w:tc>
          <w:tcPr>
            <w:tcW w:w="1101" w:type="dxa"/>
            <w:vAlign w:val="center"/>
          </w:tcPr>
          <w:p w:rsidR="00917C68" w:rsidRDefault="00917C68">
            <w:pPr>
              <w:pStyle w:val="ConsPlusNormal"/>
              <w:jc w:val="center"/>
            </w:pPr>
            <w:r>
              <w:t>4608,3</w:t>
            </w:r>
          </w:p>
        </w:tc>
        <w:tc>
          <w:tcPr>
            <w:tcW w:w="1105" w:type="dxa"/>
            <w:vAlign w:val="center"/>
          </w:tcPr>
          <w:p w:rsidR="00917C68" w:rsidRDefault="00917C68">
            <w:pPr>
              <w:pStyle w:val="ConsPlusNormal"/>
              <w:jc w:val="center"/>
            </w:pPr>
            <w:r>
              <w:t>4608,3</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794,8</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40,1</w:t>
            </w:r>
          </w:p>
        </w:tc>
        <w:tc>
          <w:tcPr>
            <w:tcW w:w="1247" w:type="dxa"/>
            <w:vAlign w:val="center"/>
          </w:tcPr>
          <w:p w:rsidR="00917C68" w:rsidRDefault="00917C68">
            <w:pPr>
              <w:pStyle w:val="ConsPlusNormal"/>
              <w:jc w:val="center"/>
            </w:pPr>
            <w:r>
              <w:t>82,4</w:t>
            </w:r>
          </w:p>
        </w:tc>
        <w:tc>
          <w:tcPr>
            <w:tcW w:w="1191" w:type="dxa"/>
            <w:vAlign w:val="center"/>
          </w:tcPr>
          <w:p w:rsidR="00917C68" w:rsidRDefault="00917C68">
            <w:pPr>
              <w:pStyle w:val="ConsPlusNormal"/>
              <w:jc w:val="center"/>
            </w:pPr>
            <w:r>
              <w:t>86,7</w:t>
            </w:r>
          </w:p>
        </w:tc>
        <w:tc>
          <w:tcPr>
            <w:tcW w:w="1134" w:type="dxa"/>
            <w:vAlign w:val="center"/>
          </w:tcPr>
          <w:p w:rsidR="00917C68" w:rsidRDefault="00917C68">
            <w:pPr>
              <w:pStyle w:val="ConsPlusNormal"/>
              <w:jc w:val="center"/>
            </w:pPr>
            <w:r>
              <w:t>84,0</w:t>
            </w:r>
          </w:p>
        </w:tc>
        <w:tc>
          <w:tcPr>
            <w:tcW w:w="1247" w:type="dxa"/>
            <w:vAlign w:val="center"/>
          </w:tcPr>
          <w:p w:rsidR="00917C68" w:rsidRDefault="00917C68">
            <w:pPr>
              <w:pStyle w:val="ConsPlusNormal"/>
              <w:jc w:val="center"/>
            </w:pPr>
            <w:r>
              <w:t>83,6</w:t>
            </w:r>
          </w:p>
        </w:tc>
        <w:tc>
          <w:tcPr>
            <w:tcW w:w="1101" w:type="dxa"/>
            <w:vAlign w:val="center"/>
          </w:tcPr>
          <w:p w:rsidR="00917C68" w:rsidRDefault="00917C68">
            <w:pPr>
              <w:pStyle w:val="ConsPlusNormal"/>
              <w:jc w:val="center"/>
            </w:pPr>
            <w:r>
              <w:t>83,6</w:t>
            </w:r>
          </w:p>
        </w:tc>
        <w:tc>
          <w:tcPr>
            <w:tcW w:w="1101" w:type="dxa"/>
            <w:vAlign w:val="center"/>
          </w:tcPr>
          <w:p w:rsidR="00917C68" w:rsidRDefault="00917C68">
            <w:pPr>
              <w:pStyle w:val="ConsPlusNormal"/>
              <w:jc w:val="center"/>
            </w:pPr>
            <w:r>
              <w:t>83,6</w:t>
            </w:r>
          </w:p>
        </w:tc>
        <w:tc>
          <w:tcPr>
            <w:tcW w:w="1101" w:type="dxa"/>
            <w:vAlign w:val="center"/>
          </w:tcPr>
          <w:p w:rsidR="00917C68" w:rsidRDefault="00917C68">
            <w:pPr>
              <w:pStyle w:val="ConsPlusNormal"/>
              <w:jc w:val="center"/>
            </w:pPr>
            <w:r>
              <w:t>83,6</w:t>
            </w:r>
          </w:p>
        </w:tc>
        <w:tc>
          <w:tcPr>
            <w:tcW w:w="1101" w:type="dxa"/>
            <w:vAlign w:val="center"/>
          </w:tcPr>
          <w:p w:rsidR="00917C68" w:rsidRDefault="00917C68">
            <w:pPr>
              <w:pStyle w:val="ConsPlusNormal"/>
              <w:jc w:val="center"/>
            </w:pPr>
            <w:r>
              <w:t>83,6</w:t>
            </w:r>
          </w:p>
        </w:tc>
        <w:tc>
          <w:tcPr>
            <w:tcW w:w="1105" w:type="dxa"/>
            <w:vAlign w:val="center"/>
          </w:tcPr>
          <w:p w:rsidR="00917C68" w:rsidRDefault="00917C68">
            <w:pPr>
              <w:pStyle w:val="ConsPlusNormal"/>
              <w:jc w:val="center"/>
            </w:pPr>
            <w:r>
              <w:t>83,6</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38949,9</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1963,9</w:t>
            </w:r>
          </w:p>
        </w:tc>
        <w:tc>
          <w:tcPr>
            <w:tcW w:w="1247" w:type="dxa"/>
            <w:vAlign w:val="center"/>
          </w:tcPr>
          <w:p w:rsidR="00917C68" w:rsidRDefault="00917C68">
            <w:pPr>
              <w:pStyle w:val="ConsPlusNormal"/>
              <w:jc w:val="center"/>
            </w:pPr>
            <w:r>
              <w:t>4036,9</w:t>
            </w:r>
          </w:p>
        </w:tc>
        <w:tc>
          <w:tcPr>
            <w:tcW w:w="1191" w:type="dxa"/>
            <w:vAlign w:val="center"/>
          </w:tcPr>
          <w:p w:rsidR="00917C68" w:rsidRDefault="00917C68">
            <w:pPr>
              <w:pStyle w:val="ConsPlusNormal"/>
              <w:jc w:val="center"/>
            </w:pPr>
            <w:r>
              <w:t>4246,3</w:t>
            </w:r>
          </w:p>
        </w:tc>
        <w:tc>
          <w:tcPr>
            <w:tcW w:w="1134" w:type="dxa"/>
            <w:vAlign w:val="center"/>
          </w:tcPr>
          <w:p w:rsidR="00917C68" w:rsidRDefault="00917C68">
            <w:pPr>
              <w:pStyle w:val="ConsPlusNormal"/>
              <w:jc w:val="center"/>
            </w:pPr>
            <w:r>
              <w:t>4114,8</w:t>
            </w:r>
          </w:p>
        </w:tc>
        <w:tc>
          <w:tcPr>
            <w:tcW w:w="1247" w:type="dxa"/>
            <w:vAlign w:val="center"/>
          </w:tcPr>
          <w:p w:rsidR="00917C68" w:rsidRDefault="00917C68">
            <w:pPr>
              <w:pStyle w:val="ConsPlusNormal"/>
              <w:jc w:val="center"/>
            </w:pPr>
            <w:r>
              <w:t>4098,0</w:t>
            </w:r>
          </w:p>
        </w:tc>
        <w:tc>
          <w:tcPr>
            <w:tcW w:w="1101" w:type="dxa"/>
            <w:vAlign w:val="center"/>
          </w:tcPr>
          <w:p w:rsidR="00917C68" w:rsidRDefault="00917C68">
            <w:pPr>
              <w:pStyle w:val="ConsPlusNormal"/>
              <w:jc w:val="center"/>
            </w:pPr>
            <w:r>
              <w:t>4098,0</w:t>
            </w:r>
          </w:p>
        </w:tc>
        <w:tc>
          <w:tcPr>
            <w:tcW w:w="1101" w:type="dxa"/>
            <w:vAlign w:val="center"/>
          </w:tcPr>
          <w:p w:rsidR="00917C68" w:rsidRDefault="00917C68">
            <w:pPr>
              <w:pStyle w:val="ConsPlusNormal"/>
              <w:jc w:val="center"/>
            </w:pPr>
            <w:r>
              <w:t>4098,0</w:t>
            </w:r>
          </w:p>
        </w:tc>
        <w:tc>
          <w:tcPr>
            <w:tcW w:w="1101" w:type="dxa"/>
            <w:vAlign w:val="center"/>
          </w:tcPr>
          <w:p w:rsidR="00917C68" w:rsidRDefault="00917C68">
            <w:pPr>
              <w:pStyle w:val="ConsPlusNormal"/>
              <w:jc w:val="center"/>
            </w:pPr>
            <w:r>
              <w:t>4098,0</w:t>
            </w:r>
          </w:p>
        </w:tc>
        <w:tc>
          <w:tcPr>
            <w:tcW w:w="1101" w:type="dxa"/>
            <w:vAlign w:val="center"/>
          </w:tcPr>
          <w:p w:rsidR="00917C68" w:rsidRDefault="00917C68">
            <w:pPr>
              <w:pStyle w:val="ConsPlusNormal"/>
              <w:jc w:val="center"/>
            </w:pPr>
            <w:r>
              <w:t>4098,0</w:t>
            </w:r>
          </w:p>
        </w:tc>
        <w:tc>
          <w:tcPr>
            <w:tcW w:w="1105" w:type="dxa"/>
            <w:vAlign w:val="center"/>
          </w:tcPr>
          <w:p w:rsidR="00917C68" w:rsidRDefault="00917C68">
            <w:pPr>
              <w:pStyle w:val="ConsPlusNormal"/>
              <w:jc w:val="center"/>
            </w:pPr>
            <w:r>
              <w:t>4098,0</w:t>
            </w: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государственные внебюджетные </w:t>
            </w:r>
            <w:r>
              <w:lastRenderedPageBreak/>
              <w:t>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4188,5</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222,7</w:t>
            </w:r>
          </w:p>
        </w:tc>
        <w:tc>
          <w:tcPr>
            <w:tcW w:w="1247" w:type="dxa"/>
            <w:vAlign w:val="center"/>
          </w:tcPr>
          <w:p w:rsidR="00917C68" w:rsidRDefault="00917C68">
            <w:pPr>
              <w:pStyle w:val="ConsPlusNormal"/>
              <w:jc w:val="center"/>
            </w:pPr>
            <w:r>
              <w:t>457,7</w:t>
            </w:r>
          </w:p>
        </w:tc>
        <w:tc>
          <w:tcPr>
            <w:tcW w:w="1191" w:type="dxa"/>
            <w:vAlign w:val="center"/>
          </w:tcPr>
          <w:p w:rsidR="00917C68" w:rsidRDefault="00917C68">
            <w:pPr>
              <w:pStyle w:val="ConsPlusNormal"/>
              <w:jc w:val="center"/>
            </w:pPr>
            <w:r>
              <w:t>481,4</w:t>
            </w:r>
          </w:p>
        </w:tc>
        <w:tc>
          <w:tcPr>
            <w:tcW w:w="1134" w:type="dxa"/>
            <w:vAlign w:val="center"/>
          </w:tcPr>
          <w:p w:rsidR="00917C68" w:rsidRDefault="00917C68">
            <w:pPr>
              <w:pStyle w:val="ConsPlusNormal"/>
              <w:jc w:val="center"/>
            </w:pPr>
            <w:r>
              <w:t>466,5</w:t>
            </w:r>
          </w:p>
        </w:tc>
        <w:tc>
          <w:tcPr>
            <w:tcW w:w="1247" w:type="dxa"/>
            <w:vAlign w:val="center"/>
          </w:tcPr>
          <w:p w:rsidR="00917C68" w:rsidRDefault="00917C68">
            <w:pPr>
              <w:pStyle w:val="ConsPlusNormal"/>
              <w:jc w:val="center"/>
            </w:pPr>
            <w:r>
              <w:t>426,7</w:t>
            </w:r>
          </w:p>
        </w:tc>
        <w:tc>
          <w:tcPr>
            <w:tcW w:w="1101" w:type="dxa"/>
            <w:vAlign w:val="center"/>
          </w:tcPr>
          <w:p w:rsidR="00917C68" w:rsidRDefault="00917C68">
            <w:pPr>
              <w:pStyle w:val="ConsPlusNormal"/>
              <w:jc w:val="center"/>
            </w:pPr>
            <w:r>
              <w:t>426,7</w:t>
            </w:r>
          </w:p>
        </w:tc>
        <w:tc>
          <w:tcPr>
            <w:tcW w:w="1101" w:type="dxa"/>
            <w:vAlign w:val="center"/>
          </w:tcPr>
          <w:p w:rsidR="00917C68" w:rsidRDefault="00917C68">
            <w:pPr>
              <w:pStyle w:val="ConsPlusNormal"/>
              <w:jc w:val="center"/>
            </w:pPr>
            <w:r>
              <w:t>426,7</w:t>
            </w:r>
          </w:p>
        </w:tc>
        <w:tc>
          <w:tcPr>
            <w:tcW w:w="1101" w:type="dxa"/>
            <w:vAlign w:val="center"/>
          </w:tcPr>
          <w:p w:rsidR="00917C68" w:rsidRDefault="00917C68">
            <w:pPr>
              <w:pStyle w:val="ConsPlusNormal"/>
              <w:jc w:val="center"/>
            </w:pPr>
            <w:r>
              <w:t>426,7</w:t>
            </w:r>
          </w:p>
        </w:tc>
        <w:tc>
          <w:tcPr>
            <w:tcW w:w="1101" w:type="dxa"/>
            <w:vAlign w:val="center"/>
          </w:tcPr>
          <w:p w:rsidR="00917C68" w:rsidRDefault="00917C68">
            <w:pPr>
              <w:pStyle w:val="ConsPlusNormal"/>
              <w:jc w:val="center"/>
            </w:pPr>
            <w:r>
              <w:t>426,7</w:t>
            </w:r>
          </w:p>
        </w:tc>
        <w:tc>
          <w:tcPr>
            <w:tcW w:w="1105" w:type="dxa"/>
            <w:vAlign w:val="center"/>
          </w:tcPr>
          <w:p w:rsidR="00917C68" w:rsidRDefault="00917C68">
            <w:pPr>
              <w:pStyle w:val="ConsPlusNormal"/>
              <w:jc w:val="center"/>
            </w:pPr>
            <w:r>
              <w:t>426,7</w:t>
            </w:r>
          </w:p>
        </w:tc>
      </w:tr>
      <w:tr w:rsidR="00917C68">
        <w:tc>
          <w:tcPr>
            <w:tcW w:w="567" w:type="dxa"/>
            <w:vMerge w:val="restart"/>
            <w:tcBorders>
              <w:bottom w:val="nil"/>
            </w:tcBorders>
          </w:tcPr>
          <w:p w:rsidR="00917C68" w:rsidRDefault="00917C68">
            <w:pPr>
              <w:pStyle w:val="ConsPlusNormal"/>
              <w:jc w:val="center"/>
            </w:pPr>
            <w:r>
              <w:t>4.</w:t>
            </w:r>
          </w:p>
        </w:tc>
        <w:tc>
          <w:tcPr>
            <w:tcW w:w="2098" w:type="dxa"/>
            <w:vMerge w:val="restart"/>
            <w:tcBorders>
              <w:bottom w:val="nil"/>
            </w:tcBorders>
          </w:tcPr>
          <w:p w:rsidR="00917C68" w:rsidRDefault="00917C68">
            <w:pPr>
              <w:pStyle w:val="ConsPlusNormal"/>
            </w:pPr>
            <w:r>
              <w:t>Подпрограмма 3 "Создание и развитие инфраструктуры на сельских территориях"</w:t>
            </w: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3443822,9</w:t>
            </w:r>
          </w:p>
        </w:tc>
        <w:tc>
          <w:tcPr>
            <w:tcW w:w="1441" w:type="dxa"/>
            <w:vAlign w:val="center"/>
          </w:tcPr>
          <w:p w:rsidR="00917C68" w:rsidRDefault="00917C68">
            <w:pPr>
              <w:pStyle w:val="ConsPlusNormal"/>
              <w:jc w:val="center"/>
            </w:pPr>
            <w:r>
              <w:t>256736,3</w:t>
            </w:r>
          </w:p>
        </w:tc>
        <w:tc>
          <w:tcPr>
            <w:tcW w:w="1191" w:type="dxa"/>
            <w:vAlign w:val="center"/>
          </w:tcPr>
          <w:p w:rsidR="00917C68" w:rsidRDefault="00917C68">
            <w:pPr>
              <w:pStyle w:val="ConsPlusNormal"/>
              <w:jc w:val="center"/>
            </w:pPr>
            <w:r>
              <w:t>308465,1</w:t>
            </w:r>
          </w:p>
        </w:tc>
        <w:tc>
          <w:tcPr>
            <w:tcW w:w="1247" w:type="dxa"/>
            <w:vAlign w:val="center"/>
          </w:tcPr>
          <w:p w:rsidR="00917C68" w:rsidRDefault="00917C68">
            <w:pPr>
              <w:pStyle w:val="ConsPlusNormal"/>
              <w:jc w:val="center"/>
            </w:pPr>
            <w:r>
              <w:t>176415,0</w:t>
            </w:r>
          </w:p>
        </w:tc>
        <w:tc>
          <w:tcPr>
            <w:tcW w:w="1191" w:type="dxa"/>
            <w:vAlign w:val="center"/>
          </w:tcPr>
          <w:p w:rsidR="00917C68" w:rsidRDefault="00917C68">
            <w:pPr>
              <w:pStyle w:val="ConsPlusNormal"/>
              <w:jc w:val="center"/>
            </w:pPr>
            <w:r>
              <w:t>344140,4</w:t>
            </w:r>
          </w:p>
        </w:tc>
        <w:tc>
          <w:tcPr>
            <w:tcW w:w="1134" w:type="dxa"/>
            <w:vAlign w:val="center"/>
          </w:tcPr>
          <w:p w:rsidR="00917C68" w:rsidRDefault="00917C68">
            <w:pPr>
              <w:pStyle w:val="ConsPlusNormal"/>
              <w:jc w:val="center"/>
            </w:pPr>
            <w:r>
              <w:t>223892,5</w:t>
            </w:r>
          </w:p>
        </w:tc>
        <w:tc>
          <w:tcPr>
            <w:tcW w:w="1247"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394437,9</w:t>
            </w:r>
          </w:p>
        </w:tc>
        <w:tc>
          <w:tcPr>
            <w:tcW w:w="1101" w:type="dxa"/>
            <w:vAlign w:val="center"/>
          </w:tcPr>
          <w:p w:rsidR="00917C68" w:rsidRDefault="00917C68">
            <w:pPr>
              <w:pStyle w:val="ConsPlusNormal"/>
              <w:jc w:val="center"/>
            </w:pPr>
            <w:r>
              <w:t>394437,9</w:t>
            </w:r>
          </w:p>
        </w:tc>
        <w:tc>
          <w:tcPr>
            <w:tcW w:w="1101" w:type="dxa"/>
            <w:vAlign w:val="center"/>
          </w:tcPr>
          <w:p w:rsidR="00917C68" w:rsidRDefault="00917C68">
            <w:pPr>
              <w:pStyle w:val="ConsPlusNormal"/>
              <w:jc w:val="center"/>
            </w:pPr>
            <w:r>
              <w:t>394437,9</w:t>
            </w:r>
          </w:p>
        </w:tc>
        <w:tc>
          <w:tcPr>
            <w:tcW w:w="1101" w:type="dxa"/>
            <w:vAlign w:val="center"/>
          </w:tcPr>
          <w:p w:rsidR="00917C68" w:rsidRDefault="00917C68">
            <w:pPr>
              <w:pStyle w:val="ConsPlusNormal"/>
              <w:jc w:val="center"/>
            </w:pPr>
            <w:r>
              <w:t>394437,9</w:t>
            </w:r>
          </w:p>
        </w:tc>
        <w:tc>
          <w:tcPr>
            <w:tcW w:w="1105" w:type="dxa"/>
            <w:vAlign w:val="center"/>
          </w:tcPr>
          <w:p w:rsidR="00917C68" w:rsidRDefault="00917C68">
            <w:pPr>
              <w:pStyle w:val="ConsPlusNormal"/>
              <w:jc w:val="center"/>
            </w:pPr>
            <w:r>
              <w:t>394437,9</w:t>
            </w:r>
          </w:p>
        </w:tc>
      </w:tr>
      <w:tr w:rsidR="00917C68">
        <w:tc>
          <w:tcPr>
            <w:tcW w:w="567" w:type="dxa"/>
            <w:vMerge/>
            <w:tcBorders>
              <w:bottom w:val="nil"/>
            </w:tcBorders>
          </w:tcPr>
          <w:p w:rsidR="00917C68" w:rsidRDefault="00917C68">
            <w:pPr>
              <w:pStyle w:val="ConsPlusNormal"/>
            </w:pPr>
          </w:p>
        </w:tc>
        <w:tc>
          <w:tcPr>
            <w:tcW w:w="2098" w:type="dxa"/>
            <w:vMerge/>
            <w:tcBorders>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113103,1</w:t>
            </w:r>
          </w:p>
        </w:tc>
        <w:tc>
          <w:tcPr>
            <w:tcW w:w="1441" w:type="dxa"/>
            <w:vAlign w:val="center"/>
          </w:tcPr>
          <w:p w:rsidR="00917C68" w:rsidRDefault="00917C68">
            <w:pPr>
              <w:pStyle w:val="ConsPlusNormal"/>
              <w:jc w:val="center"/>
            </w:pPr>
            <w:r>
              <w:t>40330,4</w:t>
            </w:r>
          </w:p>
        </w:tc>
        <w:tc>
          <w:tcPr>
            <w:tcW w:w="1191" w:type="dxa"/>
            <w:vAlign w:val="center"/>
          </w:tcPr>
          <w:p w:rsidR="00917C68" w:rsidRDefault="00917C68">
            <w:pPr>
              <w:pStyle w:val="ConsPlusNormal"/>
              <w:jc w:val="center"/>
            </w:pPr>
            <w:r>
              <w:t>17620,8</w:t>
            </w:r>
          </w:p>
        </w:tc>
        <w:tc>
          <w:tcPr>
            <w:tcW w:w="1247" w:type="dxa"/>
            <w:vAlign w:val="center"/>
          </w:tcPr>
          <w:p w:rsidR="00917C68" w:rsidRDefault="00917C68">
            <w:pPr>
              <w:pStyle w:val="ConsPlusNormal"/>
              <w:jc w:val="center"/>
            </w:pPr>
            <w:r>
              <w:t>3294,4</w:t>
            </w:r>
          </w:p>
        </w:tc>
        <w:tc>
          <w:tcPr>
            <w:tcW w:w="1191" w:type="dxa"/>
            <w:vAlign w:val="center"/>
          </w:tcPr>
          <w:p w:rsidR="00917C68" w:rsidRDefault="00917C68">
            <w:pPr>
              <w:pStyle w:val="ConsPlusNormal"/>
              <w:jc w:val="center"/>
            </w:pPr>
            <w:r>
              <w:t>9296,5</w:t>
            </w:r>
          </w:p>
        </w:tc>
        <w:tc>
          <w:tcPr>
            <w:tcW w:w="1134" w:type="dxa"/>
            <w:vAlign w:val="center"/>
          </w:tcPr>
          <w:p w:rsidR="00917C68" w:rsidRDefault="00917C68">
            <w:pPr>
              <w:pStyle w:val="ConsPlusNormal"/>
              <w:jc w:val="center"/>
            </w:pPr>
            <w:r>
              <w:t>4114,3</w:t>
            </w:r>
          </w:p>
        </w:tc>
        <w:tc>
          <w:tcPr>
            <w:tcW w:w="1247"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7106,2</w:t>
            </w:r>
          </w:p>
        </w:tc>
        <w:tc>
          <w:tcPr>
            <w:tcW w:w="1101" w:type="dxa"/>
            <w:vAlign w:val="center"/>
          </w:tcPr>
          <w:p w:rsidR="00917C68" w:rsidRDefault="00917C68">
            <w:pPr>
              <w:pStyle w:val="ConsPlusNormal"/>
              <w:jc w:val="center"/>
            </w:pPr>
            <w:r>
              <w:t>7106,2</w:t>
            </w:r>
          </w:p>
        </w:tc>
        <w:tc>
          <w:tcPr>
            <w:tcW w:w="1101" w:type="dxa"/>
            <w:vAlign w:val="center"/>
          </w:tcPr>
          <w:p w:rsidR="00917C68" w:rsidRDefault="00917C68">
            <w:pPr>
              <w:pStyle w:val="ConsPlusNormal"/>
              <w:jc w:val="center"/>
            </w:pPr>
            <w:r>
              <w:t>7106,2</w:t>
            </w:r>
          </w:p>
        </w:tc>
        <w:tc>
          <w:tcPr>
            <w:tcW w:w="1101" w:type="dxa"/>
            <w:vAlign w:val="center"/>
          </w:tcPr>
          <w:p w:rsidR="00917C68" w:rsidRDefault="00917C68">
            <w:pPr>
              <w:pStyle w:val="ConsPlusNormal"/>
              <w:jc w:val="center"/>
            </w:pPr>
            <w:r>
              <w:t>7106,2</w:t>
            </w:r>
          </w:p>
        </w:tc>
        <w:tc>
          <w:tcPr>
            <w:tcW w:w="1105" w:type="dxa"/>
            <w:vAlign w:val="center"/>
          </w:tcPr>
          <w:p w:rsidR="00917C68" w:rsidRDefault="00917C68">
            <w:pPr>
              <w:pStyle w:val="ConsPlusNormal"/>
              <w:jc w:val="center"/>
            </w:pPr>
            <w:r>
              <w:t>7106,2</w:t>
            </w:r>
          </w:p>
        </w:tc>
      </w:tr>
      <w:tr w:rsidR="00917C68">
        <w:tc>
          <w:tcPr>
            <w:tcW w:w="567" w:type="dxa"/>
            <w:vMerge/>
            <w:tcBorders>
              <w:bottom w:val="nil"/>
            </w:tcBorders>
          </w:tcPr>
          <w:p w:rsidR="00917C68" w:rsidRDefault="00917C68">
            <w:pPr>
              <w:pStyle w:val="ConsPlusNormal"/>
            </w:pPr>
          </w:p>
        </w:tc>
        <w:tc>
          <w:tcPr>
            <w:tcW w:w="2098" w:type="dxa"/>
            <w:vMerge/>
            <w:tcBorders>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2992003,2</w:t>
            </w:r>
          </w:p>
        </w:tc>
        <w:tc>
          <w:tcPr>
            <w:tcW w:w="1441" w:type="dxa"/>
            <w:vAlign w:val="center"/>
          </w:tcPr>
          <w:p w:rsidR="00917C68" w:rsidRDefault="00917C68">
            <w:pPr>
              <w:pStyle w:val="ConsPlusNormal"/>
              <w:jc w:val="center"/>
            </w:pPr>
            <w:r>
              <w:t>191092,0</w:t>
            </w:r>
          </w:p>
        </w:tc>
        <w:tc>
          <w:tcPr>
            <w:tcW w:w="1191" w:type="dxa"/>
            <w:vAlign w:val="center"/>
          </w:tcPr>
          <w:p w:rsidR="00917C68" w:rsidRDefault="00917C68">
            <w:pPr>
              <w:pStyle w:val="ConsPlusNormal"/>
              <w:jc w:val="center"/>
            </w:pPr>
            <w:r>
              <w:t>258685,8</w:t>
            </w:r>
          </w:p>
        </w:tc>
        <w:tc>
          <w:tcPr>
            <w:tcW w:w="1247" w:type="dxa"/>
            <w:vAlign w:val="center"/>
          </w:tcPr>
          <w:p w:rsidR="00917C68" w:rsidRDefault="00917C68">
            <w:pPr>
              <w:pStyle w:val="ConsPlusNormal"/>
              <w:jc w:val="center"/>
            </w:pPr>
            <w:r>
              <w:t>161415,0</w:t>
            </w:r>
          </w:p>
        </w:tc>
        <w:tc>
          <w:tcPr>
            <w:tcW w:w="1191" w:type="dxa"/>
            <w:vAlign w:val="center"/>
          </w:tcPr>
          <w:p w:rsidR="00917C68" w:rsidRDefault="00917C68">
            <w:pPr>
              <w:pStyle w:val="ConsPlusNormal"/>
              <w:jc w:val="center"/>
            </w:pPr>
            <w:r>
              <w:t>308528,8</w:t>
            </w:r>
          </w:p>
        </w:tc>
        <w:tc>
          <w:tcPr>
            <w:tcW w:w="1134" w:type="dxa"/>
            <w:vAlign w:val="center"/>
          </w:tcPr>
          <w:p w:rsidR="00917C68" w:rsidRDefault="00917C68">
            <w:pPr>
              <w:pStyle w:val="ConsPlusNormal"/>
              <w:jc w:val="center"/>
            </w:pPr>
            <w:r>
              <w:t>199396,1</w:t>
            </w:r>
          </w:p>
        </w:tc>
        <w:tc>
          <w:tcPr>
            <w:tcW w:w="1247"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346003,1</w:t>
            </w:r>
          </w:p>
        </w:tc>
        <w:tc>
          <w:tcPr>
            <w:tcW w:w="1101" w:type="dxa"/>
            <w:vAlign w:val="center"/>
          </w:tcPr>
          <w:p w:rsidR="00917C68" w:rsidRDefault="00917C68">
            <w:pPr>
              <w:pStyle w:val="ConsPlusNormal"/>
              <w:jc w:val="center"/>
            </w:pPr>
            <w:r>
              <w:t>346003,1</w:t>
            </w:r>
          </w:p>
        </w:tc>
        <w:tc>
          <w:tcPr>
            <w:tcW w:w="1101" w:type="dxa"/>
            <w:vAlign w:val="center"/>
          </w:tcPr>
          <w:p w:rsidR="00917C68" w:rsidRDefault="00917C68">
            <w:pPr>
              <w:pStyle w:val="ConsPlusNormal"/>
              <w:jc w:val="center"/>
            </w:pPr>
            <w:r>
              <w:t>346003,1</w:t>
            </w:r>
          </w:p>
        </w:tc>
        <w:tc>
          <w:tcPr>
            <w:tcW w:w="1101" w:type="dxa"/>
            <w:vAlign w:val="center"/>
          </w:tcPr>
          <w:p w:rsidR="00917C68" w:rsidRDefault="00917C68">
            <w:pPr>
              <w:pStyle w:val="ConsPlusNormal"/>
              <w:jc w:val="center"/>
            </w:pPr>
            <w:r>
              <w:t>346003,1</w:t>
            </w:r>
          </w:p>
        </w:tc>
        <w:tc>
          <w:tcPr>
            <w:tcW w:w="1105" w:type="dxa"/>
            <w:vAlign w:val="center"/>
          </w:tcPr>
          <w:p w:rsidR="00917C68" w:rsidRDefault="00917C68">
            <w:pPr>
              <w:pStyle w:val="ConsPlusNormal"/>
              <w:jc w:val="center"/>
            </w:pPr>
            <w:r>
              <w:t>346003,1</w:t>
            </w:r>
          </w:p>
        </w:tc>
      </w:tr>
      <w:tr w:rsidR="00917C68">
        <w:tc>
          <w:tcPr>
            <w:tcW w:w="567" w:type="dxa"/>
            <w:vMerge/>
            <w:tcBorders>
              <w:bottom w:val="nil"/>
            </w:tcBorders>
          </w:tcPr>
          <w:p w:rsidR="00917C68" w:rsidRDefault="00917C68">
            <w:pPr>
              <w:pStyle w:val="ConsPlusNormal"/>
            </w:pPr>
          </w:p>
        </w:tc>
        <w:tc>
          <w:tcPr>
            <w:tcW w:w="2098" w:type="dxa"/>
            <w:vMerge/>
            <w:tcBorders>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bottom w:val="nil"/>
            </w:tcBorders>
          </w:tcPr>
          <w:p w:rsidR="00917C68" w:rsidRDefault="00917C68">
            <w:pPr>
              <w:pStyle w:val="ConsPlusNormal"/>
            </w:pPr>
          </w:p>
        </w:tc>
        <w:tc>
          <w:tcPr>
            <w:tcW w:w="2098" w:type="dxa"/>
            <w:vMerge/>
            <w:tcBorders>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bottom w:val="nil"/>
            </w:tcBorders>
          </w:tcPr>
          <w:p w:rsidR="00917C68" w:rsidRDefault="00917C68">
            <w:pPr>
              <w:pStyle w:val="ConsPlusNormal"/>
            </w:pPr>
          </w:p>
        </w:tc>
        <w:tc>
          <w:tcPr>
            <w:tcW w:w="2098" w:type="dxa"/>
            <w:vMerge/>
            <w:tcBorders>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337716,6</w:t>
            </w:r>
          </w:p>
        </w:tc>
        <w:tc>
          <w:tcPr>
            <w:tcW w:w="1441" w:type="dxa"/>
            <w:vAlign w:val="center"/>
          </w:tcPr>
          <w:p w:rsidR="00917C68" w:rsidRDefault="00917C68">
            <w:pPr>
              <w:pStyle w:val="ConsPlusNormal"/>
              <w:jc w:val="center"/>
            </w:pPr>
            <w:r>
              <w:t>24563,9</w:t>
            </w:r>
          </w:p>
        </w:tc>
        <w:tc>
          <w:tcPr>
            <w:tcW w:w="1191" w:type="dxa"/>
            <w:vAlign w:val="center"/>
          </w:tcPr>
          <w:p w:rsidR="00917C68" w:rsidRDefault="00917C68">
            <w:pPr>
              <w:pStyle w:val="ConsPlusNormal"/>
              <w:jc w:val="center"/>
            </w:pPr>
            <w:r>
              <w:t>32158,5</w:t>
            </w:r>
          </w:p>
        </w:tc>
        <w:tc>
          <w:tcPr>
            <w:tcW w:w="1247" w:type="dxa"/>
            <w:vAlign w:val="center"/>
          </w:tcPr>
          <w:p w:rsidR="00917C68" w:rsidRDefault="00917C68">
            <w:pPr>
              <w:pStyle w:val="ConsPlusNormal"/>
              <w:jc w:val="center"/>
            </w:pPr>
            <w:r>
              <w:t>11455,6</w:t>
            </w:r>
          </w:p>
        </w:tc>
        <w:tc>
          <w:tcPr>
            <w:tcW w:w="1191" w:type="dxa"/>
            <w:vAlign w:val="center"/>
          </w:tcPr>
          <w:p w:rsidR="00917C68" w:rsidRDefault="00917C68">
            <w:pPr>
              <w:pStyle w:val="ConsPlusNormal"/>
              <w:jc w:val="center"/>
            </w:pPr>
            <w:r>
              <w:t>26315,1</w:t>
            </w:r>
          </w:p>
        </w:tc>
        <w:tc>
          <w:tcPr>
            <w:tcW w:w="1134" w:type="dxa"/>
            <w:vAlign w:val="center"/>
          </w:tcPr>
          <w:p w:rsidR="00917C68" w:rsidRDefault="00917C68">
            <w:pPr>
              <w:pStyle w:val="ConsPlusNormal"/>
              <w:jc w:val="center"/>
            </w:pPr>
            <w:r>
              <w:t>20382,1</w:t>
            </w:r>
          </w:p>
        </w:tc>
        <w:tc>
          <w:tcPr>
            <w:tcW w:w="1247"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41328,6</w:t>
            </w:r>
          </w:p>
        </w:tc>
        <w:tc>
          <w:tcPr>
            <w:tcW w:w="1101" w:type="dxa"/>
            <w:vAlign w:val="center"/>
          </w:tcPr>
          <w:p w:rsidR="00917C68" w:rsidRDefault="00917C68">
            <w:pPr>
              <w:pStyle w:val="ConsPlusNormal"/>
              <w:jc w:val="center"/>
            </w:pPr>
            <w:r>
              <w:t>41328,6</w:t>
            </w:r>
          </w:p>
        </w:tc>
        <w:tc>
          <w:tcPr>
            <w:tcW w:w="1101" w:type="dxa"/>
            <w:vAlign w:val="center"/>
          </w:tcPr>
          <w:p w:rsidR="00917C68" w:rsidRDefault="00917C68">
            <w:pPr>
              <w:pStyle w:val="ConsPlusNormal"/>
              <w:jc w:val="center"/>
            </w:pPr>
            <w:r>
              <w:t>41328,6</w:t>
            </w:r>
          </w:p>
        </w:tc>
        <w:tc>
          <w:tcPr>
            <w:tcW w:w="1101" w:type="dxa"/>
            <w:vAlign w:val="center"/>
          </w:tcPr>
          <w:p w:rsidR="00917C68" w:rsidRDefault="00917C68">
            <w:pPr>
              <w:pStyle w:val="ConsPlusNormal"/>
              <w:jc w:val="center"/>
            </w:pPr>
            <w:r>
              <w:t>41328,6</w:t>
            </w:r>
          </w:p>
        </w:tc>
        <w:tc>
          <w:tcPr>
            <w:tcW w:w="1105" w:type="dxa"/>
            <w:vAlign w:val="center"/>
          </w:tcPr>
          <w:p w:rsidR="00917C68" w:rsidRDefault="00917C68">
            <w:pPr>
              <w:pStyle w:val="ConsPlusNormal"/>
              <w:jc w:val="center"/>
            </w:pPr>
            <w:r>
              <w:t>41328,6</w:t>
            </w:r>
          </w:p>
        </w:tc>
      </w:tr>
      <w:tr w:rsidR="00917C68">
        <w:tblPrEx>
          <w:tblBorders>
            <w:insideH w:val="nil"/>
          </w:tblBorders>
        </w:tblPrEx>
        <w:tc>
          <w:tcPr>
            <w:tcW w:w="567" w:type="dxa"/>
            <w:vMerge w:val="restart"/>
            <w:tcBorders>
              <w:top w:val="nil"/>
              <w:bottom w:val="nil"/>
            </w:tcBorders>
          </w:tcPr>
          <w:p w:rsidR="00917C68" w:rsidRDefault="00917C68">
            <w:pPr>
              <w:pStyle w:val="ConsPlusNormal"/>
            </w:pPr>
          </w:p>
        </w:tc>
        <w:tc>
          <w:tcPr>
            <w:tcW w:w="2098" w:type="dxa"/>
            <w:vMerge w:val="restart"/>
            <w:tcBorders>
              <w:top w:val="nil"/>
              <w:bottom w:val="nil"/>
            </w:tcBorders>
          </w:tcPr>
          <w:p w:rsidR="00917C68" w:rsidRDefault="00917C68">
            <w:pPr>
              <w:pStyle w:val="ConsPlusNormal"/>
            </w:pPr>
          </w:p>
        </w:tc>
        <w:tc>
          <w:tcPr>
            <w:tcW w:w="18855" w:type="dxa"/>
            <w:gridSpan w:val="14"/>
            <w:vAlign w:val="center"/>
          </w:tcPr>
          <w:p w:rsidR="00917C68" w:rsidRDefault="00917C68">
            <w:pPr>
              <w:pStyle w:val="ConsPlusNormal"/>
            </w:pPr>
            <w:r>
              <w:t>в том числе проектная часть:</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2147925,9</w:t>
            </w:r>
          </w:p>
        </w:tc>
        <w:tc>
          <w:tcPr>
            <w:tcW w:w="1441" w:type="dxa"/>
            <w:vAlign w:val="center"/>
          </w:tcPr>
          <w:p w:rsidR="00917C68" w:rsidRDefault="00917C68">
            <w:pPr>
              <w:pStyle w:val="ConsPlusNormal"/>
              <w:jc w:val="center"/>
            </w:pPr>
            <w:r>
              <w:t>256736,3</w:t>
            </w:r>
          </w:p>
        </w:tc>
        <w:tc>
          <w:tcPr>
            <w:tcW w:w="1191" w:type="dxa"/>
            <w:vAlign w:val="center"/>
          </w:tcPr>
          <w:p w:rsidR="00917C68" w:rsidRDefault="00917C68">
            <w:pPr>
              <w:pStyle w:val="ConsPlusNormal"/>
              <w:jc w:val="center"/>
            </w:pPr>
            <w:r>
              <w:t>141579,0</w:t>
            </w:r>
          </w:p>
        </w:tc>
        <w:tc>
          <w:tcPr>
            <w:tcW w:w="1247" w:type="dxa"/>
            <w:vAlign w:val="center"/>
          </w:tcPr>
          <w:p w:rsidR="00917C68" w:rsidRDefault="00917C68">
            <w:pPr>
              <w:pStyle w:val="ConsPlusNormal"/>
              <w:jc w:val="center"/>
            </w:pPr>
            <w:r>
              <w:t>176415,0</w:t>
            </w:r>
          </w:p>
        </w:tc>
        <w:tc>
          <w:tcPr>
            <w:tcW w:w="1191" w:type="dxa"/>
            <w:vAlign w:val="center"/>
          </w:tcPr>
          <w:p w:rsidR="00917C68" w:rsidRDefault="00917C68">
            <w:pPr>
              <w:pStyle w:val="ConsPlusNormal"/>
              <w:jc w:val="center"/>
            </w:pPr>
            <w:r>
              <w:t>197932,7</w:t>
            </w:r>
          </w:p>
        </w:tc>
        <w:tc>
          <w:tcPr>
            <w:tcW w:w="1134" w:type="dxa"/>
            <w:vAlign w:val="center"/>
          </w:tcPr>
          <w:p w:rsidR="00917C68" w:rsidRDefault="00917C68">
            <w:pPr>
              <w:pStyle w:val="ConsPlusNormal"/>
              <w:jc w:val="center"/>
            </w:pPr>
            <w:r>
              <w:t>212993,9</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232453,8</w:t>
            </w:r>
          </w:p>
        </w:tc>
        <w:tc>
          <w:tcPr>
            <w:tcW w:w="1101" w:type="dxa"/>
            <w:vAlign w:val="center"/>
          </w:tcPr>
          <w:p w:rsidR="00917C68" w:rsidRDefault="00917C68">
            <w:pPr>
              <w:pStyle w:val="ConsPlusNormal"/>
              <w:jc w:val="center"/>
            </w:pPr>
            <w:r>
              <w:t>232453,8</w:t>
            </w:r>
          </w:p>
        </w:tc>
        <w:tc>
          <w:tcPr>
            <w:tcW w:w="1101" w:type="dxa"/>
            <w:vAlign w:val="center"/>
          </w:tcPr>
          <w:p w:rsidR="00917C68" w:rsidRDefault="00917C68">
            <w:pPr>
              <w:pStyle w:val="ConsPlusNormal"/>
              <w:jc w:val="center"/>
            </w:pPr>
            <w:r>
              <w:t>232453,8</w:t>
            </w:r>
          </w:p>
        </w:tc>
        <w:tc>
          <w:tcPr>
            <w:tcW w:w="1101" w:type="dxa"/>
            <w:vAlign w:val="center"/>
          </w:tcPr>
          <w:p w:rsidR="00917C68" w:rsidRDefault="00917C68">
            <w:pPr>
              <w:pStyle w:val="ConsPlusNormal"/>
              <w:jc w:val="center"/>
            </w:pPr>
            <w:r>
              <w:t>232453,8</w:t>
            </w:r>
          </w:p>
        </w:tc>
        <w:tc>
          <w:tcPr>
            <w:tcW w:w="1105" w:type="dxa"/>
            <w:vAlign w:val="center"/>
          </w:tcPr>
          <w:p w:rsidR="00917C68" w:rsidRDefault="00917C68">
            <w:pPr>
              <w:pStyle w:val="ConsPlusNormal"/>
              <w:jc w:val="center"/>
            </w:pPr>
            <w:r>
              <w:t>232453,8</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81241,7</w:t>
            </w:r>
          </w:p>
        </w:tc>
        <w:tc>
          <w:tcPr>
            <w:tcW w:w="1441" w:type="dxa"/>
            <w:vAlign w:val="center"/>
          </w:tcPr>
          <w:p w:rsidR="00917C68" w:rsidRDefault="00917C68">
            <w:pPr>
              <w:pStyle w:val="ConsPlusNormal"/>
              <w:jc w:val="center"/>
            </w:pPr>
            <w:r>
              <w:t>40330,4</w:t>
            </w:r>
          </w:p>
        </w:tc>
        <w:tc>
          <w:tcPr>
            <w:tcW w:w="1191" w:type="dxa"/>
            <w:vAlign w:val="center"/>
          </w:tcPr>
          <w:p w:rsidR="00917C68" w:rsidRDefault="00917C68">
            <w:pPr>
              <w:pStyle w:val="ConsPlusNormal"/>
              <w:jc w:val="center"/>
            </w:pPr>
            <w:r>
              <w:t>9027,6</w:t>
            </w:r>
          </w:p>
        </w:tc>
        <w:tc>
          <w:tcPr>
            <w:tcW w:w="1247" w:type="dxa"/>
            <w:vAlign w:val="center"/>
          </w:tcPr>
          <w:p w:rsidR="00917C68" w:rsidRDefault="00917C68">
            <w:pPr>
              <w:pStyle w:val="ConsPlusNormal"/>
              <w:jc w:val="center"/>
            </w:pPr>
            <w:r>
              <w:t>3294,4</w:t>
            </w:r>
          </w:p>
        </w:tc>
        <w:tc>
          <w:tcPr>
            <w:tcW w:w="1191" w:type="dxa"/>
            <w:vAlign w:val="center"/>
          </w:tcPr>
          <w:p w:rsidR="00917C68" w:rsidRDefault="00917C68">
            <w:pPr>
              <w:pStyle w:val="ConsPlusNormal"/>
              <w:jc w:val="center"/>
            </w:pPr>
            <w:r>
              <w:t>3718,7</w:t>
            </w:r>
          </w:p>
        </w:tc>
        <w:tc>
          <w:tcPr>
            <w:tcW w:w="1134" w:type="dxa"/>
            <w:vAlign w:val="center"/>
          </w:tcPr>
          <w:p w:rsidR="00917C68" w:rsidRDefault="00917C68">
            <w:pPr>
              <w:pStyle w:val="ConsPlusNormal"/>
              <w:jc w:val="center"/>
            </w:pPr>
            <w:r>
              <w:t>3918,1</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4190,5</w:t>
            </w:r>
          </w:p>
        </w:tc>
        <w:tc>
          <w:tcPr>
            <w:tcW w:w="1101" w:type="dxa"/>
            <w:vAlign w:val="center"/>
          </w:tcPr>
          <w:p w:rsidR="00917C68" w:rsidRDefault="00917C68">
            <w:pPr>
              <w:pStyle w:val="ConsPlusNormal"/>
              <w:jc w:val="center"/>
            </w:pPr>
            <w:r>
              <w:t>4190,5</w:t>
            </w:r>
          </w:p>
        </w:tc>
        <w:tc>
          <w:tcPr>
            <w:tcW w:w="1101" w:type="dxa"/>
            <w:vAlign w:val="center"/>
          </w:tcPr>
          <w:p w:rsidR="00917C68" w:rsidRDefault="00917C68">
            <w:pPr>
              <w:pStyle w:val="ConsPlusNormal"/>
              <w:jc w:val="center"/>
            </w:pPr>
            <w:r>
              <w:t>4190,5</w:t>
            </w:r>
          </w:p>
        </w:tc>
        <w:tc>
          <w:tcPr>
            <w:tcW w:w="1101" w:type="dxa"/>
            <w:vAlign w:val="center"/>
          </w:tcPr>
          <w:p w:rsidR="00917C68" w:rsidRDefault="00917C68">
            <w:pPr>
              <w:pStyle w:val="ConsPlusNormal"/>
              <w:jc w:val="center"/>
            </w:pPr>
            <w:r>
              <w:t>4190,5</w:t>
            </w:r>
          </w:p>
        </w:tc>
        <w:tc>
          <w:tcPr>
            <w:tcW w:w="1105" w:type="dxa"/>
            <w:vAlign w:val="center"/>
          </w:tcPr>
          <w:p w:rsidR="00917C68" w:rsidRDefault="00917C68">
            <w:pPr>
              <w:pStyle w:val="ConsPlusNormal"/>
              <w:jc w:val="center"/>
            </w:pPr>
            <w:r>
              <w:t>4190,5</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1850681,8</w:t>
            </w:r>
          </w:p>
        </w:tc>
        <w:tc>
          <w:tcPr>
            <w:tcW w:w="1441" w:type="dxa"/>
            <w:vAlign w:val="center"/>
          </w:tcPr>
          <w:p w:rsidR="00917C68" w:rsidRDefault="00917C68">
            <w:pPr>
              <w:pStyle w:val="ConsPlusNormal"/>
              <w:jc w:val="center"/>
            </w:pPr>
            <w:r>
              <w:t>191092,0</w:t>
            </w:r>
          </w:p>
        </w:tc>
        <w:tc>
          <w:tcPr>
            <w:tcW w:w="1191" w:type="dxa"/>
            <w:vAlign w:val="center"/>
          </w:tcPr>
          <w:p w:rsidR="00917C68" w:rsidRDefault="00917C68">
            <w:pPr>
              <w:pStyle w:val="ConsPlusNormal"/>
              <w:jc w:val="center"/>
            </w:pPr>
            <w:r>
              <w:t>110506,0</w:t>
            </w:r>
          </w:p>
        </w:tc>
        <w:tc>
          <w:tcPr>
            <w:tcW w:w="1247" w:type="dxa"/>
            <w:vAlign w:val="center"/>
          </w:tcPr>
          <w:p w:rsidR="00917C68" w:rsidRDefault="00917C68">
            <w:pPr>
              <w:pStyle w:val="ConsPlusNormal"/>
              <w:jc w:val="center"/>
            </w:pPr>
            <w:r>
              <w:t>161415,0</w:t>
            </w:r>
          </w:p>
        </w:tc>
        <w:tc>
          <w:tcPr>
            <w:tcW w:w="1191" w:type="dxa"/>
            <w:vAlign w:val="center"/>
          </w:tcPr>
          <w:p w:rsidR="00917C68" w:rsidRDefault="00917C68">
            <w:pPr>
              <w:pStyle w:val="ConsPlusNormal"/>
              <w:jc w:val="center"/>
            </w:pPr>
            <w:r>
              <w:t>182219,7</w:t>
            </w:r>
          </w:p>
        </w:tc>
        <w:tc>
          <w:tcPr>
            <w:tcW w:w="1134" w:type="dxa"/>
            <w:vAlign w:val="center"/>
          </w:tcPr>
          <w:p w:rsidR="00917C68" w:rsidRDefault="00917C68">
            <w:pPr>
              <w:pStyle w:val="ConsPlusNormal"/>
              <w:jc w:val="center"/>
            </w:pPr>
            <w:r>
              <w:t>189783,6</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203133,1</w:t>
            </w:r>
          </w:p>
        </w:tc>
        <w:tc>
          <w:tcPr>
            <w:tcW w:w="1101" w:type="dxa"/>
            <w:vAlign w:val="center"/>
          </w:tcPr>
          <w:p w:rsidR="00917C68" w:rsidRDefault="00917C68">
            <w:pPr>
              <w:pStyle w:val="ConsPlusNormal"/>
              <w:jc w:val="center"/>
            </w:pPr>
            <w:r>
              <w:t>203133,1</w:t>
            </w:r>
          </w:p>
        </w:tc>
        <w:tc>
          <w:tcPr>
            <w:tcW w:w="1101" w:type="dxa"/>
            <w:vAlign w:val="center"/>
          </w:tcPr>
          <w:p w:rsidR="00917C68" w:rsidRDefault="00917C68">
            <w:pPr>
              <w:pStyle w:val="ConsPlusNormal"/>
              <w:jc w:val="center"/>
            </w:pPr>
            <w:r>
              <w:t>203133,1</w:t>
            </w:r>
          </w:p>
        </w:tc>
        <w:tc>
          <w:tcPr>
            <w:tcW w:w="1101" w:type="dxa"/>
            <w:vAlign w:val="center"/>
          </w:tcPr>
          <w:p w:rsidR="00917C68" w:rsidRDefault="00917C68">
            <w:pPr>
              <w:pStyle w:val="ConsPlusNormal"/>
              <w:jc w:val="center"/>
            </w:pPr>
            <w:r>
              <w:t>203133,1</w:t>
            </w:r>
          </w:p>
        </w:tc>
        <w:tc>
          <w:tcPr>
            <w:tcW w:w="1105" w:type="dxa"/>
            <w:vAlign w:val="center"/>
          </w:tcPr>
          <w:p w:rsidR="00917C68" w:rsidRDefault="00917C68">
            <w:pPr>
              <w:pStyle w:val="ConsPlusNormal"/>
              <w:jc w:val="center"/>
            </w:pPr>
            <w:r>
              <w:t>203133,1</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215002,4</w:t>
            </w:r>
          </w:p>
        </w:tc>
        <w:tc>
          <w:tcPr>
            <w:tcW w:w="1441" w:type="dxa"/>
            <w:vAlign w:val="center"/>
          </w:tcPr>
          <w:p w:rsidR="00917C68" w:rsidRDefault="00917C68">
            <w:pPr>
              <w:pStyle w:val="ConsPlusNormal"/>
              <w:jc w:val="center"/>
            </w:pPr>
            <w:r>
              <w:t>24563,9</w:t>
            </w:r>
          </w:p>
        </w:tc>
        <w:tc>
          <w:tcPr>
            <w:tcW w:w="1191" w:type="dxa"/>
            <w:vAlign w:val="center"/>
          </w:tcPr>
          <w:p w:rsidR="00917C68" w:rsidRDefault="00917C68">
            <w:pPr>
              <w:pStyle w:val="ConsPlusNormal"/>
              <w:jc w:val="center"/>
            </w:pPr>
            <w:r>
              <w:t>22045,4</w:t>
            </w:r>
          </w:p>
        </w:tc>
        <w:tc>
          <w:tcPr>
            <w:tcW w:w="1247" w:type="dxa"/>
            <w:vAlign w:val="center"/>
          </w:tcPr>
          <w:p w:rsidR="00917C68" w:rsidRDefault="00917C68">
            <w:pPr>
              <w:pStyle w:val="ConsPlusNormal"/>
              <w:jc w:val="center"/>
            </w:pPr>
            <w:r>
              <w:t>11455,6</w:t>
            </w:r>
          </w:p>
        </w:tc>
        <w:tc>
          <w:tcPr>
            <w:tcW w:w="1191" w:type="dxa"/>
            <w:vAlign w:val="center"/>
          </w:tcPr>
          <w:p w:rsidR="00917C68" w:rsidRDefault="00917C68">
            <w:pPr>
              <w:pStyle w:val="ConsPlusNormal"/>
              <w:jc w:val="center"/>
            </w:pPr>
            <w:r>
              <w:t>11994,3</w:t>
            </w:r>
          </w:p>
        </w:tc>
        <w:tc>
          <w:tcPr>
            <w:tcW w:w="1134" w:type="dxa"/>
            <w:vAlign w:val="center"/>
          </w:tcPr>
          <w:p w:rsidR="00917C68" w:rsidRDefault="00917C68">
            <w:pPr>
              <w:pStyle w:val="ConsPlusNormal"/>
              <w:jc w:val="center"/>
            </w:pPr>
            <w:r>
              <w:t>19292,2</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25130,2</w:t>
            </w:r>
          </w:p>
        </w:tc>
        <w:tc>
          <w:tcPr>
            <w:tcW w:w="1101" w:type="dxa"/>
            <w:vAlign w:val="center"/>
          </w:tcPr>
          <w:p w:rsidR="00917C68" w:rsidRDefault="00917C68">
            <w:pPr>
              <w:pStyle w:val="ConsPlusNormal"/>
              <w:jc w:val="center"/>
            </w:pPr>
            <w:r>
              <w:t>25130,2</w:t>
            </w:r>
          </w:p>
        </w:tc>
        <w:tc>
          <w:tcPr>
            <w:tcW w:w="1101" w:type="dxa"/>
            <w:vAlign w:val="center"/>
          </w:tcPr>
          <w:p w:rsidR="00917C68" w:rsidRDefault="00917C68">
            <w:pPr>
              <w:pStyle w:val="ConsPlusNormal"/>
              <w:jc w:val="center"/>
            </w:pPr>
            <w:r>
              <w:t>25130,2</w:t>
            </w:r>
          </w:p>
        </w:tc>
        <w:tc>
          <w:tcPr>
            <w:tcW w:w="1101" w:type="dxa"/>
            <w:vAlign w:val="center"/>
          </w:tcPr>
          <w:p w:rsidR="00917C68" w:rsidRDefault="00917C68">
            <w:pPr>
              <w:pStyle w:val="ConsPlusNormal"/>
              <w:jc w:val="center"/>
            </w:pPr>
            <w:r>
              <w:t>25130,2</w:t>
            </w:r>
          </w:p>
        </w:tc>
        <w:tc>
          <w:tcPr>
            <w:tcW w:w="1105" w:type="dxa"/>
            <w:vAlign w:val="center"/>
          </w:tcPr>
          <w:p w:rsidR="00917C68" w:rsidRDefault="00917C68">
            <w:pPr>
              <w:pStyle w:val="ConsPlusNormal"/>
              <w:jc w:val="center"/>
            </w:pPr>
            <w:r>
              <w:t>25130,2</w:t>
            </w:r>
          </w:p>
        </w:tc>
      </w:tr>
      <w:tr w:rsidR="00917C68">
        <w:tblPrEx>
          <w:tblBorders>
            <w:insideH w:val="nil"/>
          </w:tblBorders>
        </w:tblPrEx>
        <w:tc>
          <w:tcPr>
            <w:tcW w:w="567" w:type="dxa"/>
            <w:vMerge w:val="restart"/>
            <w:tcBorders>
              <w:top w:val="nil"/>
              <w:bottom w:val="nil"/>
            </w:tcBorders>
          </w:tcPr>
          <w:p w:rsidR="00917C68" w:rsidRDefault="00917C68">
            <w:pPr>
              <w:pStyle w:val="ConsPlusNormal"/>
            </w:pPr>
          </w:p>
        </w:tc>
        <w:tc>
          <w:tcPr>
            <w:tcW w:w="2098" w:type="dxa"/>
            <w:vMerge w:val="restart"/>
            <w:tcBorders>
              <w:top w:val="nil"/>
              <w:bottom w:val="nil"/>
            </w:tcBorders>
          </w:tcPr>
          <w:p w:rsidR="00917C68" w:rsidRDefault="00917C68">
            <w:pPr>
              <w:pStyle w:val="ConsPlusNormal"/>
            </w:pPr>
          </w:p>
        </w:tc>
        <w:tc>
          <w:tcPr>
            <w:tcW w:w="18855" w:type="dxa"/>
            <w:gridSpan w:val="14"/>
            <w:vAlign w:val="center"/>
          </w:tcPr>
          <w:p w:rsidR="00917C68" w:rsidRDefault="00917C68">
            <w:pPr>
              <w:pStyle w:val="ConsPlusNormal"/>
            </w:pPr>
            <w:r>
              <w:t>в том числе процессная часть:</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1295897,0</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166886,1</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146207,7</w:t>
            </w:r>
          </w:p>
        </w:tc>
        <w:tc>
          <w:tcPr>
            <w:tcW w:w="1134" w:type="dxa"/>
            <w:vAlign w:val="center"/>
          </w:tcPr>
          <w:p w:rsidR="00917C68" w:rsidRDefault="00917C68">
            <w:pPr>
              <w:pStyle w:val="ConsPlusNormal"/>
              <w:jc w:val="center"/>
            </w:pPr>
            <w:r>
              <w:t>10898,6</w:t>
            </w:r>
          </w:p>
        </w:tc>
        <w:tc>
          <w:tcPr>
            <w:tcW w:w="1247"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161984,1</w:t>
            </w:r>
          </w:p>
        </w:tc>
        <w:tc>
          <w:tcPr>
            <w:tcW w:w="1105" w:type="dxa"/>
            <w:vAlign w:val="center"/>
          </w:tcPr>
          <w:p w:rsidR="00917C68" w:rsidRDefault="00917C68">
            <w:pPr>
              <w:pStyle w:val="ConsPlusNormal"/>
              <w:jc w:val="center"/>
            </w:pPr>
            <w:r>
              <w:t>161984,1</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31861,4</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8593,2</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5577,8</w:t>
            </w:r>
          </w:p>
        </w:tc>
        <w:tc>
          <w:tcPr>
            <w:tcW w:w="1134" w:type="dxa"/>
            <w:vAlign w:val="center"/>
          </w:tcPr>
          <w:p w:rsidR="00917C68" w:rsidRDefault="00917C68">
            <w:pPr>
              <w:pStyle w:val="ConsPlusNormal"/>
              <w:jc w:val="center"/>
            </w:pPr>
            <w:r>
              <w:t>196,2</w:t>
            </w:r>
          </w:p>
        </w:tc>
        <w:tc>
          <w:tcPr>
            <w:tcW w:w="1247"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2915,7</w:t>
            </w:r>
          </w:p>
        </w:tc>
        <w:tc>
          <w:tcPr>
            <w:tcW w:w="1105" w:type="dxa"/>
            <w:vAlign w:val="center"/>
          </w:tcPr>
          <w:p w:rsidR="00917C68" w:rsidRDefault="00917C68">
            <w:pPr>
              <w:pStyle w:val="ConsPlusNormal"/>
              <w:jc w:val="center"/>
            </w:pPr>
            <w:r>
              <w:t>2915,7</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1141321,4</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148179,8</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126309,1</w:t>
            </w:r>
          </w:p>
        </w:tc>
        <w:tc>
          <w:tcPr>
            <w:tcW w:w="1134" w:type="dxa"/>
            <w:vAlign w:val="center"/>
          </w:tcPr>
          <w:p w:rsidR="00917C68" w:rsidRDefault="00917C68">
            <w:pPr>
              <w:pStyle w:val="ConsPlusNormal"/>
              <w:jc w:val="center"/>
            </w:pPr>
            <w:r>
              <w:t>9612,5</w:t>
            </w:r>
          </w:p>
        </w:tc>
        <w:tc>
          <w:tcPr>
            <w:tcW w:w="1247"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142870,0</w:t>
            </w:r>
          </w:p>
        </w:tc>
        <w:tc>
          <w:tcPr>
            <w:tcW w:w="1105" w:type="dxa"/>
            <w:vAlign w:val="center"/>
          </w:tcPr>
          <w:p w:rsidR="00917C68" w:rsidRDefault="00917C68">
            <w:pPr>
              <w:pStyle w:val="ConsPlusNormal"/>
              <w:jc w:val="center"/>
            </w:pPr>
            <w:r>
              <w:t>142870,0</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государственные внебюджетные фонды и иные </w:t>
            </w:r>
            <w:r>
              <w:lastRenderedPageBreak/>
              <w:t>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122714,2</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10113,1</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jc w:val="center"/>
            </w:pPr>
            <w:r>
              <w:t>14320,8</w:t>
            </w:r>
          </w:p>
        </w:tc>
        <w:tc>
          <w:tcPr>
            <w:tcW w:w="1134" w:type="dxa"/>
            <w:vAlign w:val="center"/>
          </w:tcPr>
          <w:p w:rsidR="00917C68" w:rsidRDefault="00917C68">
            <w:pPr>
              <w:pStyle w:val="ConsPlusNormal"/>
              <w:jc w:val="center"/>
            </w:pPr>
            <w:r>
              <w:t>1089,9</w:t>
            </w:r>
          </w:p>
        </w:tc>
        <w:tc>
          <w:tcPr>
            <w:tcW w:w="1247"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16198,4</w:t>
            </w:r>
          </w:p>
        </w:tc>
        <w:tc>
          <w:tcPr>
            <w:tcW w:w="1105" w:type="dxa"/>
            <w:vAlign w:val="center"/>
          </w:tcPr>
          <w:p w:rsidR="00917C68" w:rsidRDefault="00917C68">
            <w:pPr>
              <w:pStyle w:val="ConsPlusNormal"/>
              <w:jc w:val="center"/>
            </w:pPr>
            <w:r>
              <w:t>16198,4</w:t>
            </w:r>
          </w:p>
        </w:tc>
      </w:tr>
      <w:tr w:rsidR="00917C68">
        <w:tblPrEx>
          <w:tblBorders>
            <w:insideH w:val="nil"/>
          </w:tblBorders>
        </w:tblPrEx>
        <w:tc>
          <w:tcPr>
            <w:tcW w:w="567" w:type="dxa"/>
            <w:vMerge w:val="restart"/>
            <w:tcBorders>
              <w:top w:val="nil"/>
              <w:bottom w:val="nil"/>
            </w:tcBorders>
          </w:tcPr>
          <w:p w:rsidR="00917C68" w:rsidRDefault="00917C68">
            <w:pPr>
              <w:pStyle w:val="ConsPlusNormal"/>
            </w:pPr>
          </w:p>
        </w:tc>
        <w:tc>
          <w:tcPr>
            <w:tcW w:w="2098" w:type="dxa"/>
            <w:vMerge w:val="restart"/>
            <w:tcBorders>
              <w:top w:val="nil"/>
              <w:bottom w:val="nil"/>
            </w:tcBorders>
          </w:tcPr>
          <w:p w:rsidR="00917C68" w:rsidRDefault="00917C68">
            <w:pPr>
              <w:pStyle w:val="ConsPlusNormal"/>
            </w:pPr>
          </w:p>
        </w:tc>
        <w:tc>
          <w:tcPr>
            <w:tcW w:w="18855" w:type="dxa"/>
            <w:gridSpan w:val="14"/>
            <w:vAlign w:val="center"/>
          </w:tcPr>
          <w:p w:rsidR="00917C68" w:rsidRDefault="00917C68">
            <w:pPr>
              <w:pStyle w:val="ConsPlusNormal"/>
            </w:pPr>
            <w:r>
              <w:t>в том числе по исполнителям:</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1682761,1</w:t>
            </w:r>
          </w:p>
        </w:tc>
        <w:tc>
          <w:tcPr>
            <w:tcW w:w="1441" w:type="dxa"/>
            <w:vAlign w:val="center"/>
          </w:tcPr>
          <w:p w:rsidR="00917C68" w:rsidRDefault="00917C68">
            <w:pPr>
              <w:pStyle w:val="ConsPlusNormal"/>
              <w:jc w:val="center"/>
            </w:pPr>
            <w:r>
              <w:t>120583,2</w:t>
            </w:r>
          </w:p>
        </w:tc>
        <w:tc>
          <w:tcPr>
            <w:tcW w:w="1191" w:type="dxa"/>
            <w:vAlign w:val="center"/>
          </w:tcPr>
          <w:p w:rsidR="00917C68" w:rsidRDefault="00917C68">
            <w:pPr>
              <w:pStyle w:val="ConsPlusNormal"/>
              <w:jc w:val="center"/>
            </w:pPr>
            <w:r>
              <w:t>308465,1</w:t>
            </w:r>
          </w:p>
        </w:tc>
        <w:tc>
          <w:tcPr>
            <w:tcW w:w="1247" w:type="dxa"/>
            <w:vAlign w:val="center"/>
          </w:tcPr>
          <w:p w:rsidR="00917C68" w:rsidRDefault="00917C68">
            <w:pPr>
              <w:pStyle w:val="ConsPlusNormal"/>
              <w:jc w:val="center"/>
            </w:pPr>
            <w:r>
              <w:t>7942,5</w:t>
            </w:r>
          </w:p>
        </w:tc>
        <w:tc>
          <w:tcPr>
            <w:tcW w:w="1191" w:type="dxa"/>
            <w:vAlign w:val="center"/>
          </w:tcPr>
          <w:p w:rsidR="00917C68" w:rsidRDefault="00917C68">
            <w:pPr>
              <w:pStyle w:val="ConsPlusNormal"/>
              <w:jc w:val="center"/>
            </w:pPr>
            <w:r>
              <w:t>165667,6</w:t>
            </w:r>
          </w:p>
        </w:tc>
        <w:tc>
          <w:tcPr>
            <w:tcW w:w="1134" w:type="dxa"/>
            <w:vAlign w:val="center"/>
          </w:tcPr>
          <w:p w:rsidR="00917C68" w:rsidRDefault="00917C68">
            <w:pPr>
              <w:pStyle w:val="ConsPlusNormal"/>
              <w:jc w:val="center"/>
            </w:pPr>
            <w:r>
              <w:t>10898,6</w:t>
            </w:r>
          </w:p>
        </w:tc>
        <w:tc>
          <w:tcPr>
            <w:tcW w:w="1247" w:type="dxa"/>
            <w:vAlign w:val="center"/>
          </w:tcPr>
          <w:p w:rsidR="00917C68" w:rsidRDefault="00917C68">
            <w:pPr>
              <w:pStyle w:val="ConsPlusNormal"/>
              <w:jc w:val="center"/>
            </w:pPr>
            <w:r>
              <w:t>161984,1</w:t>
            </w:r>
          </w:p>
        </w:tc>
        <w:tc>
          <w:tcPr>
            <w:tcW w:w="1101" w:type="dxa"/>
            <w:vAlign w:val="center"/>
          </w:tcPr>
          <w:p w:rsidR="00917C68" w:rsidRDefault="00917C68">
            <w:pPr>
              <w:pStyle w:val="ConsPlusNormal"/>
              <w:jc w:val="center"/>
            </w:pPr>
            <w:r>
              <w:t>181444,0</w:t>
            </w:r>
          </w:p>
        </w:tc>
        <w:tc>
          <w:tcPr>
            <w:tcW w:w="1101" w:type="dxa"/>
            <w:vAlign w:val="center"/>
          </w:tcPr>
          <w:p w:rsidR="00917C68" w:rsidRDefault="00917C68">
            <w:pPr>
              <w:pStyle w:val="ConsPlusNormal"/>
              <w:jc w:val="center"/>
            </w:pPr>
            <w:r>
              <w:t>181444,0</w:t>
            </w:r>
          </w:p>
        </w:tc>
        <w:tc>
          <w:tcPr>
            <w:tcW w:w="1101" w:type="dxa"/>
            <w:vAlign w:val="center"/>
          </w:tcPr>
          <w:p w:rsidR="00917C68" w:rsidRDefault="00917C68">
            <w:pPr>
              <w:pStyle w:val="ConsPlusNormal"/>
              <w:jc w:val="center"/>
            </w:pPr>
            <w:r>
              <w:t>181444,0</w:t>
            </w:r>
          </w:p>
        </w:tc>
        <w:tc>
          <w:tcPr>
            <w:tcW w:w="1101" w:type="dxa"/>
            <w:vAlign w:val="center"/>
          </w:tcPr>
          <w:p w:rsidR="00917C68" w:rsidRDefault="00917C68">
            <w:pPr>
              <w:pStyle w:val="ConsPlusNormal"/>
              <w:jc w:val="center"/>
            </w:pPr>
            <w:r>
              <w:t>181444,0</w:t>
            </w:r>
          </w:p>
        </w:tc>
        <w:tc>
          <w:tcPr>
            <w:tcW w:w="1105" w:type="dxa"/>
            <w:vAlign w:val="center"/>
          </w:tcPr>
          <w:p w:rsidR="00917C68" w:rsidRDefault="00917C68">
            <w:pPr>
              <w:pStyle w:val="ConsPlusNormal"/>
              <w:jc w:val="center"/>
            </w:pPr>
            <w:r>
              <w:t>181444,0</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53197,9</w:t>
            </w:r>
          </w:p>
        </w:tc>
        <w:tc>
          <w:tcPr>
            <w:tcW w:w="1441" w:type="dxa"/>
            <w:vAlign w:val="center"/>
          </w:tcPr>
          <w:p w:rsidR="00917C68" w:rsidRDefault="00917C68">
            <w:pPr>
              <w:pStyle w:val="ConsPlusNormal"/>
              <w:jc w:val="center"/>
            </w:pPr>
            <w:r>
              <w:t>10562,2</w:t>
            </w:r>
          </w:p>
        </w:tc>
        <w:tc>
          <w:tcPr>
            <w:tcW w:w="1191" w:type="dxa"/>
            <w:vAlign w:val="center"/>
          </w:tcPr>
          <w:p w:rsidR="00917C68" w:rsidRDefault="00917C68">
            <w:pPr>
              <w:pStyle w:val="ConsPlusNormal"/>
              <w:jc w:val="center"/>
            </w:pPr>
            <w:r>
              <w:t>17620,8</w:t>
            </w:r>
          </w:p>
        </w:tc>
        <w:tc>
          <w:tcPr>
            <w:tcW w:w="1247" w:type="dxa"/>
            <w:vAlign w:val="center"/>
          </w:tcPr>
          <w:p w:rsidR="00917C68" w:rsidRDefault="00917C68">
            <w:pPr>
              <w:pStyle w:val="ConsPlusNormal"/>
              <w:jc w:val="center"/>
            </w:pPr>
            <w:r>
              <w:t>112,3</w:t>
            </w:r>
          </w:p>
        </w:tc>
        <w:tc>
          <w:tcPr>
            <w:tcW w:w="1191" w:type="dxa"/>
            <w:vAlign w:val="center"/>
          </w:tcPr>
          <w:p w:rsidR="00917C68" w:rsidRDefault="00917C68">
            <w:pPr>
              <w:pStyle w:val="ConsPlusNormal"/>
              <w:jc w:val="center"/>
            </w:pPr>
            <w:r>
              <w:t>5850,2</w:t>
            </w:r>
          </w:p>
        </w:tc>
        <w:tc>
          <w:tcPr>
            <w:tcW w:w="1134" w:type="dxa"/>
            <w:vAlign w:val="center"/>
          </w:tcPr>
          <w:p w:rsidR="00917C68" w:rsidRDefault="00917C68">
            <w:pPr>
              <w:pStyle w:val="ConsPlusNormal"/>
              <w:jc w:val="center"/>
            </w:pPr>
            <w:r>
              <w:t>196,2</w:t>
            </w:r>
          </w:p>
        </w:tc>
        <w:tc>
          <w:tcPr>
            <w:tcW w:w="1247" w:type="dxa"/>
            <w:vAlign w:val="center"/>
          </w:tcPr>
          <w:p w:rsidR="00917C68" w:rsidRDefault="00917C68">
            <w:pPr>
              <w:pStyle w:val="ConsPlusNormal"/>
              <w:jc w:val="center"/>
            </w:pPr>
            <w:r>
              <w:t>2915,7</w:t>
            </w:r>
          </w:p>
        </w:tc>
        <w:tc>
          <w:tcPr>
            <w:tcW w:w="1101" w:type="dxa"/>
            <w:vAlign w:val="center"/>
          </w:tcPr>
          <w:p w:rsidR="00917C68" w:rsidRDefault="00917C68">
            <w:pPr>
              <w:pStyle w:val="ConsPlusNormal"/>
              <w:jc w:val="center"/>
            </w:pPr>
            <w:r>
              <w:t>3188,1</w:t>
            </w:r>
          </w:p>
        </w:tc>
        <w:tc>
          <w:tcPr>
            <w:tcW w:w="1101" w:type="dxa"/>
            <w:vAlign w:val="center"/>
          </w:tcPr>
          <w:p w:rsidR="00917C68" w:rsidRDefault="00917C68">
            <w:pPr>
              <w:pStyle w:val="ConsPlusNormal"/>
              <w:jc w:val="center"/>
            </w:pPr>
            <w:r>
              <w:t>3188,1</w:t>
            </w:r>
          </w:p>
        </w:tc>
        <w:tc>
          <w:tcPr>
            <w:tcW w:w="1101" w:type="dxa"/>
            <w:vAlign w:val="center"/>
          </w:tcPr>
          <w:p w:rsidR="00917C68" w:rsidRDefault="00917C68">
            <w:pPr>
              <w:pStyle w:val="ConsPlusNormal"/>
              <w:jc w:val="center"/>
            </w:pPr>
            <w:r>
              <w:t>3188,1</w:t>
            </w:r>
          </w:p>
        </w:tc>
        <w:tc>
          <w:tcPr>
            <w:tcW w:w="1101" w:type="dxa"/>
            <w:vAlign w:val="center"/>
          </w:tcPr>
          <w:p w:rsidR="00917C68" w:rsidRDefault="00917C68">
            <w:pPr>
              <w:pStyle w:val="ConsPlusNormal"/>
              <w:jc w:val="center"/>
            </w:pPr>
            <w:r>
              <w:t>3188,1</w:t>
            </w:r>
          </w:p>
        </w:tc>
        <w:tc>
          <w:tcPr>
            <w:tcW w:w="1105" w:type="dxa"/>
            <w:vAlign w:val="center"/>
          </w:tcPr>
          <w:p w:rsidR="00917C68" w:rsidRDefault="00917C68">
            <w:pPr>
              <w:pStyle w:val="ConsPlusNormal"/>
              <w:jc w:val="center"/>
            </w:pPr>
            <w:r>
              <w:t>3188,1</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1422885,1</w:t>
            </w:r>
          </w:p>
        </w:tc>
        <w:tc>
          <w:tcPr>
            <w:tcW w:w="1441" w:type="dxa"/>
            <w:vAlign w:val="center"/>
          </w:tcPr>
          <w:p w:rsidR="00917C68" w:rsidRDefault="00917C68">
            <w:pPr>
              <w:pStyle w:val="ConsPlusNormal"/>
              <w:jc w:val="center"/>
            </w:pPr>
            <w:r>
              <w:t>85457,1</w:t>
            </w:r>
          </w:p>
        </w:tc>
        <w:tc>
          <w:tcPr>
            <w:tcW w:w="1191" w:type="dxa"/>
            <w:vAlign w:val="center"/>
          </w:tcPr>
          <w:p w:rsidR="00917C68" w:rsidRDefault="00917C68">
            <w:pPr>
              <w:pStyle w:val="ConsPlusNormal"/>
              <w:jc w:val="center"/>
            </w:pPr>
            <w:r>
              <w:t>258685,8</w:t>
            </w:r>
          </w:p>
        </w:tc>
        <w:tc>
          <w:tcPr>
            <w:tcW w:w="1247" w:type="dxa"/>
            <w:vAlign w:val="center"/>
          </w:tcPr>
          <w:p w:rsidR="00917C68" w:rsidRDefault="00917C68">
            <w:pPr>
              <w:pStyle w:val="ConsPlusNormal"/>
              <w:jc w:val="center"/>
            </w:pPr>
            <w:r>
              <w:t>5503,6</w:t>
            </w:r>
          </w:p>
        </w:tc>
        <w:tc>
          <w:tcPr>
            <w:tcW w:w="1191" w:type="dxa"/>
            <w:vAlign w:val="center"/>
          </w:tcPr>
          <w:p w:rsidR="00917C68" w:rsidRDefault="00917C68">
            <w:pPr>
              <w:pStyle w:val="ConsPlusNormal"/>
              <w:jc w:val="center"/>
            </w:pPr>
            <w:r>
              <w:t>139658,6</w:t>
            </w:r>
          </w:p>
        </w:tc>
        <w:tc>
          <w:tcPr>
            <w:tcW w:w="1134" w:type="dxa"/>
            <w:vAlign w:val="center"/>
          </w:tcPr>
          <w:p w:rsidR="00917C68" w:rsidRDefault="00917C68">
            <w:pPr>
              <w:pStyle w:val="ConsPlusNormal"/>
              <w:jc w:val="center"/>
            </w:pPr>
            <w:r>
              <w:t>9612,5</w:t>
            </w:r>
          </w:p>
        </w:tc>
        <w:tc>
          <w:tcPr>
            <w:tcW w:w="1247" w:type="dxa"/>
            <w:vAlign w:val="center"/>
          </w:tcPr>
          <w:p w:rsidR="00917C68" w:rsidRDefault="00917C68">
            <w:pPr>
              <w:pStyle w:val="ConsPlusNormal"/>
              <w:jc w:val="center"/>
            </w:pPr>
            <w:r>
              <w:t>142870,0</w:t>
            </w:r>
          </w:p>
        </w:tc>
        <w:tc>
          <w:tcPr>
            <w:tcW w:w="1101" w:type="dxa"/>
            <w:vAlign w:val="center"/>
          </w:tcPr>
          <w:p w:rsidR="00917C68" w:rsidRDefault="00917C68">
            <w:pPr>
              <w:pStyle w:val="ConsPlusNormal"/>
              <w:jc w:val="center"/>
            </w:pPr>
            <w:r>
              <w:t>156219,5</w:t>
            </w:r>
          </w:p>
        </w:tc>
        <w:tc>
          <w:tcPr>
            <w:tcW w:w="1101" w:type="dxa"/>
            <w:vAlign w:val="center"/>
          </w:tcPr>
          <w:p w:rsidR="00917C68" w:rsidRDefault="00917C68">
            <w:pPr>
              <w:pStyle w:val="ConsPlusNormal"/>
              <w:jc w:val="center"/>
            </w:pPr>
            <w:r>
              <w:t>156219,5</w:t>
            </w:r>
          </w:p>
        </w:tc>
        <w:tc>
          <w:tcPr>
            <w:tcW w:w="1101" w:type="dxa"/>
            <w:vAlign w:val="center"/>
          </w:tcPr>
          <w:p w:rsidR="00917C68" w:rsidRDefault="00917C68">
            <w:pPr>
              <w:pStyle w:val="ConsPlusNormal"/>
              <w:jc w:val="center"/>
            </w:pPr>
            <w:r>
              <w:t>156219,5</w:t>
            </w:r>
          </w:p>
        </w:tc>
        <w:tc>
          <w:tcPr>
            <w:tcW w:w="1101" w:type="dxa"/>
            <w:vAlign w:val="center"/>
          </w:tcPr>
          <w:p w:rsidR="00917C68" w:rsidRDefault="00917C68">
            <w:pPr>
              <w:pStyle w:val="ConsPlusNormal"/>
              <w:jc w:val="center"/>
            </w:pPr>
            <w:r>
              <w:t>156219,5</w:t>
            </w:r>
          </w:p>
        </w:tc>
        <w:tc>
          <w:tcPr>
            <w:tcW w:w="1105" w:type="dxa"/>
            <w:vAlign w:val="center"/>
          </w:tcPr>
          <w:p w:rsidR="00917C68" w:rsidRDefault="00917C68">
            <w:pPr>
              <w:pStyle w:val="ConsPlusNormal"/>
              <w:jc w:val="center"/>
            </w:pPr>
            <w:r>
              <w:t>156219,5</w:t>
            </w: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bottom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206678,1</w:t>
            </w:r>
          </w:p>
        </w:tc>
        <w:tc>
          <w:tcPr>
            <w:tcW w:w="1441" w:type="dxa"/>
            <w:vAlign w:val="center"/>
          </w:tcPr>
          <w:p w:rsidR="00917C68" w:rsidRDefault="00917C68">
            <w:pPr>
              <w:pStyle w:val="ConsPlusNormal"/>
              <w:jc w:val="center"/>
            </w:pPr>
            <w:r>
              <w:t>24563,9</w:t>
            </w:r>
          </w:p>
        </w:tc>
        <w:tc>
          <w:tcPr>
            <w:tcW w:w="1191" w:type="dxa"/>
            <w:vAlign w:val="center"/>
          </w:tcPr>
          <w:p w:rsidR="00917C68" w:rsidRDefault="00917C68">
            <w:pPr>
              <w:pStyle w:val="ConsPlusNormal"/>
              <w:jc w:val="center"/>
            </w:pPr>
            <w:r>
              <w:t>32158,5</w:t>
            </w:r>
          </w:p>
        </w:tc>
        <w:tc>
          <w:tcPr>
            <w:tcW w:w="1247" w:type="dxa"/>
            <w:vAlign w:val="center"/>
          </w:tcPr>
          <w:p w:rsidR="00917C68" w:rsidRDefault="00917C68">
            <w:pPr>
              <w:pStyle w:val="ConsPlusNormal"/>
              <w:jc w:val="center"/>
            </w:pPr>
            <w:r>
              <w:t>2326,6</w:t>
            </w:r>
          </w:p>
        </w:tc>
        <w:tc>
          <w:tcPr>
            <w:tcW w:w="1191" w:type="dxa"/>
            <w:vAlign w:val="center"/>
          </w:tcPr>
          <w:p w:rsidR="00917C68" w:rsidRDefault="00917C68">
            <w:pPr>
              <w:pStyle w:val="ConsPlusNormal"/>
              <w:jc w:val="center"/>
            </w:pPr>
            <w:r>
              <w:t>20158,8</w:t>
            </w:r>
          </w:p>
        </w:tc>
        <w:tc>
          <w:tcPr>
            <w:tcW w:w="1134" w:type="dxa"/>
            <w:vAlign w:val="center"/>
          </w:tcPr>
          <w:p w:rsidR="00917C68" w:rsidRDefault="00917C68">
            <w:pPr>
              <w:pStyle w:val="ConsPlusNormal"/>
              <w:jc w:val="center"/>
            </w:pPr>
            <w:r>
              <w:t>1089,9</w:t>
            </w:r>
          </w:p>
        </w:tc>
        <w:tc>
          <w:tcPr>
            <w:tcW w:w="1247" w:type="dxa"/>
            <w:vAlign w:val="center"/>
          </w:tcPr>
          <w:p w:rsidR="00917C68" w:rsidRDefault="00917C68">
            <w:pPr>
              <w:pStyle w:val="ConsPlusNormal"/>
              <w:jc w:val="center"/>
            </w:pPr>
            <w:r>
              <w:t>16198,4</w:t>
            </w:r>
          </w:p>
        </w:tc>
        <w:tc>
          <w:tcPr>
            <w:tcW w:w="1101" w:type="dxa"/>
            <w:vAlign w:val="center"/>
          </w:tcPr>
          <w:p w:rsidR="00917C68" w:rsidRDefault="00917C68">
            <w:pPr>
              <w:pStyle w:val="ConsPlusNormal"/>
              <w:jc w:val="center"/>
            </w:pPr>
            <w:r>
              <w:t>22036,4</w:t>
            </w:r>
          </w:p>
        </w:tc>
        <w:tc>
          <w:tcPr>
            <w:tcW w:w="1101" w:type="dxa"/>
            <w:vAlign w:val="center"/>
          </w:tcPr>
          <w:p w:rsidR="00917C68" w:rsidRDefault="00917C68">
            <w:pPr>
              <w:pStyle w:val="ConsPlusNormal"/>
              <w:jc w:val="center"/>
            </w:pPr>
            <w:r>
              <w:t>22036,4</w:t>
            </w:r>
          </w:p>
        </w:tc>
        <w:tc>
          <w:tcPr>
            <w:tcW w:w="1101" w:type="dxa"/>
            <w:vAlign w:val="center"/>
          </w:tcPr>
          <w:p w:rsidR="00917C68" w:rsidRDefault="00917C68">
            <w:pPr>
              <w:pStyle w:val="ConsPlusNormal"/>
              <w:jc w:val="center"/>
            </w:pPr>
            <w:r>
              <w:t>22036,4</w:t>
            </w:r>
          </w:p>
        </w:tc>
        <w:tc>
          <w:tcPr>
            <w:tcW w:w="1101" w:type="dxa"/>
            <w:vAlign w:val="center"/>
          </w:tcPr>
          <w:p w:rsidR="00917C68" w:rsidRDefault="00917C68">
            <w:pPr>
              <w:pStyle w:val="ConsPlusNormal"/>
              <w:jc w:val="center"/>
            </w:pPr>
            <w:r>
              <w:t>22036,4</w:t>
            </w:r>
          </w:p>
        </w:tc>
        <w:tc>
          <w:tcPr>
            <w:tcW w:w="1105" w:type="dxa"/>
            <w:vAlign w:val="center"/>
          </w:tcPr>
          <w:p w:rsidR="00917C68" w:rsidRDefault="00917C68">
            <w:pPr>
              <w:pStyle w:val="ConsPlusNormal"/>
              <w:jc w:val="center"/>
            </w:pPr>
            <w:r>
              <w:t>22036,4</w:t>
            </w:r>
          </w:p>
        </w:tc>
      </w:tr>
      <w:tr w:rsidR="00917C68">
        <w:tc>
          <w:tcPr>
            <w:tcW w:w="567" w:type="dxa"/>
            <w:vMerge w:val="restart"/>
            <w:tcBorders>
              <w:top w:val="nil"/>
              <w:bottom w:val="nil"/>
            </w:tcBorders>
          </w:tcPr>
          <w:p w:rsidR="00917C68" w:rsidRDefault="00917C68">
            <w:pPr>
              <w:pStyle w:val="ConsPlusNormal"/>
            </w:pPr>
          </w:p>
        </w:tc>
        <w:tc>
          <w:tcPr>
            <w:tcW w:w="2098" w:type="dxa"/>
            <w:vMerge w:val="restart"/>
            <w:tcBorders>
              <w:top w:val="nil"/>
            </w:tcBorders>
          </w:tcPr>
          <w:p w:rsidR="00917C68" w:rsidRDefault="00917C68">
            <w:pPr>
              <w:pStyle w:val="ConsPlusNormal"/>
            </w:pPr>
          </w:p>
        </w:tc>
        <w:tc>
          <w:tcPr>
            <w:tcW w:w="2097" w:type="dxa"/>
            <w:vMerge w:val="restart"/>
            <w:vAlign w:val="center"/>
          </w:tcPr>
          <w:p w:rsidR="00917C68" w:rsidRDefault="00917C68">
            <w:pPr>
              <w:pStyle w:val="ConsPlusNormal"/>
              <w:jc w:val="center"/>
            </w:pPr>
            <w:r>
              <w:t>министерство транспорта и дорожного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1761061,8</w:t>
            </w:r>
          </w:p>
        </w:tc>
        <w:tc>
          <w:tcPr>
            <w:tcW w:w="1441" w:type="dxa"/>
            <w:vAlign w:val="center"/>
          </w:tcPr>
          <w:p w:rsidR="00917C68" w:rsidRDefault="00917C68">
            <w:pPr>
              <w:pStyle w:val="ConsPlusNormal"/>
              <w:jc w:val="center"/>
            </w:pPr>
            <w:r>
              <w:t>136153,1</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168472,5</w:t>
            </w:r>
          </w:p>
        </w:tc>
        <w:tc>
          <w:tcPr>
            <w:tcW w:w="1191" w:type="dxa"/>
            <w:vAlign w:val="center"/>
          </w:tcPr>
          <w:p w:rsidR="00917C68" w:rsidRDefault="00917C68">
            <w:pPr>
              <w:pStyle w:val="ConsPlusNormal"/>
              <w:jc w:val="center"/>
            </w:pPr>
            <w:r>
              <w:t>178472,8</w:t>
            </w:r>
          </w:p>
        </w:tc>
        <w:tc>
          <w:tcPr>
            <w:tcW w:w="1134" w:type="dxa"/>
            <w:vAlign w:val="center"/>
          </w:tcPr>
          <w:p w:rsidR="00917C68" w:rsidRDefault="00917C68">
            <w:pPr>
              <w:pStyle w:val="ConsPlusNormal"/>
              <w:jc w:val="center"/>
            </w:pPr>
            <w:r>
              <w:t>212993,9</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5" w:type="dxa"/>
            <w:vAlign w:val="center"/>
          </w:tcPr>
          <w:p w:rsidR="00917C68" w:rsidRDefault="00917C68">
            <w:pPr>
              <w:pStyle w:val="ConsPlusNormal"/>
              <w:jc w:val="center"/>
            </w:pPr>
            <w:r>
              <w:t>212993,9</w:t>
            </w:r>
          </w:p>
        </w:tc>
      </w:tr>
      <w:tr w:rsidR="00917C68">
        <w:tc>
          <w:tcPr>
            <w:tcW w:w="567" w:type="dxa"/>
            <w:vMerge/>
            <w:tcBorders>
              <w:top w:val="nil"/>
              <w:bottom w:val="nil"/>
            </w:tcBorders>
          </w:tcPr>
          <w:p w:rsidR="00917C68" w:rsidRDefault="00917C68">
            <w:pPr>
              <w:pStyle w:val="ConsPlusNormal"/>
            </w:pPr>
          </w:p>
        </w:tc>
        <w:tc>
          <w:tcPr>
            <w:tcW w:w="2098" w:type="dxa"/>
            <w:vMerge/>
            <w:tcBorders>
              <w:top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59905,2</w:t>
            </w:r>
          </w:p>
        </w:tc>
        <w:tc>
          <w:tcPr>
            <w:tcW w:w="1441" w:type="dxa"/>
            <w:vAlign w:val="center"/>
          </w:tcPr>
          <w:p w:rsidR="00917C68" w:rsidRDefault="00917C68">
            <w:pPr>
              <w:pStyle w:val="ConsPlusNormal"/>
              <w:jc w:val="center"/>
            </w:pPr>
            <w:r>
              <w:t>29768,2</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3182,1</w:t>
            </w:r>
          </w:p>
        </w:tc>
        <w:tc>
          <w:tcPr>
            <w:tcW w:w="1191" w:type="dxa"/>
            <w:vAlign w:val="center"/>
          </w:tcPr>
          <w:p w:rsidR="00917C68" w:rsidRDefault="00917C68">
            <w:pPr>
              <w:pStyle w:val="ConsPlusNormal"/>
              <w:jc w:val="center"/>
            </w:pPr>
            <w:r>
              <w:t>3446,3</w:t>
            </w:r>
          </w:p>
        </w:tc>
        <w:tc>
          <w:tcPr>
            <w:tcW w:w="1134" w:type="dxa"/>
            <w:vAlign w:val="center"/>
          </w:tcPr>
          <w:p w:rsidR="00917C68" w:rsidRDefault="00917C68">
            <w:pPr>
              <w:pStyle w:val="ConsPlusNormal"/>
              <w:jc w:val="center"/>
            </w:pPr>
            <w:r>
              <w:t>3918,1</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5" w:type="dxa"/>
            <w:vAlign w:val="center"/>
          </w:tcPr>
          <w:p w:rsidR="00917C68" w:rsidRDefault="00917C68">
            <w:pPr>
              <w:pStyle w:val="ConsPlusNormal"/>
              <w:jc w:val="center"/>
            </w:pPr>
            <w:r>
              <w:t>3918,1</w:t>
            </w:r>
          </w:p>
        </w:tc>
      </w:tr>
      <w:tr w:rsidR="00917C68">
        <w:tc>
          <w:tcPr>
            <w:tcW w:w="567" w:type="dxa"/>
            <w:vMerge/>
            <w:tcBorders>
              <w:top w:val="nil"/>
              <w:bottom w:val="nil"/>
            </w:tcBorders>
          </w:tcPr>
          <w:p w:rsidR="00917C68" w:rsidRDefault="00917C68">
            <w:pPr>
              <w:pStyle w:val="ConsPlusNormal"/>
            </w:pPr>
          </w:p>
        </w:tc>
        <w:tc>
          <w:tcPr>
            <w:tcW w:w="2098" w:type="dxa"/>
            <w:vMerge/>
            <w:tcBorders>
              <w:top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1569118,1</w:t>
            </w:r>
          </w:p>
        </w:tc>
        <w:tc>
          <w:tcPr>
            <w:tcW w:w="1441" w:type="dxa"/>
            <w:vAlign w:val="center"/>
          </w:tcPr>
          <w:p w:rsidR="00917C68" w:rsidRDefault="00917C68">
            <w:pPr>
              <w:pStyle w:val="ConsPlusNormal"/>
              <w:jc w:val="center"/>
            </w:pPr>
            <w:r>
              <w:t>105634,9</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155911,4</w:t>
            </w:r>
          </w:p>
        </w:tc>
        <w:tc>
          <w:tcPr>
            <w:tcW w:w="1191" w:type="dxa"/>
            <w:vAlign w:val="center"/>
          </w:tcPr>
          <w:p w:rsidR="00917C68" w:rsidRDefault="00917C68">
            <w:pPr>
              <w:pStyle w:val="ConsPlusNormal"/>
              <w:jc w:val="center"/>
            </w:pPr>
            <w:r>
              <w:t>168870,2</w:t>
            </w:r>
          </w:p>
        </w:tc>
        <w:tc>
          <w:tcPr>
            <w:tcW w:w="1134" w:type="dxa"/>
            <w:vAlign w:val="center"/>
          </w:tcPr>
          <w:p w:rsidR="00917C68" w:rsidRDefault="00917C68">
            <w:pPr>
              <w:pStyle w:val="ConsPlusNormal"/>
              <w:jc w:val="center"/>
            </w:pPr>
            <w:r>
              <w:t>189783,6</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5" w:type="dxa"/>
            <w:vAlign w:val="center"/>
          </w:tcPr>
          <w:p w:rsidR="00917C68" w:rsidRDefault="00917C68">
            <w:pPr>
              <w:pStyle w:val="ConsPlusNormal"/>
              <w:jc w:val="center"/>
            </w:pPr>
            <w:r>
              <w:t>189783,6</w:t>
            </w:r>
          </w:p>
        </w:tc>
      </w:tr>
      <w:tr w:rsidR="00917C68">
        <w:tc>
          <w:tcPr>
            <w:tcW w:w="567" w:type="dxa"/>
            <w:vMerge/>
            <w:tcBorders>
              <w:top w:val="nil"/>
              <w:bottom w:val="nil"/>
            </w:tcBorders>
          </w:tcPr>
          <w:p w:rsidR="00917C68" w:rsidRDefault="00917C68">
            <w:pPr>
              <w:pStyle w:val="ConsPlusNormal"/>
            </w:pPr>
          </w:p>
        </w:tc>
        <w:tc>
          <w:tcPr>
            <w:tcW w:w="2098" w:type="dxa"/>
            <w:vMerge/>
            <w:tcBorders>
              <w:top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Borders>
              <w:top w:val="nil"/>
            </w:tcBorders>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131038,5</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9129,0</w:t>
            </w:r>
          </w:p>
        </w:tc>
        <w:tc>
          <w:tcPr>
            <w:tcW w:w="1191" w:type="dxa"/>
            <w:vAlign w:val="center"/>
          </w:tcPr>
          <w:p w:rsidR="00917C68" w:rsidRDefault="00917C68">
            <w:pPr>
              <w:pStyle w:val="ConsPlusNormal"/>
              <w:jc w:val="center"/>
            </w:pPr>
            <w:r>
              <w:t>6156,3</w:t>
            </w:r>
          </w:p>
        </w:tc>
        <w:tc>
          <w:tcPr>
            <w:tcW w:w="1134" w:type="dxa"/>
            <w:vAlign w:val="center"/>
          </w:tcPr>
          <w:p w:rsidR="00917C68" w:rsidRDefault="00917C68">
            <w:pPr>
              <w:pStyle w:val="ConsPlusNormal"/>
              <w:jc w:val="center"/>
            </w:pPr>
            <w:r>
              <w:t>19292,2</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5" w:type="dxa"/>
            <w:vAlign w:val="center"/>
          </w:tcPr>
          <w:p w:rsidR="00917C68" w:rsidRDefault="00917C68">
            <w:pPr>
              <w:pStyle w:val="ConsPlusNormal"/>
              <w:jc w:val="center"/>
            </w:pPr>
            <w:r>
              <w:t>19292,2</w:t>
            </w:r>
          </w:p>
        </w:tc>
      </w:tr>
      <w:tr w:rsidR="00917C68">
        <w:tc>
          <w:tcPr>
            <w:tcW w:w="567" w:type="dxa"/>
            <w:vMerge w:val="restart"/>
            <w:tcBorders>
              <w:top w:val="nil"/>
              <w:bottom w:val="nil"/>
            </w:tcBorders>
          </w:tcPr>
          <w:p w:rsidR="00917C68" w:rsidRDefault="00917C68">
            <w:pPr>
              <w:pStyle w:val="ConsPlusNormal"/>
            </w:pPr>
          </w:p>
        </w:tc>
        <w:tc>
          <w:tcPr>
            <w:tcW w:w="2098" w:type="dxa"/>
            <w:vMerge w:val="restart"/>
          </w:tcPr>
          <w:p w:rsidR="00917C68" w:rsidRDefault="00917C68">
            <w:pPr>
              <w:pStyle w:val="ConsPlusNormal"/>
            </w:pPr>
            <w:r>
              <w:t>Ведомственный проект 3.1 "Развитие инженерной инфраструктуры на сельских территориях"</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112446,8</w:t>
            </w:r>
          </w:p>
        </w:tc>
        <w:tc>
          <w:tcPr>
            <w:tcW w:w="1441" w:type="dxa"/>
            <w:vAlign w:val="center"/>
          </w:tcPr>
          <w:p w:rsidR="00917C68" w:rsidRDefault="00917C68">
            <w:pPr>
              <w:pStyle w:val="ConsPlusNormal"/>
              <w:jc w:val="center"/>
            </w:pPr>
            <w:r>
              <w:t>38703,6</w:t>
            </w:r>
          </w:p>
        </w:tc>
        <w:tc>
          <w:tcPr>
            <w:tcW w:w="1191" w:type="dxa"/>
            <w:vAlign w:val="center"/>
          </w:tcPr>
          <w:p w:rsidR="00917C68" w:rsidRDefault="00917C68">
            <w:pPr>
              <w:pStyle w:val="ConsPlusNormal"/>
              <w:jc w:val="center"/>
            </w:pPr>
            <w:r>
              <w:t>73743,2</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12369,2</w:t>
            </w:r>
          </w:p>
        </w:tc>
        <w:tc>
          <w:tcPr>
            <w:tcW w:w="1441" w:type="dxa"/>
            <w:vAlign w:val="center"/>
          </w:tcPr>
          <w:p w:rsidR="00917C68" w:rsidRDefault="00917C68">
            <w:pPr>
              <w:pStyle w:val="ConsPlusNormal"/>
              <w:jc w:val="center"/>
            </w:pPr>
            <w:r>
              <w:t>4257,4</w:t>
            </w:r>
          </w:p>
        </w:tc>
        <w:tc>
          <w:tcPr>
            <w:tcW w:w="1191" w:type="dxa"/>
            <w:vAlign w:val="center"/>
          </w:tcPr>
          <w:p w:rsidR="00917C68" w:rsidRDefault="00917C68">
            <w:pPr>
              <w:pStyle w:val="ConsPlusNormal"/>
              <w:jc w:val="center"/>
            </w:pPr>
            <w:r>
              <w:t>8111,8</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100077,6</w:t>
            </w:r>
          </w:p>
        </w:tc>
        <w:tc>
          <w:tcPr>
            <w:tcW w:w="1441" w:type="dxa"/>
            <w:vAlign w:val="center"/>
          </w:tcPr>
          <w:p w:rsidR="00917C68" w:rsidRDefault="00917C68">
            <w:pPr>
              <w:pStyle w:val="ConsPlusNormal"/>
              <w:jc w:val="center"/>
            </w:pPr>
            <w:r>
              <w:t>34446,2</w:t>
            </w:r>
          </w:p>
        </w:tc>
        <w:tc>
          <w:tcPr>
            <w:tcW w:w="1191" w:type="dxa"/>
            <w:vAlign w:val="center"/>
          </w:tcPr>
          <w:p w:rsidR="00917C68" w:rsidRDefault="00917C68">
            <w:pPr>
              <w:pStyle w:val="ConsPlusNormal"/>
              <w:jc w:val="center"/>
            </w:pPr>
            <w:r>
              <w:t>65631,4</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государственные внебюджетные фонды и иные безвозмездные поступления целевой направленности </w:t>
            </w:r>
            <w:r>
              <w:lastRenderedPageBreak/>
              <w:t>(прогнозно)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val="restart"/>
            <w:tcBorders>
              <w:top w:val="nil"/>
              <w:bottom w:val="nil"/>
            </w:tcBorders>
          </w:tcPr>
          <w:p w:rsidR="00917C68" w:rsidRDefault="00917C68">
            <w:pPr>
              <w:pStyle w:val="ConsPlusNormal"/>
            </w:pPr>
          </w:p>
        </w:tc>
        <w:tc>
          <w:tcPr>
            <w:tcW w:w="2098" w:type="dxa"/>
            <w:vMerge w:val="restart"/>
          </w:tcPr>
          <w:p w:rsidR="00917C68" w:rsidRDefault="00917C68">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w:t>
            </w:r>
          </w:p>
        </w:tc>
        <w:tc>
          <w:tcPr>
            <w:tcW w:w="2097" w:type="dxa"/>
            <w:vMerge w:val="restart"/>
            <w:vAlign w:val="center"/>
          </w:tcPr>
          <w:p w:rsidR="00917C68" w:rsidRDefault="00917C68">
            <w:pPr>
              <w:pStyle w:val="ConsPlusNormal"/>
              <w:jc w:val="center"/>
            </w:pPr>
            <w:r>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112446,8</w:t>
            </w:r>
          </w:p>
        </w:tc>
        <w:tc>
          <w:tcPr>
            <w:tcW w:w="1441" w:type="dxa"/>
            <w:vAlign w:val="center"/>
          </w:tcPr>
          <w:p w:rsidR="00917C68" w:rsidRDefault="00917C68">
            <w:pPr>
              <w:pStyle w:val="ConsPlusNormal"/>
              <w:jc w:val="center"/>
            </w:pPr>
            <w:r>
              <w:t>38703,6</w:t>
            </w:r>
          </w:p>
        </w:tc>
        <w:tc>
          <w:tcPr>
            <w:tcW w:w="1191" w:type="dxa"/>
            <w:vAlign w:val="center"/>
          </w:tcPr>
          <w:p w:rsidR="00917C68" w:rsidRDefault="00917C68">
            <w:pPr>
              <w:pStyle w:val="ConsPlusNormal"/>
              <w:jc w:val="center"/>
            </w:pPr>
            <w:r>
              <w:t>73743,2</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12369,2</w:t>
            </w:r>
          </w:p>
        </w:tc>
        <w:tc>
          <w:tcPr>
            <w:tcW w:w="1441" w:type="dxa"/>
            <w:vAlign w:val="center"/>
          </w:tcPr>
          <w:p w:rsidR="00917C68" w:rsidRDefault="00917C68">
            <w:pPr>
              <w:pStyle w:val="ConsPlusNormal"/>
              <w:jc w:val="center"/>
            </w:pPr>
            <w:r>
              <w:t>4257,4</w:t>
            </w:r>
          </w:p>
        </w:tc>
        <w:tc>
          <w:tcPr>
            <w:tcW w:w="1191" w:type="dxa"/>
            <w:vAlign w:val="center"/>
          </w:tcPr>
          <w:p w:rsidR="00917C68" w:rsidRDefault="00917C68">
            <w:pPr>
              <w:pStyle w:val="ConsPlusNormal"/>
              <w:jc w:val="center"/>
            </w:pPr>
            <w:r>
              <w:t>8111,8</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100077,6</w:t>
            </w:r>
          </w:p>
        </w:tc>
        <w:tc>
          <w:tcPr>
            <w:tcW w:w="1441" w:type="dxa"/>
            <w:vAlign w:val="center"/>
          </w:tcPr>
          <w:p w:rsidR="00917C68" w:rsidRDefault="00917C68">
            <w:pPr>
              <w:pStyle w:val="ConsPlusNormal"/>
              <w:jc w:val="center"/>
            </w:pPr>
            <w:r>
              <w:t>34446,2</w:t>
            </w:r>
          </w:p>
        </w:tc>
        <w:tc>
          <w:tcPr>
            <w:tcW w:w="1191" w:type="dxa"/>
            <w:vAlign w:val="center"/>
          </w:tcPr>
          <w:p w:rsidR="00917C68" w:rsidRDefault="00917C68">
            <w:pPr>
              <w:pStyle w:val="ConsPlusNormal"/>
              <w:jc w:val="center"/>
            </w:pPr>
            <w:r>
              <w:t>65631,4</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val="restart"/>
            <w:tcBorders>
              <w:top w:val="nil"/>
              <w:bottom w:val="nil"/>
            </w:tcBorders>
          </w:tcPr>
          <w:p w:rsidR="00917C68" w:rsidRDefault="00917C68">
            <w:pPr>
              <w:pStyle w:val="ConsPlusNormal"/>
            </w:pPr>
          </w:p>
        </w:tc>
        <w:tc>
          <w:tcPr>
            <w:tcW w:w="2098" w:type="dxa"/>
            <w:vMerge w:val="restart"/>
          </w:tcPr>
          <w:p w:rsidR="00917C68" w:rsidRDefault="00917C68">
            <w:pPr>
              <w:pStyle w:val="ConsPlusNormal"/>
            </w:pPr>
            <w:r>
              <w:t xml:space="preserve">Ведомственный проект 3.2 "Благоустройство сельских </w:t>
            </w:r>
            <w:r>
              <w:lastRenderedPageBreak/>
              <w:t>территорий"</w:t>
            </w:r>
          </w:p>
        </w:tc>
        <w:tc>
          <w:tcPr>
            <w:tcW w:w="2097" w:type="dxa"/>
            <w:vMerge w:val="restart"/>
            <w:vAlign w:val="center"/>
          </w:tcPr>
          <w:p w:rsidR="00917C68" w:rsidRDefault="00917C68">
            <w:pPr>
              <w:pStyle w:val="ConsPlusNormal"/>
              <w:jc w:val="center"/>
            </w:pPr>
            <w:r>
              <w:lastRenderedPageBreak/>
              <w:t>министерство сельского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274417,3</w:t>
            </w:r>
          </w:p>
        </w:tc>
        <w:tc>
          <w:tcPr>
            <w:tcW w:w="1441" w:type="dxa"/>
            <w:vAlign w:val="center"/>
          </w:tcPr>
          <w:p w:rsidR="00917C68" w:rsidRDefault="00917C68">
            <w:pPr>
              <w:pStyle w:val="ConsPlusNormal"/>
              <w:jc w:val="center"/>
            </w:pPr>
            <w:r>
              <w:t>81879,6</w:t>
            </w:r>
          </w:p>
        </w:tc>
        <w:tc>
          <w:tcPr>
            <w:tcW w:w="1191" w:type="dxa"/>
            <w:vAlign w:val="center"/>
          </w:tcPr>
          <w:p w:rsidR="00917C68" w:rsidRDefault="00917C68">
            <w:pPr>
              <w:pStyle w:val="ConsPlusNormal"/>
              <w:jc w:val="center"/>
            </w:pPr>
            <w:r>
              <w:t>67835,8</w:t>
            </w:r>
          </w:p>
        </w:tc>
        <w:tc>
          <w:tcPr>
            <w:tcW w:w="1247" w:type="dxa"/>
            <w:vAlign w:val="center"/>
          </w:tcPr>
          <w:p w:rsidR="00917C68" w:rsidRDefault="00917C68">
            <w:pPr>
              <w:pStyle w:val="ConsPlusNormal"/>
              <w:jc w:val="center"/>
            </w:pPr>
            <w:r>
              <w:t>7942,5</w:t>
            </w:r>
          </w:p>
        </w:tc>
        <w:tc>
          <w:tcPr>
            <w:tcW w:w="1191" w:type="dxa"/>
            <w:vAlign w:val="center"/>
          </w:tcPr>
          <w:p w:rsidR="00917C68" w:rsidRDefault="00917C68">
            <w:pPr>
              <w:pStyle w:val="ConsPlusNormal"/>
              <w:jc w:val="center"/>
            </w:pPr>
            <w:r>
              <w:t>19459,9</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19459,9</w:t>
            </w:r>
          </w:p>
        </w:tc>
        <w:tc>
          <w:tcPr>
            <w:tcW w:w="1101" w:type="dxa"/>
            <w:vAlign w:val="center"/>
          </w:tcPr>
          <w:p w:rsidR="00917C68" w:rsidRDefault="00917C68">
            <w:pPr>
              <w:pStyle w:val="ConsPlusNormal"/>
              <w:jc w:val="center"/>
            </w:pPr>
            <w:r>
              <w:t>19459,9</w:t>
            </w:r>
          </w:p>
        </w:tc>
        <w:tc>
          <w:tcPr>
            <w:tcW w:w="1101" w:type="dxa"/>
            <w:vAlign w:val="center"/>
          </w:tcPr>
          <w:p w:rsidR="00917C68" w:rsidRDefault="00917C68">
            <w:pPr>
              <w:pStyle w:val="ConsPlusNormal"/>
              <w:jc w:val="center"/>
            </w:pPr>
            <w:r>
              <w:t>19459,9</w:t>
            </w:r>
          </w:p>
        </w:tc>
        <w:tc>
          <w:tcPr>
            <w:tcW w:w="1101" w:type="dxa"/>
            <w:vAlign w:val="center"/>
          </w:tcPr>
          <w:p w:rsidR="00917C68" w:rsidRDefault="00917C68">
            <w:pPr>
              <w:pStyle w:val="ConsPlusNormal"/>
              <w:jc w:val="center"/>
            </w:pPr>
            <w:r>
              <w:t>19459,9</w:t>
            </w:r>
          </w:p>
        </w:tc>
        <w:tc>
          <w:tcPr>
            <w:tcW w:w="1105" w:type="dxa"/>
            <w:vAlign w:val="center"/>
          </w:tcPr>
          <w:p w:rsidR="00917C68" w:rsidRDefault="00917C68">
            <w:pPr>
              <w:pStyle w:val="ConsPlusNormal"/>
              <w:jc w:val="center"/>
            </w:pPr>
            <w:r>
              <w:t>19459,9</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8967,3</w:t>
            </w:r>
          </w:p>
        </w:tc>
        <w:tc>
          <w:tcPr>
            <w:tcW w:w="1441" w:type="dxa"/>
            <w:vAlign w:val="center"/>
          </w:tcPr>
          <w:p w:rsidR="00917C68" w:rsidRDefault="00917C68">
            <w:pPr>
              <w:pStyle w:val="ConsPlusNormal"/>
              <w:jc w:val="center"/>
            </w:pPr>
            <w:r>
              <w:t>6304,8</w:t>
            </w:r>
          </w:p>
        </w:tc>
        <w:tc>
          <w:tcPr>
            <w:tcW w:w="1191" w:type="dxa"/>
            <w:vAlign w:val="center"/>
          </w:tcPr>
          <w:p w:rsidR="00917C68" w:rsidRDefault="00917C68">
            <w:pPr>
              <w:pStyle w:val="ConsPlusNormal"/>
              <w:jc w:val="center"/>
            </w:pPr>
            <w:r>
              <w:t>915,8</w:t>
            </w:r>
          </w:p>
        </w:tc>
        <w:tc>
          <w:tcPr>
            <w:tcW w:w="1247" w:type="dxa"/>
            <w:vAlign w:val="center"/>
          </w:tcPr>
          <w:p w:rsidR="00917C68" w:rsidRDefault="00917C68">
            <w:pPr>
              <w:pStyle w:val="ConsPlusNormal"/>
              <w:jc w:val="center"/>
            </w:pPr>
            <w:r>
              <w:t>112,3</w:t>
            </w:r>
          </w:p>
        </w:tc>
        <w:tc>
          <w:tcPr>
            <w:tcW w:w="1191" w:type="dxa"/>
            <w:vAlign w:val="center"/>
          </w:tcPr>
          <w:p w:rsidR="00917C68" w:rsidRDefault="00917C68">
            <w:pPr>
              <w:pStyle w:val="ConsPlusNormal"/>
              <w:jc w:val="center"/>
            </w:pPr>
            <w:r>
              <w:t>272,4</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272,4</w:t>
            </w:r>
          </w:p>
        </w:tc>
        <w:tc>
          <w:tcPr>
            <w:tcW w:w="1101" w:type="dxa"/>
            <w:vAlign w:val="center"/>
          </w:tcPr>
          <w:p w:rsidR="00917C68" w:rsidRDefault="00917C68">
            <w:pPr>
              <w:pStyle w:val="ConsPlusNormal"/>
              <w:jc w:val="center"/>
            </w:pPr>
            <w:r>
              <w:t>272,4</w:t>
            </w:r>
          </w:p>
        </w:tc>
        <w:tc>
          <w:tcPr>
            <w:tcW w:w="1101" w:type="dxa"/>
            <w:vAlign w:val="center"/>
          </w:tcPr>
          <w:p w:rsidR="00917C68" w:rsidRDefault="00917C68">
            <w:pPr>
              <w:pStyle w:val="ConsPlusNormal"/>
              <w:jc w:val="center"/>
            </w:pPr>
            <w:r>
              <w:t>272,4</w:t>
            </w:r>
          </w:p>
        </w:tc>
        <w:tc>
          <w:tcPr>
            <w:tcW w:w="1101" w:type="dxa"/>
            <w:vAlign w:val="center"/>
          </w:tcPr>
          <w:p w:rsidR="00917C68" w:rsidRDefault="00917C68">
            <w:pPr>
              <w:pStyle w:val="ConsPlusNormal"/>
              <w:jc w:val="center"/>
            </w:pPr>
            <w:r>
              <w:t>272,4</w:t>
            </w:r>
          </w:p>
        </w:tc>
        <w:tc>
          <w:tcPr>
            <w:tcW w:w="1105" w:type="dxa"/>
            <w:vAlign w:val="center"/>
          </w:tcPr>
          <w:p w:rsidR="00917C68" w:rsidRDefault="00917C68">
            <w:pPr>
              <w:pStyle w:val="ConsPlusNormal"/>
              <w:jc w:val="center"/>
            </w:pPr>
            <w:r>
              <w:t>272,4</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федеральный </w:t>
            </w:r>
            <w:r>
              <w:lastRenderedPageBreak/>
              <w:t>бюджет (прогнозно)</w:t>
            </w:r>
          </w:p>
        </w:tc>
        <w:tc>
          <w:tcPr>
            <w:tcW w:w="1615" w:type="dxa"/>
            <w:vAlign w:val="center"/>
          </w:tcPr>
          <w:p w:rsidR="00917C68" w:rsidRDefault="00917C68">
            <w:pPr>
              <w:pStyle w:val="ConsPlusNormal"/>
              <w:jc w:val="center"/>
            </w:pPr>
            <w:r>
              <w:lastRenderedPageBreak/>
              <w:t>181486,1</w:t>
            </w:r>
          </w:p>
        </w:tc>
        <w:tc>
          <w:tcPr>
            <w:tcW w:w="1441" w:type="dxa"/>
            <w:vAlign w:val="center"/>
          </w:tcPr>
          <w:p w:rsidR="00917C68" w:rsidRDefault="00917C68">
            <w:pPr>
              <w:pStyle w:val="ConsPlusNormal"/>
              <w:jc w:val="center"/>
            </w:pPr>
            <w:r>
              <w:t>51010,9</w:t>
            </w:r>
          </w:p>
        </w:tc>
        <w:tc>
          <w:tcPr>
            <w:tcW w:w="1191" w:type="dxa"/>
            <w:vAlign w:val="center"/>
          </w:tcPr>
          <w:p w:rsidR="00917C68" w:rsidRDefault="00917C68">
            <w:pPr>
              <w:pStyle w:val="ConsPlusNormal"/>
              <w:jc w:val="center"/>
            </w:pPr>
            <w:r>
              <w:t>44874,6</w:t>
            </w:r>
          </w:p>
        </w:tc>
        <w:tc>
          <w:tcPr>
            <w:tcW w:w="1247" w:type="dxa"/>
            <w:vAlign w:val="center"/>
          </w:tcPr>
          <w:p w:rsidR="00917C68" w:rsidRDefault="00917C68">
            <w:pPr>
              <w:pStyle w:val="ConsPlusNormal"/>
              <w:jc w:val="center"/>
            </w:pPr>
            <w:r>
              <w:t>5503,6</w:t>
            </w:r>
          </w:p>
        </w:tc>
        <w:tc>
          <w:tcPr>
            <w:tcW w:w="1191" w:type="dxa"/>
            <w:vAlign w:val="center"/>
          </w:tcPr>
          <w:p w:rsidR="00917C68" w:rsidRDefault="00917C68">
            <w:pPr>
              <w:pStyle w:val="ConsPlusNormal"/>
              <w:jc w:val="center"/>
            </w:pPr>
            <w:r>
              <w:t>13349,5</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13349,5</w:t>
            </w:r>
          </w:p>
        </w:tc>
        <w:tc>
          <w:tcPr>
            <w:tcW w:w="1101" w:type="dxa"/>
            <w:vAlign w:val="center"/>
          </w:tcPr>
          <w:p w:rsidR="00917C68" w:rsidRDefault="00917C68">
            <w:pPr>
              <w:pStyle w:val="ConsPlusNormal"/>
              <w:jc w:val="center"/>
            </w:pPr>
            <w:r>
              <w:t>13349,5</w:t>
            </w:r>
          </w:p>
        </w:tc>
        <w:tc>
          <w:tcPr>
            <w:tcW w:w="1101" w:type="dxa"/>
            <w:vAlign w:val="center"/>
          </w:tcPr>
          <w:p w:rsidR="00917C68" w:rsidRDefault="00917C68">
            <w:pPr>
              <w:pStyle w:val="ConsPlusNormal"/>
              <w:jc w:val="center"/>
            </w:pPr>
            <w:r>
              <w:t>13349,5</w:t>
            </w:r>
          </w:p>
        </w:tc>
        <w:tc>
          <w:tcPr>
            <w:tcW w:w="1101" w:type="dxa"/>
            <w:vAlign w:val="center"/>
          </w:tcPr>
          <w:p w:rsidR="00917C68" w:rsidRDefault="00917C68">
            <w:pPr>
              <w:pStyle w:val="ConsPlusNormal"/>
              <w:jc w:val="center"/>
            </w:pPr>
            <w:r>
              <w:t>13349,5</w:t>
            </w:r>
          </w:p>
        </w:tc>
        <w:tc>
          <w:tcPr>
            <w:tcW w:w="1105" w:type="dxa"/>
            <w:vAlign w:val="center"/>
          </w:tcPr>
          <w:p w:rsidR="00917C68" w:rsidRDefault="00917C68">
            <w:pPr>
              <w:pStyle w:val="ConsPlusNormal"/>
              <w:jc w:val="center"/>
            </w:pPr>
            <w:r>
              <w:t>13349,5</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83963,9</w:t>
            </w:r>
          </w:p>
        </w:tc>
        <w:tc>
          <w:tcPr>
            <w:tcW w:w="1441" w:type="dxa"/>
            <w:vAlign w:val="center"/>
          </w:tcPr>
          <w:p w:rsidR="00917C68" w:rsidRDefault="00917C68">
            <w:pPr>
              <w:pStyle w:val="ConsPlusNormal"/>
              <w:jc w:val="center"/>
            </w:pPr>
            <w:r>
              <w:t>24563,9</w:t>
            </w:r>
          </w:p>
        </w:tc>
        <w:tc>
          <w:tcPr>
            <w:tcW w:w="1191" w:type="dxa"/>
            <w:vAlign w:val="center"/>
          </w:tcPr>
          <w:p w:rsidR="00917C68" w:rsidRDefault="00917C68">
            <w:pPr>
              <w:pStyle w:val="ConsPlusNormal"/>
              <w:jc w:val="center"/>
            </w:pPr>
            <w:r>
              <w:t>22045,4</w:t>
            </w:r>
          </w:p>
        </w:tc>
        <w:tc>
          <w:tcPr>
            <w:tcW w:w="1247" w:type="dxa"/>
            <w:vAlign w:val="center"/>
          </w:tcPr>
          <w:p w:rsidR="00917C68" w:rsidRDefault="00917C68">
            <w:pPr>
              <w:pStyle w:val="ConsPlusNormal"/>
              <w:jc w:val="center"/>
            </w:pPr>
            <w:r>
              <w:t>2326,6</w:t>
            </w:r>
          </w:p>
        </w:tc>
        <w:tc>
          <w:tcPr>
            <w:tcW w:w="1191" w:type="dxa"/>
            <w:vAlign w:val="center"/>
          </w:tcPr>
          <w:p w:rsidR="00917C68" w:rsidRDefault="00917C68">
            <w:pPr>
              <w:pStyle w:val="ConsPlusNormal"/>
              <w:jc w:val="center"/>
            </w:pPr>
            <w:r>
              <w:t>5838,0</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5838,0</w:t>
            </w:r>
          </w:p>
        </w:tc>
        <w:tc>
          <w:tcPr>
            <w:tcW w:w="1101" w:type="dxa"/>
            <w:vAlign w:val="center"/>
          </w:tcPr>
          <w:p w:rsidR="00917C68" w:rsidRDefault="00917C68">
            <w:pPr>
              <w:pStyle w:val="ConsPlusNormal"/>
              <w:jc w:val="center"/>
            </w:pPr>
            <w:r>
              <w:t>5838,0</w:t>
            </w:r>
          </w:p>
        </w:tc>
        <w:tc>
          <w:tcPr>
            <w:tcW w:w="1101" w:type="dxa"/>
            <w:vAlign w:val="center"/>
          </w:tcPr>
          <w:p w:rsidR="00917C68" w:rsidRDefault="00917C68">
            <w:pPr>
              <w:pStyle w:val="ConsPlusNormal"/>
              <w:jc w:val="center"/>
            </w:pPr>
            <w:r>
              <w:t>5838,0</w:t>
            </w:r>
          </w:p>
        </w:tc>
        <w:tc>
          <w:tcPr>
            <w:tcW w:w="1101" w:type="dxa"/>
            <w:vAlign w:val="center"/>
          </w:tcPr>
          <w:p w:rsidR="00917C68" w:rsidRDefault="00917C68">
            <w:pPr>
              <w:pStyle w:val="ConsPlusNormal"/>
              <w:jc w:val="center"/>
            </w:pPr>
            <w:r>
              <w:t>5838,0</w:t>
            </w:r>
          </w:p>
        </w:tc>
        <w:tc>
          <w:tcPr>
            <w:tcW w:w="1105" w:type="dxa"/>
            <w:vAlign w:val="center"/>
          </w:tcPr>
          <w:p w:rsidR="00917C68" w:rsidRDefault="00917C68">
            <w:pPr>
              <w:pStyle w:val="ConsPlusNormal"/>
              <w:jc w:val="center"/>
            </w:pPr>
            <w:r>
              <w:t>5838,0</w:t>
            </w:r>
          </w:p>
        </w:tc>
      </w:tr>
      <w:tr w:rsidR="00917C68">
        <w:tc>
          <w:tcPr>
            <w:tcW w:w="567" w:type="dxa"/>
            <w:vMerge w:val="restart"/>
            <w:tcBorders>
              <w:top w:val="nil"/>
              <w:bottom w:val="nil"/>
            </w:tcBorders>
          </w:tcPr>
          <w:p w:rsidR="00917C68" w:rsidRDefault="00917C68">
            <w:pPr>
              <w:pStyle w:val="ConsPlusNormal"/>
            </w:pPr>
          </w:p>
        </w:tc>
        <w:tc>
          <w:tcPr>
            <w:tcW w:w="2098" w:type="dxa"/>
            <w:vMerge w:val="restart"/>
          </w:tcPr>
          <w:p w:rsidR="00917C68" w:rsidRDefault="00917C68">
            <w:pPr>
              <w:pStyle w:val="ConsPlusNormal"/>
            </w:pPr>
            <w:r>
              <w:t>3.2.1 "Обеспечение комплексного развития сельских территорий (благоустройство сельских территорий)"</w:t>
            </w: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241858,8</w:t>
            </w:r>
          </w:p>
        </w:tc>
        <w:tc>
          <w:tcPr>
            <w:tcW w:w="1441" w:type="dxa"/>
            <w:vAlign w:val="center"/>
          </w:tcPr>
          <w:p w:rsidR="00917C68" w:rsidRDefault="00917C68">
            <w:pPr>
              <w:pStyle w:val="ConsPlusNormal"/>
              <w:jc w:val="center"/>
            </w:pPr>
            <w:r>
              <w:t>81879,6</w:t>
            </w:r>
          </w:p>
        </w:tc>
        <w:tc>
          <w:tcPr>
            <w:tcW w:w="1191" w:type="dxa"/>
            <w:vAlign w:val="center"/>
          </w:tcPr>
          <w:p w:rsidR="00917C68" w:rsidRDefault="00917C68">
            <w:pPr>
              <w:pStyle w:val="ConsPlusNormal"/>
              <w:jc w:val="center"/>
            </w:pPr>
            <w:r>
              <w:t>35277,3</w:t>
            </w:r>
          </w:p>
        </w:tc>
        <w:tc>
          <w:tcPr>
            <w:tcW w:w="1247" w:type="dxa"/>
            <w:vAlign w:val="center"/>
          </w:tcPr>
          <w:p w:rsidR="00917C68" w:rsidRDefault="00917C68">
            <w:pPr>
              <w:pStyle w:val="ConsPlusNormal"/>
              <w:jc w:val="center"/>
            </w:pPr>
            <w:r>
              <w:t>7942,5</w:t>
            </w:r>
          </w:p>
        </w:tc>
        <w:tc>
          <w:tcPr>
            <w:tcW w:w="1191" w:type="dxa"/>
            <w:vAlign w:val="center"/>
          </w:tcPr>
          <w:p w:rsidR="00917C68" w:rsidRDefault="00917C68">
            <w:pPr>
              <w:pStyle w:val="ConsPlusNormal"/>
              <w:jc w:val="center"/>
            </w:pPr>
            <w:r>
              <w:t>19459,9</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19459,9</w:t>
            </w:r>
          </w:p>
        </w:tc>
        <w:tc>
          <w:tcPr>
            <w:tcW w:w="1101" w:type="dxa"/>
            <w:vAlign w:val="center"/>
          </w:tcPr>
          <w:p w:rsidR="00917C68" w:rsidRDefault="00917C68">
            <w:pPr>
              <w:pStyle w:val="ConsPlusNormal"/>
              <w:jc w:val="center"/>
            </w:pPr>
            <w:r>
              <w:t>19459,9</w:t>
            </w:r>
          </w:p>
        </w:tc>
        <w:tc>
          <w:tcPr>
            <w:tcW w:w="1101" w:type="dxa"/>
            <w:vAlign w:val="center"/>
          </w:tcPr>
          <w:p w:rsidR="00917C68" w:rsidRDefault="00917C68">
            <w:pPr>
              <w:pStyle w:val="ConsPlusNormal"/>
              <w:jc w:val="center"/>
            </w:pPr>
            <w:r>
              <w:t>19459,9</w:t>
            </w:r>
          </w:p>
        </w:tc>
        <w:tc>
          <w:tcPr>
            <w:tcW w:w="1101" w:type="dxa"/>
            <w:vAlign w:val="center"/>
          </w:tcPr>
          <w:p w:rsidR="00917C68" w:rsidRDefault="00917C68">
            <w:pPr>
              <w:pStyle w:val="ConsPlusNormal"/>
              <w:jc w:val="center"/>
            </w:pPr>
            <w:r>
              <w:t>19459,9</w:t>
            </w:r>
          </w:p>
        </w:tc>
        <w:tc>
          <w:tcPr>
            <w:tcW w:w="1105" w:type="dxa"/>
            <w:vAlign w:val="center"/>
          </w:tcPr>
          <w:p w:rsidR="00917C68" w:rsidRDefault="00917C68">
            <w:pPr>
              <w:pStyle w:val="ConsPlusNormal"/>
              <w:jc w:val="center"/>
            </w:pPr>
            <w:r>
              <w:t>19459,9</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8545,4</w:t>
            </w:r>
          </w:p>
        </w:tc>
        <w:tc>
          <w:tcPr>
            <w:tcW w:w="1441" w:type="dxa"/>
            <w:vAlign w:val="center"/>
          </w:tcPr>
          <w:p w:rsidR="00917C68" w:rsidRDefault="00917C68">
            <w:pPr>
              <w:pStyle w:val="ConsPlusNormal"/>
              <w:jc w:val="center"/>
            </w:pPr>
            <w:r>
              <w:t>6304,8</w:t>
            </w:r>
          </w:p>
        </w:tc>
        <w:tc>
          <w:tcPr>
            <w:tcW w:w="1191" w:type="dxa"/>
            <w:vAlign w:val="center"/>
          </w:tcPr>
          <w:p w:rsidR="00917C68" w:rsidRDefault="00917C68">
            <w:pPr>
              <w:pStyle w:val="ConsPlusNormal"/>
              <w:jc w:val="center"/>
            </w:pPr>
            <w:r>
              <w:t>493,9</w:t>
            </w:r>
          </w:p>
        </w:tc>
        <w:tc>
          <w:tcPr>
            <w:tcW w:w="1247" w:type="dxa"/>
            <w:vAlign w:val="center"/>
          </w:tcPr>
          <w:p w:rsidR="00917C68" w:rsidRDefault="00917C68">
            <w:pPr>
              <w:pStyle w:val="ConsPlusNormal"/>
              <w:jc w:val="center"/>
            </w:pPr>
            <w:r>
              <w:t>112,3</w:t>
            </w:r>
          </w:p>
        </w:tc>
        <w:tc>
          <w:tcPr>
            <w:tcW w:w="1191" w:type="dxa"/>
            <w:vAlign w:val="center"/>
          </w:tcPr>
          <w:p w:rsidR="00917C68" w:rsidRDefault="00917C68">
            <w:pPr>
              <w:pStyle w:val="ConsPlusNormal"/>
              <w:jc w:val="center"/>
            </w:pPr>
            <w:r>
              <w:t>272,4</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272,4</w:t>
            </w:r>
          </w:p>
        </w:tc>
        <w:tc>
          <w:tcPr>
            <w:tcW w:w="1101" w:type="dxa"/>
            <w:vAlign w:val="center"/>
          </w:tcPr>
          <w:p w:rsidR="00917C68" w:rsidRDefault="00917C68">
            <w:pPr>
              <w:pStyle w:val="ConsPlusNormal"/>
              <w:jc w:val="center"/>
            </w:pPr>
            <w:r>
              <w:t>272,4</w:t>
            </w:r>
          </w:p>
        </w:tc>
        <w:tc>
          <w:tcPr>
            <w:tcW w:w="1101" w:type="dxa"/>
            <w:vAlign w:val="center"/>
          </w:tcPr>
          <w:p w:rsidR="00917C68" w:rsidRDefault="00917C68">
            <w:pPr>
              <w:pStyle w:val="ConsPlusNormal"/>
              <w:jc w:val="center"/>
            </w:pPr>
            <w:r>
              <w:t>272,4</w:t>
            </w:r>
          </w:p>
        </w:tc>
        <w:tc>
          <w:tcPr>
            <w:tcW w:w="1101" w:type="dxa"/>
            <w:vAlign w:val="center"/>
          </w:tcPr>
          <w:p w:rsidR="00917C68" w:rsidRDefault="00917C68">
            <w:pPr>
              <w:pStyle w:val="ConsPlusNormal"/>
              <w:jc w:val="center"/>
            </w:pPr>
            <w:r>
              <w:t>272,4</w:t>
            </w:r>
          </w:p>
        </w:tc>
        <w:tc>
          <w:tcPr>
            <w:tcW w:w="1105" w:type="dxa"/>
            <w:vAlign w:val="center"/>
          </w:tcPr>
          <w:p w:rsidR="00917C68" w:rsidRDefault="00917C68">
            <w:pPr>
              <w:pStyle w:val="ConsPlusNormal"/>
              <w:jc w:val="center"/>
            </w:pPr>
            <w:r>
              <w:t>272,4</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160811,7</w:t>
            </w:r>
          </w:p>
        </w:tc>
        <w:tc>
          <w:tcPr>
            <w:tcW w:w="1441" w:type="dxa"/>
            <w:vAlign w:val="center"/>
          </w:tcPr>
          <w:p w:rsidR="00917C68" w:rsidRDefault="00917C68">
            <w:pPr>
              <w:pStyle w:val="ConsPlusNormal"/>
              <w:jc w:val="center"/>
            </w:pPr>
            <w:r>
              <w:t>51010,9</w:t>
            </w:r>
          </w:p>
        </w:tc>
        <w:tc>
          <w:tcPr>
            <w:tcW w:w="1191" w:type="dxa"/>
            <w:vAlign w:val="center"/>
          </w:tcPr>
          <w:p w:rsidR="00917C68" w:rsidRDefault="00917C68">
            <w:pPr>
              <w:pStyle w:val="ConsPlusNormal"/>
              <w:jc w:val="center"/>
            </w:pPr>
            <w:r>
              <w:t>24200,2</w:t>
            </w:r>
          </w:p>
        </w:tc>
        <w:tc>
          <w:tcPr>
            <w:tcW w:w="1247" w:type="dxa"/>
            <w:vAlign w:val="center"/>
          </w:tcPr>
          <w:p w:rsidR="00917C68" w:rsidRDefault="00917C68">
            <w:pPr>
              <w:pStyle w:val="ConsPlusNormal"/>
              <w:jc w:val="center"/>
            </w:pPr>
            <w:r>
              <w:t>5503,6</w:t>
            </w:r>
          </w:p>
        </w:tc>
        <w:tc>
          <w:tcPr>
            <w:tcW w:w="1191" w:type="dxa"/>
            <w:vAlign w:val="center"/>
          </w:tcPr>
          <w:p w:rsidR="00917C68" w:rsidRDefault="00917C68">
            <w:pPr>
              <w:pStyle w:val="ConsPlusNormal"/>
              <w:jc w:val="center"/>
            </w:pPr>
            <w:r>
              <w:t>13349,5</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13349,5</w:t>
            </w:r>
          </w:p>
        </w:tc>
        <w:tc>
          <w:tcPr>
            <w:tcW w:w="1101" w:type="dxa"/>
            <w:vAlign w:val="center"/>
          </w:tcPr>
          <w:p w:rsidR="00917C68" w:rsidRDefault="00917C68">
            <w:pPr>
              <w:pStyle w:val="ConsPlusNormal"/>
              <w:jc w:val="center"/>
            </w:pPr>
            <w:r>
              <w:t>13349,5</w:t>
            </w:r>
          </w:p>
        </w:tc>
        <w:tc>
          <w:tcPr>
            <w:tcW w:w="1101" w:type="dxa"/>
            <w:vAlign w:val="center"/>
          </w:tcPr>
          <w:p w:rsidR="00917C68" w:rsidRDefault="00917C68">
            <w:pPr>
              <w:pStyle w:val="ConsPlusNormal"/>
              <w:jc w:val="center"/>
            </w:pPr>
            <w:r>
              <w:t>13349,5</w:t>
            </w:r>
          </w:p>
        </w:tc>
        <w:tc>
          <w:tcPr>
            <w:tcW w:w="1101" w:type="dxa"/>
            <w:vAlign w:val="center"/>
          </w:tcPr>
          <w:p w:rsidR="00917C68" w:rsidRDefault="00917C68">
            <w:pPr>
              <w:pStyle w:val="ConsPlusNormal"/>
              <w:jc w:val="center"/>
            </w:pPr>
            <w:r>
              <w:t>13349,5</w:t>
            </w:r>
          </w:p>
        </w:tc>
        <w:tc>
          <w:tcPr>
            <w:tcW w:w="1105" w:type="dxa"/>
            <w:vAlign w:val="center"/>
          </w:tcPr>
          <w:p w:rsidR="00917C68" w:rsidRDefault="00917C68">
            <w:pPr>
              <w:pStyle w:val="ConsPlusNormal"/>
              <w:jc w:val="center"/>
            </w:pPr>
            <w:r>
              <w:t>13349,5</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72501,7</w:t>
            </w:r>
          </w:p>
        </w:tc>
        <w:tc>
          <w:tcPr>
            <w:tcW w:w="1441" w:type="dxa"/>
            <w:vAlign w:val="center"/>
          </w:tcPr>
          <w:p w:rsidR="00917C68" w:rsidRDefault="00917C68">
            <w:pPr>
              <w:pStyle w:val="ConsPlusNormal"/>
              <w:jc w:val="center"/>
            </w:pPr>
            <w:r>
              <w:t>24563,9</w:t>
            </w:r>
          </w:p>
        </w:tc>
        <w:tc>
          <w:tcPr>
            <w:tcW w:w="1191" w:type="dxa"/>
            <w:vAlign w:val="center"/>
          </w:tcPr>
          <w:p w:rsidR="00917C68" w:rsidRDefault="00917C68">
            <w:pPr>
              <w:pStyle w:val="ConsPlusNormal"/>
              <w:jc w:val="center"/>
            </w:pPr>
            <w:r>
              <w:t>10583,2</w:t>
            </w:r>
          </w:p>
        </w:tc>
        <w:tc>
          <w:tcPr>
            <w:tcW w:w="1247" w:type="dxa"/>
            <w:vAlign w:val="center"/>
          </w:tcPr>
          <w:p w:rsidR="00917C68" w:rsidRDefault="00917C68">
            <w:pPr>
              <w:pStyle w:val="ConsPlusNormal"/>
              <w:jc w:val="center"/>
            </w:pPr>
            <w:r>
              <w:t>2326,6</w:t>
            </w:r>
          </w:p>
        </w:tc>
        <w:tc>
          <w:tcPr>
            <w:tcW w:w="1191" w:type="dxa"/>
            <w:vAlign w:val="center"/>
          </w:tcPr>
          <w:p w:rsidR="00917C68" w:rsidRDefault="00917C68">
            <w:pPr>
              <w:pStyle w:val="ConsPlusNormal"/>
              <w:jc w:val="center"/>
            </w:pPr>
            <w:r>
              <w:t>5838,0</w:t>
            </w:r>
          </w:p>
        </w:tc>
        <w:tc>
          <w:tcPr>
            <w:tcW w:w="1134"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5838,0</w:t>
            </w:r>
          </w:p>
        </w:tc>
        <w:tc>
          <w:tcPr>
            <w:tcW w:w="1101" w:type="dxa"/>
            <w:vAlign w:val="center"/>
          </w:tcPr>
          <w:p w:rsidR="00917C68" w:rsidRDefault="00917C68">
            <w:pPr>
              <w:pStyle w:val="ConsPlusNormal"/>
              <w:jc w:val="center"/>
            </w:pPr>
            <w:r>
              <w:t>5838,0</w:t>
            </w:r>
          </w:p>
        </w:tc>
        <w:tc>
          <w:tcPr>
            <w:tcW w:w="1101" w:type="dxa"/>
            <w:vAlign w:val="center"/>
          </w:tcPr>
          <w:p w:rsidR="00917C68" w:rsidRDefault="00917C68">
            <w:pPr>
              <w:pStyle w:val="ConsPlusNormal"/>
              <w:jc w:val="center"/>
            </w:pPr>
            <w:r>
              <w:t>5838,0</w:t>
            </w:r>
          </w:p>
        </w:tc>
        <w:tc>
          <w:tcPr>
            <w:tcW w:w="1101" w:type="dxa"/>
            <w:vAlign w:val="center"/>
          </w:tcPr>
          <w:p w:rsidR="00917C68" w:rsidRDefault="00917C68">
            <w:pPr>
              <w:pStyle w:val="ConsPlusNormal"/>
              <w:jc w:val="center"/>
            </w:pPr>
            <w:r>
              <w:t>5838,0</w:t>
            </w:r>
          </w:p>
        </w:tc>
        <w:tc>
          <w:tcPr>
            <w:tcW w:w="1105" w:type="dxa"/>
            <w:vAlign w:val="center"/>
          </w:tcPr>
          <w:p w:rsidR="00917C68" w:rsidRDefault="00917C68">
            <w:pPr>
              <w:pStyle w:val="ConsPlusNormal"/>
              <w:jc w:val="center"/>
            </w:pPr>
            <w:r>
              <w:t>5838,0</w:t>
            </w:r>
          </w:p>
        </w:tc>
      </w:tr>
      <w:tr w:rsidR="00917C68">
        <w:tc>
          <w:tcPr>
            <w:tcW w:w="567" w:type="dxa"/>
            <w:vMerge w:val="restart"/>
            <w:tcBorders>
              <w:top w:val="nil"/>
              <w:bottom w:val="nil"/>
            </w:tcBorders>
          </w:tcPr>
          <w:p w:rsidR="00917C68" w:rsidRDefault="00917C68">
            <w:pPr>
              <w:pStyle w:val="ConsPlusNormal"/>
            </w:pPr>
          </w:p>
        </w:tc>
        <w:tc>
          <w:tcPr>
            <w:tcW w:w="2098" w:type="dxa"/>
            <w:vMerge w:val="restart"/>
          </w:tcPr>
          <w:p w:rsidR="00917C68" w:rsidRDefault="00917C68">
            <w:pPr>
              <w:pStyle w:val="ConsPlusNormal"/>
            </w:pPr>
            <w:r>
              <w:t>3.2.2 "Обеспечение комплексного развития сельских территорий за счет средств резервного фонда Правительства Российской Федерации"</w:t>
            </w:r>
          </w:p>
        </w:tc>
        <w:tc>
          <w:tcPr>
            <w:tcW w:w="2097" w:type="dxa"/>
            <w:vMerge w:val="restart"/>
            <w:vAlign w:val="center"/>
          </w:tcPr>
          <w:p w:rsidR="00917C68" w:rsidRDefault="00917C68">
            <w:pPr>
              <w:pStyle w:val="ConsPlusNormal"/>
            </w:pP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32558,5</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32558,5</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421,9</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421,9</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20674,4</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20674,4</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11462,2</w:t>
            </w:r>
          </w:p>
        </w:tc>
        <w:tc>
          <w:tcPr>
            <w:tcW w:w="1441" w:type="dxa"/>
            <w:vAlign w:val="center"/>
          </w:tcPr>
          <w:p w:rsidR="00917C68" w:rsidRDefault="00917C68">
            <w:pPr>
              <w:pStyle w:val="ConsPlusNormal"/>
            </w:pPr>
          </w:p>
        </w:tc>
        <w:tc>
          <w:tcPr>
            <w:tcW w:w="1191" w:type="dxa"/>
            <w:vAlign w:val="center"/>
          </w:tcPr>
          <w:p w:rsidR="00917C68" w:rsidRDefault="00917C68">
            <w:pPr>
              <w:pStyle w:val="ConsPlusNormal"/>
              <w:jc w:val="center"/>
            </w:pPr>
            <w:r>
              <w:t>11462,2</w:t>
            </w: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val="restart"/>
            <w:tcBorders>
              <w:top w:val="nil"/>
              <w:bottom w:val="nil"/>
            </w:tcBorders>
          </w:tcPr>
          <w:p w:rsidR="00917C68" w:rsidRDefault="00917C68">
            <w:pPr>
              <w:pStyle w:val="ConsPlusNormal"/>
            </w:pPr>
          </w:p>
        </w:tc>
        <w:tc>
          <w:tcPr>
            <w:tcW w:w="2098" w:type="dxa"/>
            <w:vMerge w:val="restart"/>
          </w:tcPr>
          <w:p w:rsidR="00917C68" w:rsidRDefault="00917C68">
            <w:pPr>
              <w:pStyle w:val="ConsPlusNormal"/>
            </w:pPr>
            <w:r>
              <w:t>Ведомственный проект 3.3 "Развитие транспортной инфраструктуры на сельских территориях"</w:t>
            </w:r>
          </w:p>
        </w:tc>
        <w:tc>
          <w:tcPr>
            <w:tcW w:w="2097" w:type="dxa"/>
            <w:vMerge w:val="restart"/>
            <w:vAlign w:val="center"/>
          </w:tcPr>
          <w:p w:rsidR="00917C68" w:rsidRDefault="00917C68">
            <w:pPr>
              <w:pStyle w:val="ConsPlusNormal"/>
              <w:jc w:val="center"/>
            </w:pPr>
            <w:r>
              <w:t>министерство транспорта и дорожного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1761061,8</w:t>
            </w:r>
          </w:p>
        </w:tc>
        <w:tc>
          <w:tcPr>
            <w:tcW w:w="1441" w:type="dxa"/>
            <w:vAlign w:val="center"/>
          </w:tcPr>
          <w:p w:rsidR="00917C68" w:rsidRDefault="00917C68">
            <w:pPr>
              <w:pStyle w:val="ConsPlusNormal"/>
              <w:jc w:val="center"/>
            </w:pPr>
            <w:r>
              <w:t>136153,1</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168472,5</w:t>
            </w:r>
          </w:p>
        </w:tc>
        <w:tc>
          <w:tcPr>
            <w:tcW w:w="1191" w:type="dxa"/>
            <w:vAlign w:val="center"/>
          </w:tcPr>
          <w:p w:rsidR="00917C68" w:rsidRDefault="00917C68">
            <w:pPr>
              <w:pStyle w:val="ConsPlusNormal"/>
              <w:jc w:val="center"/>
            </w:pPr>
            <w:r>
              <w:t>178472,8</w:t>
            </w:r>
          </w:p>
        </w:tc>
        <w:tc>
          <w:tcPr>
            <w:tcW w:w="1134" w:type="dxa"/>
            <w:vAlign w:val="center"/>
          </w:tcPr>
          <w:p w:rsidR="00917C68" w:rsidRDefault="00917C68">
            <w:pPr>
              <w:pStyle w:val="ConsPlusNormal"/>
              <w:jc w:val="center"/>
            </w:pPr>
            <w:r>
              <w:t>212993,9</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5" w:type="dxa"/>
            <w:vAlign w:val="center"/>
          </w:tcPr>
          <w:p w:rsidR="00917C68" w:rsidRDefault="00917C68">
            <w:pPr>
              <w:pStyle w:val="ConsPlusNormal"/>
              <w:jc w:val="center"/>
            </w:pPr>
            <w:r>
              <w:t>212993,9</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59905,2</w:t>
            </w:r>
          </w:p>
        </w:tc>
        <w:tc>
          <w:tcPr>
            <w:tcW w:w="1441" w:type="dxa"/>
            <w:vAlign w:val="center"/>
          </w:tcPr>
          <w:p w:rsidR="00917C68" w:rsidRDefault="00917C68">
            <w:pPr>
              <w:pStyle w:val="ConsPlusNormal"/>
              <w:jc w:val="center"/>
            </w:pPr>
            <w:r>
              <w:t>29768,2</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3182,1</w:t>
            </w:r>
          </w:p>
        </w:tc>
        <w:tc>
          <w:tcPr>
            <w:tcW w:w="1191" w:type="dxa"/>
            <w:vAlign w:val="center"/>
          </w:tcPr>
          <w:p w:rsidR="00917C68" w:rsidRDefault="00917C68">
            <w:pPr>
              <w:pStyle w:val="ConsPlusNormal"/>
              <w:jc w:val="center"/>
            </w:pPr>
            <w:r>
              <w:t>3446,3</w:t>
            </w:r>
          </w:p>
        </w:tc>
        <w:tc>
          <w:tcPr>
            <w:tcW w:w="1134" w:type="dxa"/>
            <w:vAlign w:val="center"/>
          </w:tcPr>
          <w:p w:rsidR="00917C68" w:rsidRDefault="00917C68">
            <w:pPr>
              <w:pStyle w:val="ConsPlusNormal"/>
              <w:jc w:val="center"/>
            </w:pPr>
            <w:r>
              <w:t>3918,1</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5" w:type="dxa"/>
            <w:vAlign w:val="center"/>
          </w:tcPr>
          <w:p w:rsidR="00917C68" w:rsidRDefault="00917C68">
            <w:pPr>
              <w:pStyle w:val="ConsPlusNormal"/>
              <w:jc w:val="center"/>
            </w:pPr>
            <w:r>
              <w:t>3918,1</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1569118,1</w:t>
            </w:r>
          </w:p>
        </w:tc>
        <w:tc>
          <w:tcPr>
            <w:tcW w:w="1441" w:type="dxa"/>
            <w:vAlign w:val="center"/>
          </w:tcPr>
          <w:p w:rsidR="00917C68" w:rsidRDefault="00917C68">
            <w:pPr>
              <w:pStyle w:val="ConsPlusNormal"/>
              <w:jc w:val="center"/>
            </w:pPr>
            <w:r>
              <w:t>105634,9</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155911,4</w:t>
            </w:r>
          </w:p>
        </w:tc>
        <w:tc>
          <w:tcPr>
            <w:tcW w:w="1191" w:type="dxa"/>
            <w:vAlign w:val="center"/>
          </w:tcPr>
          <w:p w:rsidR="00917C68" w:rsidRDefault="00917C68">
            <w:pPr>
              <w:pStyle w:val="ConsPlusNormal"/>
              <w:jc w:val="center"/>
            </w:pPr>
            <w:r>
              <w:t>168870,2</w:t>
            </w:r>
          </w:p>
        </w:tc>
        <w:tc>
          <w:tcPr>
            <w:tcW w:w="1134" w:type="dxa"/>
            <w:vAlign w:val="center"/>
          </w:tcPr>
          <w:p w:rsidR="00917C68" w:rsidRDefault="00917C68">
            <w:pPr>
              <w:pStyle w:val="ConsPlusNormal"/>
              <w:jc w:val="center"/>
            </w:pPr>
            <w:r>
              <w:t>189783,6</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5" w:type="dxa"/>
            <w:vAlign w:val="center"/>
          </w:tcPr>
          <w:p w:rsidR="00917C68" w:rsidRDefault="00917C68">
            <w:pPr>
              <w:pStyle w:val="ConsPlusNormal"/>
              <w:jc w:val="center"/>
            </w:pPr>
            <w:r>
              <w:t>189783,6</w:t>
            </w: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 xml:space="preserve">государственные внебюджетные фонды и иные </w:t>
            </w:r>
            <w:r>
              <w:lastRenderedPageBreak/>
              <w:t>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bottom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131038,5</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9129,0</w:t>
            </w:r>
          </w:p>
        </w:tc>
        <w:tc>
          <w:tcPr>
            <w:tcW w:w="1191" w:type="dxa"/>
            <w:vAlign w:val="center"/>
          </w:tcPr>
          <w:p w:rsidR="00917C68" w:rsidRDefault="00917C68">
            <w:pPr>
              <w:pStyle w:val="ConsPlusNormal"/>
              <w:jc w:val="center"/>
            </w:pPr>
            <w:r>
              <w:t>6156,3</w:t>
            </w:r>
          </w:p>
        </w:tc>
        <w:tc>
          <w:tcPr>
            <w:tcW w:w="1134" w:type="dxa"/>
            <w:vAlign w:val="center"/>
          </w:tcPr>
          <w:p w:rsidR="00917C68" w:rsidRDefault="00917C68">
            <w:pPr>
              <w:pStyle w:val="ConsPlusNormal"/>
              <w:jc w:val="center"/>
            </w:pPr>
            <w:r>
              <w:t>19292,2</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5" w:type="dxa"/>
            <w:vAlign w:val="center"/>
          </w:tcPr>
          <w:p w:rsidR="00917C68" w:rsidRDefault="00917C68">
            <w:pPr>
              <w:pStyle w:val="ConsPlusNormal"/>
              <w:jc w:val="center"/>
            </w:pPr>
            <w:r>
              <w:t>19292,2</w:t>
            </w:r>
          </w:p>
        </w:tc>
      </w:tr>
      <w:tr w:rsidR="00917C68">
        <w:tc>
          <w:tcPr>
            <w:tcW w:w="567" w:type="dxa"/>
            <w:vMerge w:val="restart"/>
            <w:tcBorders>
              <w:top w:val="nil"/>
            </w:tcBorders>
          </w:tcPr>
          <w:p w:rsidR="00917C68" w:rsidRDefault="00917C68">
            <w:pPr>
              <w:pStyle w:val="ConsPlusNormal"/>
            </w:pPr>
          </w:p>
        </w:tc>
        <w:tc>
          <w:tcPr>
            <w:tcW w:w="2098" w:type="dxa"/>
            <w:vMerge w:val="restart"/>
          </w:tcPr>
          <w:p w:rsidR="00917C68" w:rsidRDefault="00917C68">
            <w:pPr>
              <w:pStyle w:val="ConsPlusNormal"/>
            </w:pPr>
            <w:r>
              <w:t>3.3.1 "Развитие транспортной инфраструктуры на сельских территориях"</w:t>
            </w:r>
          </w:p>
        </w:tc>
        <w:tc>
          <w:tcPr>
            <w:tcW w:w="2097" w:type="dxa"/>
            <w:vMerge w:val="restart"/>
            <w:vAlign w:val="center"/>
          </w:tcPr>
          <w:p w:rsidR="00917C68" w:rsidRDefault="00917C68">
            <w:pPr>
              <w:pStyle w:val="ConsPlusNormal"/>
              <w:jc w:val="center"/>
            </w:pPr>
            <w:r>
              <w:t>министерство транспорта и дорожного хозяйства области</w:t>
            </w:r>
          </w:p>
        </w:tc>
        <w:tc>
          <w:tcPr>
            <w:tcW w:w="2183" w:type="dxa"/>
            <w:vAlign w:val="center"/>
          </w:tcPr>
          <w:p w:rsidR="00917C68" w:rsidRDefault="00917C68">
            <w:pPr>
              <w:pStyle w:val="ConsPlusNormal"/>
            </w:pPr>
            <w:r>
              <w:t>всего</w:t>
            </w:r>
          </w:p>
        </w:tc>
        <w:tc>
          <w:tcPr>
            <w:tcW w:w="1615" w:type="dxa"/>
            <w:vAlign w:val="center"/>
          </w:tcPr>
          <w:p w:rsidR="00917C68" w:rsidRDefault="00917C68">
            <w:pPr>
              <w:pStyle w:val="ConsPlusNormal"/>
              <w:jc w:val="center"/>
            </w:pPr>
            <w:r>
              <w:t>1761061,8</w:t>
            </w:r>
          </w:p>
        </w:tc>
        <w:tc>
          <w:tcPr>
            <w:tcW w:w="1441" w:type="dxa"/>
            <w:vAlign w:val="center"/>
          </w:tcPr>
          <w:p w:rsidR="00917C68" w:rsidRDefault="00917C68">
            <w:pPr>
              <w:pStyle w:val="ConsPlusNormal"/>
              <w:jc w:val="center"/>
            </w:pPr>
            <w:r>
              <w:t>136153,1</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168472,5</w:t>
            </w:r>
          </w:p>
        </w:tc>
        <w:tc>
          <w:tcPr>
            <w:tcW w:w="1191" w:type="dxa"/>
            <w:vAlign w:val="center"/>
          </w:tcPr>
          <w:p w:rsidR="00917C68" w:rsidRDefault="00917C68">
            <w:pPr>
              <w:pStyle w:val="ConsPlusNormal"/>
              <w:jc w:val="center"/>
            </w:pPr>
            <w:r>
              <w:t>178472,8</w:t>
            </w:r>
          </w:p>
        </w:tc>
        <w:tc>
          <w:tcPr>
            <w:tcW w:w="1134" w:type="dxa"/>
            <w:vAlign w:val="center"/>
          </w:tcPr>
          <w:p w:rsidR="00917C68" w:rsidRDefault="00917C68">
            <w:pPr>
              <w:pStyle w:val="ConsPlusNormal"/>
              <w:jc w:val="center"/>
            </w:pPr>
            <w:r>
              <w:t>212993,9</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1" w:type="dxa"/>
            <w:vAlign w:val="center"/>
          </w:tcPr>
          <w:p w:rsidR="00917C68" w:rsidRDefault="00917C68">
            <w:pPr>
              <w:pStyle w:val="ConsPlusNormal"/>
              <w:jc w:val="center"/>
            </w:pPr>
            <w:r>
              <w:t>212993,9</w:t>
            </w:r>
          </w:p>
        </w:tc>
        <w:tc>
          <w:tcPr>
            <w:tcW w:w="1105" w:type="dxa"/>
            <w:vAlign w:val="center"/>
          </w:tcPr>
          <w:p w:rsidR="00917C68" w:rsidRDefault="00917C68">
            <w:pPr>
              <w:pStyle w:val="ConsPlusNormal"/>
              <w:jc w:val="center"/>
            </w:pPr>
            <w:r>
              <w:t>212993,9</w:t>
            </w:r>
          </w:p>
        </w:tc>
      </w:tr>
      <w:tr w:rsidR="00917C68">
        <w:tc>
          <w:tcPr>
            <w:tcW w:w="567" w:type="dxa"/>
            <w:vMerge/>
            <w:tcBorders>
              <w:top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областной бюджет</w:t>
            </w:r>
          </w:p>
        </w:tc>
        <w:tc>
          <w:tcPr>
            <w:tcW w:w="1615" w:type="dxa"/>
            <w:vAlign w:val="center"/>
          </w:tcPr>
          <w:p w:rsidR="00917C68" w:rsidRDefault="00917C68">
            <w:pPr>
              <w:pStyle w:val="ConsPlusNormal"/>
              <w:jc w:val="center"/>
            </w:pPr>
            <w:r>
              <w:t>59905,2</w:t>
            </w:r>
          </w:p>
        </w:tc>
        <w:tc>
          <w:tcPr>
            <w:tcW w:w="1441" w:type="dxa"/>
            <w:vAlign w:val="center"/>
          </w:tcPr>
          <w:p w:rsidR="00917C68" w:rsidRDefault="00917C68">
            <w:pPr>
              <w:pStyle w:val="ConsPlusNormal"/>
              <w:jc w:val="center"/>
            </w:pPr>
            <w:r>
              <w:t>29768,2</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3182,1</w:t>
            </w:r>
          </w:p>
        </w:tc>
        <w:tc>
          <w:tcPr>
            <w:tcW w:w="1191" w:type="dxa"/>
            <w:vAlign w:val="center"/>
          </w:tcPr>
          <w:p w:rsidR="00917C68" w:rsidRDefault="00917C68">
            <w:pPr>
              <w:pStyle w:val="ConsPlusNormal"/>
              <w:jc w:val="center"/>
            </w:pPr>
            <w:r>
              <w:t>3446,3</w:t>
            </w:r>
          </w:p>
        </w:tc>
        <w:tc>
          <w:tcPr>
            <w:tcW w:w="1134" w:type="dxa"/>
            <w:vAlign w:val="center"/>
          </w:tcPr>
          <w:p w:rsidR="00917C68" w:rsidRDefault="00917C68">
            <w:pPr>
              <w:pStyle w:val="ConsPlusNormal"/>
              <w:jc w:val="center"/>
            </w:pPr>
            <w:r>
              <w:t>3918,1</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1" w:type="dxa"/>
            <w:vAlign w:val="center"/>
          </w:tcPr>
          <w:p w:rsidR="00917C68" w:rsidRDefault="00917C68">
            <w:pPr>
              <w:pStyle w:val="ConsPlusNormal"/>
              <w:jc w:val="center"/>
            </w:pPr>
            <w:r>
              <w:t>3918,1</w:t>
            </w:r>
          </w:p>
        </w:tc>
        <w:tc>
          <w:tcPr>
            <w:tcW w:w="1105" w:type="dxa"/>
            <w:vAlign w:val="center"/>
          </w:tcPr>
          <w:p w:rsidR="00917C68" w:rsidRDefault="00917C68">
            <w:pPr>
              <w:pStyle w:val="ConsPlusNormal"/>
              <w:jc w:val="center"/>
            </w:pPr>
            <w:r>
              <w:t>3918,1</w:t>
            </w:r>
          </w:p>
        </w:tc>
      </w:tr>
      <w:tr w:rsidR="00917C68">
        <w:tc>
          <w:tcPr>
            <w:tcW w:w="567" w:type="dxa"/>
            <w:vMerge/>
            <w:tcBorders>
              <w:top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федеральный бюджет (прогнозно)</w:t>
            </w:r>
          </w:p>
        </w:tc>
        <w:tc>
          <w:tcPr>
            <w:tcW w:w="1615" w:type="dxa"/>
            <w:vAlign w:val="center"/>
          </w:tcPr>
          <w:p w:rsidR="00917C68" w:rsidRDefault="00917C68">
            <w:pPr>
              <w:pStyle w:val="ConsPlusNormal"/>
              <w:jc w:val="center"/>
            </w:pPr>
            <w:r>
              <w:t>1569118,1</w:t>
            </w:r>
          </w:p>
        </w:tc>
        <w:tc>
          <w:tcPr>
            <w:tcW w:w="1441" w:type="dxa"/>
            <w:vAlign w:val="center"/>
          </w:tcPr>
          <w:p w:rsidR="00917C68" w:rsidRDefault="00917C68">
            <w:pPr>
              <w:pStyle w:val="ConsPlusNormal"/>
              <w:jc w:val="center"/>
            </w:pPr>
            <w:r>
              <w:t>105634,9</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155911,4</w:t>
            </w:r>
          </w:p>
        </w:tc>
        <w:tc>
          <w:tcPr>
            <w:tcW w:w="1191" w:type="dxa"/>
            <w:vAlign w:val="center"/>
          </w:tcPr>
          <w:p w:rsidR="00917C68" w:rsidRDefault="00917C68">
            <w:pPr>
              <w:pStyle w:val="ConsPlusNormal"/>
              <w:jc w:val="center"/>
            </w:pPr>
            <w:r>
              <w:t>168870,2</w:t>
            </w:r>
          </w:p>
        </w:tc>
        <w:tc>
          <w:tcPr>
            <w:tcW w:w="1134" w:type="dxa"/>
            <w:vAlign w:val="center"/>
          </w:tcPr>
          <w:p w:rsidR="00917C68" w:rsidRDefault="00917C68">
            <w:pPr>
              <w:pStyle w:val="ConsPlusNormal"/>
              <w:jc w:val="center"/>
            </w:pPr>
            <w:r>
              <w:t>189783,6</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1" w:type="dxa"/>
            <w:vAlign w:val="center"/>
          </w:tcPr>
          <w:p w:rsidR="00917C68" w:rsidRDefault="00917C68">
            <w:pPr>
              <w:pStyle w:val="ConsPlusNormal"/>
              <w:jc w:val="center"/>
            </w:pPr>
            <w:r>
              <w:t>189783,6</w:t>
            </w:r>
          </w:p>
        </w:tc>
        <w:tc>
          <w:tcPr>
            <w:tcW w:w="1105" w:type="dxa"/>
            <w:vAlign w:val="center"/>
          </w:tcPr>
          <w:p w:rsidR="00917C68" w:rsidRDefault="00917C68">
            <w:pPr>
              <w:pStyle w:val="ConsPlusNormal"/>
              <w:jc w:val="center"/>
            </w:pPr>
            <w:r>
              <w:t>189783,6</w:t>
            </w:r>
          </w:p>
        </w:tc>
      </w:tr>
      <w:tr w:rsidR="00917C68">
        <w:tc>
          <w:tcPr>
            <w:tcW w:w="567" w:type="dxa"/>
            <w:vMerge/>
            <w:tcBorders>
              <w:top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615" w:type="dxa"/>
            <w:vAlign w:val="center"/>
          </w:tcPr>
          <w:p w:rsidR="00917C68" w:rsidRDefault="00917C68">
            <w:pPr>
              <w:pStyle w:val="ConsPlusNormal"/>
            </w:pPr>
          </w:p>
        </w:tc>
        <w:tc>
          <w:tcPr>
            <w:tcW w:w="1441" w:type="dxa"/>
            <w:vAlign w:val="center"/>
          </w:tcPr>
          <w:p w:rsidR="00917C68" w:rsidRDefault="00917C68">
            <w:pPr>
              <w:pStyle w:val="ConsPlusNormal"/>
            </w:pPr>
          </w:p>
        </w:tc>
        <w:tc>
          <w:tcPr>
            <w:tcW w:w="1191" w:type="dxa"/>
            <w:vAlign w:val="center"/>
          </w:tcPr>
          <w:p w:rsidR="00917C68" w:rsidRDefault="00917C68">
            <w:pPr>
              <w:pStyle w:val="ConsPlusNormal"/>
            </w:pPr>
          </w:p>
        </w:tc>
        <w:tc>
          <w:tcPr>
            <w:tcW w:w="1247" w:type="dxa"/>
            <w:vAlign w:val="center"/>
          </w:tcPr>
          <w:p w:rsidR="00917C68" w:rsidRDefault="00917C68">
            <w:pPr>
              <w:pStyle w:val="ConsPlusNormal"/>
            </w:pP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местные бюджеты (прогнозно)</w:t>
            </w:r>
          </w:p>
        </w:tc>
        <w:tc>
          <w:tcPr>
            <w:tcW w:w="1615" w:type="dxa"/>
            <w:vAlign w:val="center"/>
          </w:tcPr>
          <w:p w:rsidR="00917C68" w:rsidRDefault="00917C68">
            <w:pPr>
              <w:pStyle w:val="ConsPlusNormal"/>
              <w:jc w:val="center"/>
            </w:pPr>
            <w:r>
              <w:t>1000,0</w:t>
            </w:r>
          </w:p>
        </w:tc>
        <w:tc>
          <w:tcPr>
            <w:tcW w:w="1441" w:type="dxa"/>
            <w:vAlign w:val="center"/>
          </w:tcPr>
          <w:p w:rsidR="00917C68" w:rsidRDefault="00917C68">
            <w:pPr>
              <w:pStyle w:val="ConsPlusNormal"/>
              <w:jc w:val="center"/>
            </w:pPr>
            <w:r>
              <w:t>750,0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250,0</w:t>
            </w:r>
          </w:p>
        </w:tc>
        <w:tc>
          <w:tcPr>
            <w:tcW w:w="1191"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1" w:type="dxa"/>
            <w:vAlign w:val="center"/>
          </w:tcPr>
          <w:p w:rsidR="00917C68" w:rsidRDefault="00917C68">
            <w:pPr>
              <w:pStyle w:val="ConsPlusNormal"/>
            </w:pPr>
          </w:p>
        </w:tc>
        <w:tc>
          <w:tcPr>
            <w:tcW w:w="1105" w:type="dxa"/>
            <w:vAlign w:val="center"/>
          </w:tcPr>
          <w:p w:rsidR="00917C68" w:rsidRDefault="00917C68">
            <w:pPr>
              <w:pStyle w:val="ConsPlusNormal"/>
            </w:pPr>
          </w:p>
        </w:tc>
      </w:tr>
      <w:tr w:rsidR="00917C68">
        <w:tc>
          <w:tcPr>
            <w:tcW w:w="567" w:type="dxa"/>
            <w:vMerge/>
            <w:tcBorders>
              <w:top w:val="nil"/>
            </w:tcBorders>
          </w:tcPr>
          <w:p w:rsidR="00917C68" w:rsidRDefault="00917C68">
            <w:pPr>
              <w:pStyle w:val="ConsPlusNormal"/>
            </w:pPr>
          </w:p>
        </w:tc>
        <w:tc>
          <w:tcPr>
            <w:tcW w:w="2098" w:type="dxa"/>
            <w:vMerge/>
          </w:tcPr>
          <w:p w:rsidR="00917C68" w:rsidRDefault="00917C68">
            <w:pPr>
              <w:pStyle w:val="ConsPlusNormal"/>
            </w:pPr>
          </w:p>
        </w:tc>
        <w:tc>
          <w:tcPr>
            <w:tcW w:w="2097" w:type="dxa"/>
            <w:vMerge/>
          </w:tcPr>
          <w:p w:rsidR="00917C68" w:rsidRDefault="00917C68">
            <w:pPr>
              <w:pStyle w:val="ConsPlusNormal"/>
            </w:pPr>
          </w:p>
        </w:tc>
        <w:tc>
          <w:tcPr>
            <w:tcW w:w="2183" w:type="dxa"/>
            <w:vAlign w:val="center"/>
          </w:tcPr>
          <w:p w:rsidR="00917C68" w:rsidRDefault="00917C68">
            <w:pPr>
              <w:pStyle w:val="ConsPlusNormal"/>
            </w:pPr>
            <w:r>
              <w:t>внебюджетные источники (прогнозно)</w:t>
            </w:r>
          </w:p>
        </w:tc>
        <w:tc>
          <w:tcPr>
            <w:tcW w:w="1615" w:type="dxa"/>
            <w:vAlign w:val="center"/>
          </w:tcPr>
          <w:p w:rsidR="00917C68" w:rsidRDefault="00917C68">
            <w:pPr>
              <w:pStyle w:val="ConsPlusNormal"/>
              <w:jc w:val="center"/>
            </w:pPr>
            <w:r>
              <w:t>131038,5</w:t>
            </w:r>
          </w:p>
        </w:tc>
        <w:tc>
          <w:tcPr>
            <w:tcW w:w="1441" w:type="dxa"/>
            <w:vAlign w:val="center"/>
          </w:tcPr>
          <w:p w:rsidR="00917C68" w:rsidRDefault="00917C68">
            <w:pPr>
              <w:pStyle w:val="ConsPlusNormal"/>
              <w:jc w:val="center"/>
            </w:pPr>
            <w:r>
              <w:t>0,0</w:t>
            </w:r>
          </w:p>
        </w:tc>
        <w:tc>
          <w:tcPr>
            <w:tcW w:w="1191" w:type="dxa"/>
            <w:vAlign w:val="center"/>
          </w:tcPr>
          <w:p w:rsidR="00917C68" w:rsidRDefault="00917C68">
            <w:pPr>
              <w:pStyle w:val="ConsPlusNormal"/>
              <w:jc w:val="center"/>
            </w:pPr>
            <w:r>
              <w:t>0,0</w:t>
            </w:r>
          </w:p>
        </w:tc>
        <w:tc>
          <w:tcPr>
            <w:tcW w:w="1247" w:type="dxa"/>
            <w:vAlign w:val="center"/>
          </w:tcPr>
          <w:p w:rsidR="00917C68" w:rsidRDefault="00917C68">
            <w:pPr>
              <w:pStyle w:val="ConsPlusNormal"/>
              <w:jc w:val="center"/>
            </w:pPr>
            <w:r>
              <w:t>9129,0</w:t>
            </w:r>
          </w:p>
        </w:tc>
        <w:tc>
          <w:tcPr>
            <w:tcW w:w="1191" w:type="dxa"/>
            <w:vAlign w:val="center"/>
          </w:tcPr>
          <w:p w:rsidR="00917C68" w:rsidRDefault="00917C68">
            <w:pPr>
              <w:pStyle w:val="ConsPlusNormal"/>
              <w:jc w:val="center"/>
            </w:pPr>
            <w:r>
              <w:t>6156,3</w:t>
            </w:r>
          </w:p>
        </w:tc>
        <w:tc>
          <w:tcPr>
            <w:tcW w:w="1134" w:type="dxa"/>
            <w:vAlign w:val="center"/>
          </w:tcPr>
          <w:p w:rsidR="00917C68" w:rsidRDefault="00917C68">
            <w:pPr>
              <w:pStyle w:val="ConsPlusNormal"/>
              <w:jc w:val="center"/>
            </w:pPr>
            <w:r>
              <w:t>19292,2</w:t>
            </w:r>
          </w:p>
        </w:tc>
        <w:tc>
          <w:tcPr>
            <w:tcW w:w="1247" w:type="dxa"/>
            <w:vAlign w:val="center"/>
          </w:tcPr>
          <w:p w:rsidR="00917C68" w:rsidRDefault="00917C68">
            <w:pPr>
              <w:pStyle w:val="ConsPlusNormal"/>
              <w:jc w:val="center"/>
            </w:pPr>
            <w:r>
              <w:t>0,0</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1" w:type="dxa"/>
            <w:vAlign w:val="center"/>
          </w:tcPr>
          <w:p w:rsidR="00917C68" w:rsidRDefault="00917C68">
            <w:pPr>
              <w:pStyle w:val="ConsPlusNormal"/>
              <w:jc w:val="center"/>
            </w:pPr>
            <w:r>
              <w:t>19292,2</w:t>
            </w:r>
          </w:p>
        </w:tc>
        <w:tc>
          <w:tcPr>
            <w:tcW w:w="1105" w:type="dxa"/>
            <w:vAlign w:val="center"/>
          </w:tcPr>
          <w:p w:rsidR="00917C68" w:rsidRDefault="00917C68">
            <w:pPr>
              <w:pStyle w:val="ConsPlusNormal"/>
              <w:jc w:val="center"/>
            </w:pPr>
            <w:r>
              <w:t>19292,2</w:t>
            </w:r>
          </w:p>
        </w:tc>
      </w:tr>
    </w:tbl>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Title"/>
        <w:jc w:val="center"/>
        <w:outlineLvl w:val="1"/>
      </w:pPr>
      <w:r>
        <w:t>Паспорт</w:t>
      </w:r>
    </w:p>
    <w:p w:rsidR="00917C68" w:rsidRDefault="00917C68">
      <w:pPr>
        <w:pStyle w:val="ConsPlusTitle"/>
        <w:jc w:val="center"/>
      </w:pPr>
      <w:r>
        <w:t>комплекса процессных мероприятий государственной программы</w:t>
      </w:r>
    </w:p>
    <w:p w:rsidR="00917C68" w:rsidRDefault="00917C68">
      <w:pPr>
        <w:pStyle w:val="ConsPlusTitle"/>
        <w:jc w:val="center"/>
      </w:pPr>
      <w:r>
        <w:t>Саратовской области "Комплексное развитие</w:t>
      </w:r>
    </w:p>
    <w:p w:rsidR="00917C68" w:rsidRDefault="00917C68">
      <w:pPr>
        <w:pStyle w:val="ConsPlusTitle"/>
        <w:jc w:val="center"/>
      </w:pPr>
      <w:r>
        <w:t>сельских территорий"</w:t>
      </w:r>
    </w:p>
    <w:p w:rsidR="00917C68" w:rsidRDefault="00917C68">
      <w:pPr>
        <w:pStyle w:val="ConsPlusNormal"/>
        <w:jc w:val="both"/>
      </w:pPr>
    </w:p>
    <w:p w:rsidR="00917C68" w:rsidRDefault="00917C68">
      <w:pPr>
        <w:pStyle w:val="ConsPlusTitle"/>
        <w:jc w:val="center"/>
        <w:outlineLvl w:val="2"/>
      </w:pPr>
      <w:r>
        <w:t>I. Основные положения</w:t>
      </w:r>
    </w:p>
    <w:p w:rsidR="00917C68" w:rsidRDefault="00917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9"/>
        <w:gridCol w:w="6180"/>
      </w:tblGrid>
      <w:tr w:rsidR="00917C68">
        <w:tc>
          <w:tcPr>
            <w:tcW w:w="7399" w:type="dxa"/>
          </w:tcPr>
          <w:p w:rsidR="00917C68" w:rsidRDefault="00917C68">
            <w:pPr>
              <w:pStyle w:val="ConsPlusNormal"/>
            </w:pPr>
            <w:r>
              <w:t>Ответственный исполнитель государственной программы</w:t>
            </w:r>
          </w:p>
        </w:tc>
        <w:tc>
          <w:tcPr>
            <w:tcW w:w="6180" w:type="dxa"/>
          </w:tcPr>
          <w:p w:rsidR="00917C68" w:rsidRDefault="00917C68">
            <w:pPr>
              <w:pStyle w:val="ConsPlusNormal"/>
            </w:pPr>
            <w:r>
              <w:t>министерство сельского хозяйства области</w:t>
            </w:r>
          </w:p>
        </w:tc>
      </w:tr>
      <w:tr w:rsidR="00917C68">
        <w:tc>
          <w:tcPr>
            <w:tcW w:w="7399" w:type="dxa"/>
          </w:tcPr>
          <w:p w:rsidR="00917C68" w:rsidRDefault="00917C68">
            <w:pPr>
              <w:pStyle w:val="ConsPlusNormal"/>
            </w:pPr>
            <w:r>
              <w:t>Соисполнители государственной программы</w:t>
            </w:r>
          </w:p>
        </w:tc>
        <w:tc>
          <w:tcPr>
            <w:tcW w:w="6180" w:type="dxa"/>
          </w:tcPr>
          <w:p w:rsidR="00917C68" w:rsidRDefault="00917C68">
            <w:pPr>
              <w:pStyle w:val="ConsPlusNormal"/>
            </w:pPr>
          </w:p>
        </w:tc>
      </w:tr>
    </w:tbl>
    <w:p w:rsidR="00917C68" w:rsidRDefault="00917C68">
      <w:pPr>
        <w:pStyle w:val="ConsPlusNormal"/>
        <w:jc w:val="both"/>
      </w:pPr>
    </w:p>
    <w:p w:rsidR="00917C68" w:rsidRDefault="00917C68">
      <w:pPr>
        <w:pStyle w:val="ConsPlusTitle"/>
        <w:jc w:val="center"/>
        <w:outlineLvl w:val="2"/>
      </w:pPr>
      <w:r>
        <w:t>II. Показатели комплекса процессных мероприятий</w:t>
      </w:r>
    </w:p>
    <w:p w:rsidR="00917C68" w:rsidRDefault="00917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1777"/>
        <w:gridCol w:w="1247"/>
        <w:gridCol w:w="914"/>
        <w:gridCol w:w="914"/>
        <w:gridCol w:w="914"/>
        <w:gridCol w:w="914"/>
        <w:gridCol w:w="914"/>
        <w:gridCol w:w="914"/>
        <w:gridCol w:w="914"/>
        <w:gridCol w:w="914"/>
        <w:gridCol w:w="914"/>
        <w:gridCol w:w="914"/>
        <w:gridCol w:w="922"/>
      </w:tblGrid>
      <w:tr w:rsidR="00917C68">
        <w:tc>
          <w:tcPr>
            <w:tcW w:w="492" w:type="dxa"/>
            <w:vMerge w:val="restart"/>
          </w:tcPr>
          <w:p w:rsidR="00917C68" w:rsidRDefault="00917C68">
            <w:pPr>
              <w:pStyle w:val="ConsPlusNormal"/>
              <w:jc w:val="center"/>
            </w:pPr>
            <w:r>
              <w:t>N п/п</w:t>
            </w:r>
          </w:p>
        </w:tc>
        <w:tc>
          <w:tcPr>
            <w:tcW w:w="1777" w:type="dxa"/>
            <w:vMerge w:val="restart"/>
          </w:tcPr>
          <w:p w:rsidR="00917C68" w:rsidRDefault="00917C68">
            <w:pPr>
              <w:pStyle w:val="ConsPlusNormal"/>
              <w:jc w:val="center"/>
            </w:pPr>
            <w:r>
              <w:t>Наименование показателя</w:t>
            </w:r>
          </w:p>
        </w:tc>
        <w:tc>
          <w:tcPr>
            <w:tcW w:w="1247" w:type="dxa"/>
            <w:vMerge w:val="restart"/>
          </w:tcPr>
          <w:p w:rsidR="00917C68" w:rsidRDefault="00917C68">
            <w:pPr>
              <w:pStyle w:val="ConsPlusNormal"/>
              <w:jc w:val="center"/>
            </w:pPr>
            <w:r>
              <w:t>Единица измерения</w:t>
            </w:r>
          </w:p>
        </w:tc>
        <w:tc>
          <w:tcPr>
            <w:tcW w:w="10062" w:type="dxa"/>
            <w:gridSpan w:val="11"/>
          </w:tcPr>
          <w:p w:rsidR="00917C68" w:rsidRDefault="00917C68">
            <w:pPr>
              <w:pStyle w:val="ConsPlusNormal"/>
              <w:jc w:val="center"/>
            </w:pPr>
            <w:r>
              <w:t>Значение показателей</w:t>
            </w:r>
          </w:p>
        </w:tc>
      </w:tr>
      <w:tr w:rsidR="00917C68">
        <w:tc>
          <w:tcPr>
            <w:tcW w:w="492" w:type="dxa"/>
            <w:vMerge/>
          </w:tcPr>
          <w:p w:rsidR="00917C68" w:rsidRDefault="00917C68">
            <w:pPr>
              <w:pStyle w:val="ConsPlusNormal"/>
            </w:pPr>
          </w:p>
        </w:tc>
        <w:tc>
          <w:tcPr>
            <w:tcW w:w="1777" w:type="dxa"/>
            <w:vMerge/>
          </w:tcPr>
          <w:p w:rsidR="00917C68" w:rsidRDefault="00917C68">
            <w:pPr>
              <w:pStyle w:val="ConsPlusNormal"/>
            </w:pPr>
          </w:p>
        </w:tc>
        <w:tc>
          <w:tcPr>
            <w:tcW w:w="1247" w:type="dxa"/>
            <w:vMerge/>
          </w:tcPr>
          <w:p w:rsidR="00917C68" w:rsidRDefault="00917C68">
            <w:pPr>
              <w:pStyle w:val="ConsPlusNormal"/>
            </w:pPr>
          </w:p>
        </w:tc>
        <w:tc>
          <w:tcPr>
            <w:tcW w:w="914" w:type="dxa"/>
          </w:tcPr>
          <w:p w:rsidR="00917C68" w:rsidRDefault="00917C68">
            <w:pPr>
              <w:pStyle w:val="ConsPlusNormal"/>
              <w:jc w:val="center"/>
            </w:pPr>
            <w:r>
              <w:t>2020 год</w:t>
            </w:r>
          </w:p>
        </w:tc>
        <w:tc>
          <w:tcPr>
            <w:tcW w:w="914" w:type="dxa"/>
          </w:tcPr>
          <w:p w:rsidR="00917C68" w:rsidRDefault="00917C68">
            <w:pPr>
              <w:pStyle w:val="ConsPlusNormal"/>
              <w:jc w:val="center"/>
            </w:pPr>
            <w:r>
              <w:t>2021 год</w:t>
            </w:r>
          </w:p>
        </w:tc>
        <w:tc>
          <w:tcPr>
            <w:tcW w:w="914" w:type="dxa"/>
          </w:tcPr>
          <w:p w:rsidR="00917C68" w:rsidRDefault="00917C68">
            <w:pPr>
              <w:pStyle w:val="ConsPlusNormal"/>
              <w:jc w:val="center"/>
            </w:pPr>
            <w:r>
              <w:t>2022 год</w:t>
            </w:r>
          </w:p>
        </w:tc>
        <w:tc>
          <w:tcPr>
            <w:tcW w:w="914" w:type="dxa"/>
          </w:tcPr>
          <w:p w:rsidR="00917C68" w:rsidRDefault="00917C68">
            <w:pPr>
              <w:pStyle w:val="ConsPlusNormal"/>
              <w:jc w:val="center"/>
            </w:pPr>
            <w:r>
              <w:t>2023 год</w:t>
            </w:r>
          </w:p>
        </w:tc>
        <w:tc>
          <w:tcPr>
            <w:tcW w:w="914" w:type="dxa"/>
          </w:tcPr>
          <w:p w:rsidR="00917C68" w:rsidRDefault="00917C68">
            <w:pPr>
              <w:pStyle w:val="ConsPlusNormal"/>
              <w:jc w:val="center"/>
            </w:pPr>
            <w:r>
              <w:t>2024 год</w:t>
            </w:r>
          </w:p>
        </w:tc>
        <w:tc>
          <w:tcPr>
            <w:tcW w:w="914" w:type="dxa"/>
          </w:tcPr>
          <w:p w:rsidR="00917C68" w:rsidRDefault="00917C68">
            <w:pPr>
              <w:pStyle w:val="ConsPlusNormal"/>
              <w:jc w:val="center"/>
            </w:pPr>
            <w:r>
              <w:t>2025 год</w:t>
            </w:r>
          </w:p>
        </w:tc>
        <w:tc>
          <w:tcPr>
            <w:tcW w:w="914" w:type="dxa"/>
          </w:tcPr>
          <w:p w:rsidR="00917C68" w:rsidRDefault="00917C68">
            <w:pPr>
              <w:pStyle w:val="ConsPlusNormal"/>
              <w:jc w:val="center"/>
            </w:pPr>
            <w:r>
              <w:t>2026 год</w:t>
            </w:r>
          </w:p>
        </w:tc>
        <w:tc>
          <w:tcPr>
            <w:tcW w:w="914" w:type="dxa"/>
          </w:tcPr>
          <w:p w:rsidR="00917C68" w:rsidRDefault="00917C68">
            <w:pPr>
              <w:pStyle w:val="ConsPlusNormal"/>
              <w:jc w:val="center"/>
            </w:pPr>
            <w:r>
              <w:t>2027 год</w:t>
            </w:r>
          </w:p>
        </w:tc>
        <w:tc>
          <w:tcPr>
            <w:tcW w:w="914" w:type="dxa"/>
          </w:tcPr>
          <w:p w:rsidR="00917C68" w:rsidRDefault="00917C68">
            <w:pPr>
              <w:pStyle w:val="ConsPlusNormal"/>
              <w:jc w:val="center"/>
            </w:pPr>
            <w:r>
              <w:t>2028 год</w:t>
            </w:r>
          </w:p>
        </w:tc>
        <w:tc>
          <w:tcPr>
            <w:tcW w:w="914" w:type="dxa"/>
          </w:tcPr>
          <w:p w:rsidR="00917C68" w:rsidRDefault="00917C68">
            <w:pPr>
              <w:pStyle w:val="ConsPlusNormal"/>
              <w:jc w:val="center"/>
            </w:pPr>
            <w:r>
              <w:t>2029 год</w:t>
            </w:r>
          </w:p>
        </w:tc>
        <w:tc>
          <w:tcPr>
            <w:tcW w:w="922" w:type="dxa"/>
          </w:tcPr>
          <w:p w:rsidR="00917C68" w:rsidRDefault="00917C68">
            <w:pPr>
              <w:pStyle w:val="ConsPlusNormal"/>
              <w:jc w:val="center"/>
            </w:pPr>
            <w:r>
              <w:t>2030 год</w:t>
            </w:r>
          </w:p>
        </w:tc>
      </w:tr>
      <w:tr w:rsidR="00917C68">
        <w:tc>
          <w:tcPr>
            <w:tcW w:w="13578" w:type="dxa"/>
            <w:gridSpan w:val="14"/>
          </w:tcPr>
          <w:p w:rsidR="00917C68" w:rsidRDefault="00917C68">
            <w:pPr>
              <w:pStyle w:val="ConsPlusNormal"/>
              <w:jc w:val="center"/>
            </w:pPr>
            <w:r>
              <w:t>Подпрограмма 3 "Создание и развитие инфраструктуры на сельских территориях"</w:t>
            </w:r>
          </w:p>
        </w:tc>
      </w:tr>
      <w:tr w:rsidR="00917C68">
        <w:tc>
          <w:tcPr>
            <w:tcW w:w="492" w:type="dxa"/>
          </w:tcPr>
          <w:p w:rsidR="00917C68" w:rsidRDefault="00917C68">
            <w:pPr>
              <w:pStyle w:val="ConsPlusNormal"/>
              <w:jc w:val="center"/>
            </w:pPr>
            <w:r>
              <w:t>1.</w:t>
            </w:r>
          </w:p>
        </w:tc>
        <w:tc>
          <w:tcPr>
            <w:tcW w:w="1777" w:type="dxa"/>
            <w:vAlign w:val="center"/>
          </w:tcPr>
          <w:p w:rsidR="00917C68" w:rsidRDefault="00917C68">
            <w:pPr>
              <w:pStyle w:val="ConsPlusNormal"/>
            </w:pPr>
            <w:r>
              <w:t>Количество реализованных проектов комплексного развития сельских территорий (агломераций)</w:t>
            </w:r>
          </w:p>
        </w:tc>
        <w:tc>
          <w:tcPr>
            <w:tcW w:w="1247" w:type="dxa"/>
          </w:tcPr>
          <w:p w:rsidR="00917C68" w:rsidRDefault="00917C68">
            <w:pPr>
              <w:pStyle w:val="ConsPlusNormal"/>
              <w:jc w:val="center"/>
            </w:pPr>
            <w:r>
              <w:t>единиц</w:t>
            </w:r>
          </w:p>
        </w:tc>
        <w:tc>
          <w:tcPr>
            <w:tcW w:w="914" w:type="dxa"/>
          </w:tcPr>
          <w:p w:rsidR="00917C68" w:rsidRDefault="00917C68">
            <w:pPr>
              <w:pStyle w:val="ConsPlusNormal"/>
              <w:jc w:val="center"/>
            </w:pPr>
            <w:r>
              <w:t>-</w:t>
            </w:r>
          </w:p>
        </w:tc>
        <w:tc>
          <w:tcPr>
            <w:tcW w:w="914" w:type="dxa"/>
          </w:tcPr>
          <w:p w:rsidR="00917C68" w:rsidRDefault="00917C68">
            <w:pPr>
              <w:pStyle w:val="ConsPlusNormal"/>
              <w:jc w:val="center"/>
            </w:pPr>
            <w:r>
              <w:t>5</w:t>
            </w:r>
          </w:p>
        </w:tc>
        <w:tc>
          <w:tcPr>
            <w:tcW w:w="914" w:type="dxa"/>
          </w:tcPr>
          <w:p w:rsidR="00917C68" w:rsidRDefault="00917C68">
            <w:pPr>
              <w:pStyle w:val="ConsPlusNormal"/>
              <w:jc w:val="center"/>
            </w:pPr>
            <w:r>
              <w:t>-</w:t>
            </w:r>
          </w:p>
        </w:tc>
        <w:tc>
          <w:tcPr>
            <w:tcW w:w="914" w:type="dxa"/>
          </w:tcPr>
          <w:p w:rsidR="00917C68" w:rsidRDefault="00917C68">
            <w:pPr>
              <w:pStyle w:val="ConsPlusNormal"/>
              <w:jc w:val="center"/>
            </w:pPr>
            <w:r>
              <w:t>1</w:t>
            </w:r>
          </w:p>
        </w:tc>
        <w:tc>
          <w:tcPr>
            <w:tcW w:w="914" w:type="dxa"/>
          </w:tcPr>
          <w:p w:rsidR="00917C68" w:rsidRDefault="00917C68">
            <w:pPr>
              <w:pStyle w:val="ConsPlusNormal"/>
              <w:jc w:val="center"/>
            </w:pPr>
            <w:r>
              <w:t>10</w:t>
            </w:r>
          </w:p>
        </w:tc>
        <w:tc>
          <w:tcPr>
            <w:tcW w:w="914" w:type="dxa"/>
          </w:tcPr>
          <w:p w:rsidR="00917C68" w:rsidRDefault="00917C68">
            <w:pPr>
              <w:pStyle w:val="ConsPlusNormal"/>
              <w:jc w:val="center"/>
            </w:pPr>
            <w:r>
              <w:t>10</w:t>
            </w:r>
          </w:p>
        </w:tc>
        <w:tc>
          <w:tcPr>
            <w:tcW w:w="914" w:type="dxa"/>
          </w:tcPr>
          <w:p w:rsidR="00917C68" w:rsidRDefault="00917C68">
            <w:pPr>
              <w:pStyle w:val="ConsPlusNormal"/>
              <w:jc w:val="center"/>
            </w:pPr>
            <w:r>
              <w:t>10</w:t>
            </w:r>
          </w:p>
        </w:tc>
        <w:tc>
          <w:tcPr>
            <w:tcW w:w="914" w:type="dxa"/>
          </w:tcPr>
          <w:p w:rsidR="00917C68" w:rsidRDefault="00917C68">
            <w:pPr>
              <w:pStyle w:val="ConsPlusNormal"/>
              <w:jc w:val="center"/>
            </w:pPr>
            <w:r>
              <w:t>10</w:t>
            </w:r>
          </w:p>
        </w:tc>
        <w:tc>
          <w:tcPr>
            <w:tcW w:w="914" w:type="dxa"/>
          </w:tcPr>
          <w:p w:rsidR="00917C68" w:rsidRDefault="00917C68">
            <w:pPr>
              <w:pStyle w:val="ConsPlusNormal"/>
              <w:jc w:val="center"/>
            </w:pPr>
            <w:r>
              <w:t>10</w:t>
            </w:r>
          </w:p>
        </w:tc>
        <w:tc>
          <w:tcPr>
            <w:tcW w:w="914" w:type="dxa"/>
          </w:tcPr>
          <w:p w:rsidR="00917C68" w:rsidRDefault="00917C68">
            <w:pPr>
              <w:pStyle w:val="ConsPlusNormal"/>
              <w:jc w:val="center"/>
            </w:pPr>
            <w:r>
              <w:t>10</w:t>
            </w:r>
          </w:p>
        </w:tc>
        <w:tc>
          <w:tcPr>
            <w:tcW w:w="922" w:type="dxa"/>
          </w:tcPr>
          <w:p w:rsidR="00917C68" w:rsidRDefault="00917C68">
            <w:pPr>
              <w:pStyle w:val="ConsPlusNormal"/>
              <w:jc w:val="center"/>
            </w:pPr>
            <w:r>
              <w:t>10</w:t>
            </w:r>
          </w:p>
        </w:tc>
      </w:tr>
      <w:tr w:rsidR="00917C68">
        <w:tc>
          <w:tcPr>
            <w:tcW w:w="492" w:type="dxa"/>
          </w:tcPr>
          <w:p w:rsidR="00917C68" w:rsidRDefault="00917C68">
            <w:pPr>
              <w:pStyle w:val="ConsPlusNormal"/>
              <w:jc w:val="center"/>
            </w:pPr>
            <w:r>
              <w:t>2.</w:t>
            </w:r>
          </w:p>
        </w:tc>
        <w:tc>
          <w:tcPr>
            <w:tcW w:w="1777" w:type="dxa"/>
            <w:vAlign w:val="center"/>
          </w:tcPr>
          <w:p w:rsidR="00917C68" w:rsidRDefault="00917C68">
            <w:pPr>
              <w:pStyle w:val="ConsPlusNormal"/>
            </w:pPr>
            <w:r>
              <w:t xml:space="preserve">Количество разработанной проектно-сметной </w:t>
            </w:r>
            <w:r>
              <w:lastRenderedPageBreak/>
              <w:t>документации в целях обеспечения комплексного развития сельских территорий</w:t>
            </w:r>
          </w:p>
        </w:tc>
        <w:tc>
          <w:tcPr>
            <w:tcW w:w="1247" w:type="dxa"/>
          </w:tcPr>
          <w:p w:rsidR="00917C68" w:rsidRDefault="00917C68">
            <w:pPr>
              <w:pStyle w:val="ConsPlusNormal"/>
              <w:jc w:val="center"/>
            </w:pPr>
            <w:r>
              <w:lastRenderedPageBreak/>
              <w:t>единиц</w:t>
            </w:r>
          </w:p>
        </w:tc>
        <w:tc>
          <w:tcPr>
            <w:tcW w:w="914" w:type="dxa"/>
          </w:tcPr>
          <w:p w:rsidR="00917C68" w:rsidRDefault="00917C68">
            <w:pPr>
              <w:pStyle w:val="ConsPlusNormal"/>
            </w:pPr>
          </w:p>
        </w:tc>
        <w:tc>
          <w:tcPr>
            <w:tcW w:w="914" w:type="dxa"/>
          </w:tcPr>
          <w:p w:rsidR="00917C68" w:rsidRDefault="00917C68">
            <w:pPr>
              <w:pStyle w:val="ConsPlusNormal"/>
            </w:pPr>
          </w:p>
        </w:tc>
        <w:tc>
          <w:tcPr>
            <w:tcW w:w="914" w:type="dxa"/>
          </w:tcPr>
          <w:p w:rsidR="00917C68" w:rsidRDefault="00917C68">
            <w:pPr>
              <w:pStyle w:val="ConsPlusNormal"/>
            </w:pPr>
          </w:p>
        </w:tc>
        <w:tc>
          <w:tcPr>
            <w:tcW w:w="914" w:type="dxa"/>
          </w:tcPr>
          <w:p w:rsidR="00917C68" w:rsidRDefault="00917C68">
            <w:pPr>
              <w:pStyle w:val="ConsPlusNormal"/>
              <w:jc w:val="center"/>
            </w:pPr>
            <w:r>
              <w:t>1</w:t>
            </w:r>
          </w:p>
        </w:tc>
        <w:tc>
          <w:tcPr>
            <w:tcW w:w="914" w:type="dxa"/>
          </w:tcPr>
          <w:p w:rsidR="00917C68" w:rsidRDefault="00917C68">
            <w:pPr>
              <w:pStyle w:val="ConsPlusNormal"/>
            </w:pPr>
          </w:p>
        </w:tc>
        <w:tc>
          <w:tcPr>
            <w:tcW w:w="914" w:type="dxa"/>
          </w:tcPr>
          <w:p w:rsidR="00917C68" w:rsidRDefault="00917C68">
            <w:pPr>
              <w:pStyle w:val="ConsPlusNormal"/>
            </w:pPr>
          </w:p>
        </w:tc>
        <w:tc>
          <w:tcPr>
            <w:tcW w:w="914" w:type="dxa"/>
          </w:tcPr>
          <w:p w:rsidR="00917C68" w:rsidRDefault="00917C68">
            <w:pPr>
              <w:pStyle w:val="ConsPlusNormal"/>
            </w:pPr>
          </w:p>
        </w:tc>
        <w:tc>
          <w:tcPr>
            <w:tcW w:w="914" w:type="dxa"/>
          </w:tcPr>
          <w:p w:rsidR="00917C68" w:rsidRDefault="00917C68">
            <w:pPr>
              <w:pStyle w:val="ConsPlusNormal"/>
            </w:pPr>
          </w:p>
        </w:tc>
        <w:tc>
          <w:tcPr>
            <w:tcW w:w="914" w:type="dxa"/>
          </w:tcPr>
          <w:p w:rsidR="00917C68" w:rsidRDefault="00917C68">
            <w:pPr>
              <w:pStyle w:val="ConsPlusNormal"/>
            </w:pPr>
          </w:p>
        </w:tc>
        <w:tc>
          <w:tcPr>
            <w:tcW w:w="914" w:type="dxa"/>
          </w:tcPr>
          <w:p w:rsidR="00917C68" w:rsidRDefault="00917C68">
            <w:pPr>
              <w:pStyle w:val="ConsPlusNormal"/>
            </w:pPr>
          </w:p>
        </w:tc>
        <w:tc>
          <w:tcPr>
            <w:tcW w:w="922" w:type="dxa"/>
          </w:tcPr>
          <w:p w:rsidR="00917C68" w:rsidRDefault="00917C68">
            <w:pPr>
              <w:pStyle w:val="ConsPlusNormal"/>
            </w:pPr>
          </w:p>
        </w:tc>
      </w:tr>
    </w:tbl>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Title"/>
        <w:jc w:val="center"/>
        <w:outlineLvl w:val="2"/>
      </w:pPr>
      <w:r>
        <w:t>III. Перечень структурных элементов комплекса</w:t>
      </w:r>
    </w:p>
    <w:p w:rsidR="00917C68" w:rsidRDefault="00917C68">
      <w:pPr>
        <w:pStyle w:val="ConsPlusTitle"/>
        <w:jc w:val="center"/>
      </w:pPr>
      <w:r>
        <w:t>процессных мероприятий</w:t>
      </w:r>
    </w:p>
    <w:p w:rsidR="00917C68" w:rsidRDefault="00917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474"/>
        <w:gridCol w:w="1304"/>
        <w:gridCol w:w="1417"/>
        <w:gridCol w:w="2551"/>
      </w:tblGrid>
      <w:tr w:rsidR="00917C68">
        <w:tc>
          <w:tcPr>
            <w:tcW w:w="567" w:type="dxa"/>
            <w:vMerge w:val="restart"/>
          </w:tcPr>
          <w:p w:rsidR="00917C68" w:rsidRDefault="00917C68">
            <w:pPr>
              <w:pStyle w:val="ConsPlusNormal"/>
              <w:jc w:val="center"/>
            </w:pPr>
            <w:r>
              <w:t>N п/п</w:t>
            </w:r>
          </w:p>
        </w:tc>
        <w:tc>
          <w:tcPr>
            <w:tcW w:w="1701" w:type="dxa"/>
            <w:vMerge w:val="restart"/>
          </w:tcPr>
          <w:p w:rsidR="00917C68" w:rsidRDefault="00917C68">
            <w:pPr>
              <w:pStyle w:val="ConsPlusNormal"/>
              <w:jc w:val="center"/>
            </w:pPr>
            <w:r>
              <w:t>Наименование подпрограммы, структурного элемента</w:t>
            </w:r>
          </w:p>
        </w:tc>
        <w:tc>
          <w:tcPr>
            <w:tcW w:w="1474" w:type="dxa"/>
            <w:vMerge w:val="restart"/>
          </w:tcPr>
          <w:p w:rsidR="00917C68" w:rsidRDefault="00917C68">
            <w:pPr>
              <w:pStyle w:val="ConsPlusNormal"/>
              <w:jc w:val="center"/>
            </w:pPr>
            <w:r>
              <w:t>Ответственный за реализацию структурного элемента</w:t>
            </w:r>
          </w:p>
        </w:tc>
        <w:tc>
          <w:tcPr>
            <w:tcW w:w="1304" w:type="dxa"/>
            <w:vMerge w:val="restart"/>
          </w:tcPr>
          <w:p w:rsidR="00917C68" w:rsidRDefault="00917C68">
            <w:pPr>
              <w:pStyle w:val="ConsPlusNormal"/>
              <w:jc w:val="center"/>
            </w:pPr>
            <w:r>
              <w:t>Сроки реализации</w:t>
            </w:r>
          </w:p>
        </w:tc>
        <w:tc>
          <w:tcPr>
            <w:tcW w:w="3968" w:type="dxa"/>
            <w:gridSpan w:val="2"/>
          </w:tcPr>
          <w:p w:rsidR="00917C68" w:rsidRDefault="00917C68">
            <w:pPr>
              <w:pStyle w:val="ConsPlusNormal"/>
              <w:jc w:val="center"/>
            </w:pPr>
            <w:r>
              <w:t>Ожидаемый непосредственный результат</w:t>
            </w:r>
          </w:p>
        </w:tc>
      </w:tr>
      <w:tr w:rsidR="00917C68">
        <w:tc>
          <w:tcPr>
            <w:tcW w:w="567" w:type="dxa"/>
            <w:vMerge/>
          </w:tcPr>
          <w:p w:rsidR="00917C68" w:rsidRDefault="00917C68">
            <w:pPr>
              <w:pStyle w:val="ConsPlusNormal"/>
            </w:pPr>
          </w:p>
        </w:tc>
        <w:tc>
          <w:tcPr>
            <w:tcW w:w="1701" w:type="dxa"/>
            <w:vMerge/>
          </w:tcPr>
          <w:p w:rsidR="00917C68" w:rsidRDefault="00917C68">
            <w:pPr>
              <w:pStyle w:val="ConsPlusNormal"/>
            </w:pPr>
          </w:p>
        </w:tc>
        <w:tc>
          <w:tcPr>
            <w:tcW w:w="1474" w:type="dxa"/>
            <w:vMerge/>
          </w:tcPr>
          <w:p w:rsidR="00917C68" w:rsidRDefault="00917C68">
            <w:pPr>
              <w:pStyle w:val="ConsPlusNormal"/>
            </w:pPr>
          </w:p>
        </w:tc>
        <w:tc>
          <w:tcPr>
            <w:tcW w:w="1304" w:type="dxa"/>
            <w:vMerge/>
          </w:tcPr>
          <w:p w:rsidR="00917C68" w:rsidRDefault="00917C68">
            <w:pPr>
              <w:pStyle w:val="ConsPlusNormal"/>
            </w:pPr>
          </w:p>
        </w:tc>
        <w:tc>
          <w:tcPr>
            <w:tcW w:w="1417" w:type="dxa"/>
          </w:tcPr>
          <w:p w:rsidR="00917C68" w:rsidRDefault="00917C68">
            <w:pPr>
              <w:pStyle w:val="ConsPlusNormal"/>
              <w:jc w:val="center"/>
            </w:pPr>
            <w:r>
              <w:t>краткое описание</w:t>
            </w:r>
          </w:p>
        </w:tc>
        <w:tc>
          <w:tcPr>
            <w:tcW w:w="2551" w:type="dxa"/>
          </w:tcPr>
          <w:p w:rsidR="00917C68" w:rsidRDefault="00917C68">
            <w:pPr>
              <w:pStyle w:val="ConsPlusNormal"/>
              <w:jc w:val="center"/>
            </w:pPr>
            <w:r>
              <w:t>значение, процентов</w:t>
            </w:r>
          </w:p>
        </w:tc>
      </w:tr>
      <w:tr w:rsidR="00917C68">
        <w:tc>
          <w:tcPr>
            <w:tcW w:w="9014" w:type="dxa"/>
            <w:gridSpan w:val="6"/>
          </w:tcPr>
          <w:p w:rsidR="00917C68" w:rsidRDefault="00917C68">
            <w:pPr>
              <w:pStyle w:val="ConsPlusNormal"/>
              <w:jc w:val="center"/>
            </w:pPr>
            <w:r>
              <w:t>Подпрограмма 3 "Создание и развитие инфраструктуры на сельских территориях"</w:t>
            </w:r>
          </w:p>
        </w:tc>
      </w:tr>
      <w:tr w:rsidR="00917C68">
        <w:tc>
          <w:tcPr>
            <w:tcW w:w="567" w:type="dxa"/>
          </w:tcPr>
          <w:p w:rsidR="00917C68" w:rsidRDefault="00917C68">
            <w:pPr>
              <w:pStyle w:val="ConsPlusNormal"/>
              <w:jc w:val="center"/>
            </w:pPr>
            <w:r>
              <w:t>1.</w:t>
            </w:r>
          </w:p>
        </w:tc>
        <w:tc>
          <w:tcPr>
            <w:tcW w:w="1701" w:type="dxa"/>
          </w:tcPr>
          <w:p w:rsidR="00917C68" w:rsidRDefault="00917C68">
            <w:pPr>
              <w:pStyle w:val="ConsPlusNormal"/>
            </w:pPr>
            <w:r>
              <w:t>Мероприятие 3.1 "Современный облик сельских территорий"</w:t>
            </w:r>
          </w:p>
        </w:tc>
        <w:tc>
          <w:tcPr>
            <w:tcW w:w="1474" w:type="dxa"/>
          </w:tcPr>
          <w:p w:rsidR="00917C68" w:rsidRDefault="00917C68">
            <w:pPr>
              <w:pStyle w:val="ConsPlusNormal"/>
            </w:pPr>
            <w:r>
              <w:t>министерство сельского хозяйства области</w:t>
            </w:r>
          </w:p>
        </w:tc>
        <w:tc>
          <w:tcPr>
            <w:tcW w:w="1304" w:type="dxa"/>
          </w:tcPr>
          <w:p w:rsidR="00917C68" w:rsidRDefault="00917C68">
            <w:pPr>
              <w:pStyle w:val="ConsPlusNormal"/>
              <w:jc w:val="center"/>
            </w:pPr>
            <w:r>
              <w:t>2021, 2023 - 2030</w:t>
            </w:r>
          </w:p>
        </w:tc>
        <w:tc>
          <w:tcPr>
            <w:tcW w:w="1417" w:type="dxa"/>
          </w:tcPr>
          <w:p w:rsidR="00917C68" w:rsidRDefault="00917C68">
            <w:pPr>
              <w:pStyle w:val="ConsPlusNormal"/>
              <w:jc w:val="center"/>
            </w:pPr>
            <w:r>
              <w:t>реализовано проектов комплексного развития сельских территорий (агломераций)</w:t>
            </w:r>
          </w:p>
        </w:tc>
        <w:tc>
          <w:tcPr>
            <w:tcW w:w="2551" w:type="dxa"/>
          </w:tcPr>
          <w:p w:rsidR="00917C68" w:rsidRDefault="00917C68">
            <w:pPr>
              <w:pStyle w:val="ConsPlusNormal"/>
              <w:ind w:firstLine="283"/>
              <w:jc w:val="both"/>
            </w:pPr>
            <w:r>
              <w:t>76 проектов к 2031 году:</w:t>
            </w:r>
          </w:p>
          <w:p w:rsidR="00917C68" w:rsidRDefault="00917C68">
            <w:pPr>
              <w:pStyle w:val="ConsPlusNormal"/>
              <w:ind w:firstLine="283"/>
              <w:jc w:val="both"/>
            </w:pPr>
            <w:r>
              <w:t>2021 год - 5 ед.</w:t>
            </w:r>
          </w:p>
          <w:p w:rsidR="00917C68" w:rsidRDefault="00917C68">
            <w:pPr>
              <w:pStyle w:val="ConsPlusNormal"/>
              <w:ind w:firstLine="283"/>
              <w:jc w:val="both"/>
            </w:pPr>
            <w:r>
              <w:t>2022 год - 0 ед.</w:t>
            </w:r>
          </w:p>
          <w:p w:rsidR="00917C68" w:rsidRDefault="00917C68">
            <w:pPr>
              <w:pStyle w:val="ConsPlusNormal"/>
              <w:ind w:firstLine="283"/>
              <w:jc w:val="both"/>
            </w:pPr>
            <w:r>
              <w:t>2023 год - 1 ед.</w:t>
            </w:r>
          </w:p>
          <w:p w:rsidR="00917C68" w:rsidRDefault="00917C68">
            <w:pPr>
              <w:pStyle w:val="ConsPlusNormal"/>
              <w:ind w:firstLine="283"/>
              <w:jc w:val="both"/>
            </w:pPr>
            <w:r>
              <w:t>2024 год - 10 ед.</w:t>
            </w:r>
          </w:p>
          <w:p w:rsidR="00917C68" w:rsidRDefault="00917C68">
            <w:pPr>
              <w:pStyle w:val="ConsPlusNormal"/>
              <w:ind w:firstLine="283"/>
              <w:jc w:val="both"/>
            </w:pPr>
            <w:r>
              <w:t>2025 год - 10 ед.</w:t>
            </w:r>
          </w:p>
          <w:p w:rsidR="00917C68" w:rsidRDefault="00917C68">
            <w:pPr>
              <w:pStyle w:val="ConsPlusNormal"/>
              <w:ind w:firstLine="283"/>
              <w:jc w:val="both"/>
            </w:pPr>
            <w:r>
              <w:t>2026 год - 10 ед.</w:t>
            </w:r>
          </w:p>
          <w:p w:rsidR="00917C68" w:rsidRDefault="00917C68">
            <w:pPr>
              <w:pStyle w:val="ConsPlusNormal"/>
              <w:ind w:firstLine="283"/>
              <w:jc w:val="both"/>
            </w:pPr>
            <w:r>
              <w:t>2027 год - 10 ед.</w:t>
            </w:r>
          </w:p>
          <w:p w:rsidR="00917C68" w:rsidRDefault="00917C68">
            <w:pPr>
              <w:pStyle w:val="ConsPlusNormal"/>
              <w:ind w:firstLine="283"/>
              <w:jc w:val="both"/>
            </w:pPr>
            <w:r>
              <w:t>2028 год - 10 ед.</w:t>
            </w:r>
          </w:p>
          <w:p w:rsidR="00917C68" w:rsidRDefault="00917C68">
            <w:pPr>
              <w:pStyle w:val="ConsPlusNormal"/>
              <w:ind w:firstLine="283"/>
              <w:jc w:val="both"/>
            </w:pPr>
            <w:r>
              <w:t>2029 год - 10 ед.</w:t>
            </w:r>
          </w:p>
          <w:p w:rsidR="00917C68" w:rsidRDefault="00917C68">
            <w:pPr>
              <w:pStyle w:val="ConsPlusNormal"/>
              <w:ind w:firstLine="283"/>
              <w:jc w:val="both"/>
            </w:pPr>
            <w:r>
              <w:t>2030 год - 10 ед.</w:t>
            </w:r>
          </w:p>
        </w:tc>
      </w:tr>
    </w:tbl>
    <w:p w:rsidR="00917C68" w:rsidRDefault="00917C68">
      <w:pPr>
        <w:pStyle w:val="ConsPlusNormal"/>
        <w:jc w:val="both"/>
      </w:pPr>
    </w:p>
    <w:p w:rsidR="00917C68" w:rsidRDefault="00917C68">
      <w:pPr>
        <w:pStyle w:val="ConsPlusTitle"/>
        <w:jc w:val="center"/>
        <w:outlineLvl w:val="2"/>
      </w:pPr>
      <w:r>
        <w:t>IV. Финансовое обеспечение комплекса процессных мероприятий</w:t>
      </w:r>
    </w:p>
    <w:p w:rsidR="00917C68" w:rsidRDefault="00917C68">
      <w:pPr>
        <w:pStyle w:val="ConsPlusNormal"/>
        <w:jc w:val="both"/>
      </w:pP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928"/>
        <w:gridCol w:w="2324"/>
        <w:gridCol w:w="1757"/>
        <w:gridCol w:w="1216"/>
        <w:gridCol w:w="1216"/>
        <w:gridCol w:w="1216"/>
        <w:gridCol w:w="1216"/>
        <w:gridCol w:w="1216"/>
        <w:gridCol w:w="1216"/>
        <w:gridCol w:w="1216"/>
        <w:gridCol w:w="1216"/>
        <w:gridCol w:w="1216"/>
        <w:gridCol w:w="1216"/>
        <w:gridCol w:w="1224"/>
      </w:tblGrid>
      <w:tr w:rsidR="00917C68">
        <w:tc>
          <w:tcPr>
            <w:tcW w:w="2041" w:type="dxa"/>
            <w:vMerge w:val="restart"/>
            <w:vAlign w:val="center"/>
          </w:tcPr>
          <w:p w:rsidR="00917C68" w:rsidRDefault="00917C68">
            <w:pPr>
              <w:pStyle w:val="ConsPlusNormal"/>
              <w:jc w:val="center"/>
            </w:pPr>
            <w:r>
              <w:lastRenderedPageBreak/>
              <w:t>Наименование государственной программы, подпрограммы, структурных элементов</w:t>
            </w:r>
          </w:p>
        </w:tc>
        <w:tc>
          <w:tcPr>
            <w:tcW w:w="1928" w:type="dxa"/>
            <w:vMerge w:val="restart"/>
            <w:vAlign w:val="center"/>
          </w:tcPr>
          <w:p w:rsidR="00917C68" w:rsidRDefault="00917C68">
            <w:pPr>
              <w:pStyle w:val="ConsPlusNormal"/>
              <w:jc w:val="center"/>
            </w:pPr>
            <w:r>
              <w:t>Ответственный за реализацию структурного элемента</w:t>
            </w:r>
          </w:p>
        </w:tc>
        <w:tc>
          <w:tcPr>
            <w:tcW w:w="2324" w:type="dxa"/>
            <w:vMerge w:val="restart"/>
            <w:vAlign w:val="center"/>
          </w:tcPr>
          <w:p w:rsidR="00917C68" w:rsidRDefault="00917C68">
            <w:pPr>
              <w:pStyle w:val="ConsPlusNormal"/>
              <w:jc w:val="center"/>
            </w:pPr>
            <w:r>
              <w:t>Источники финансового обеспечения</w:t>
            </w:r>
          </w:p>
        </w:tc>
        <w:tc>
          <w:tcPr>
            <w:tcW w:w="1757" w:type="dxa"/>
            <w:vMerge w:val="restart"/>
            <w:vAlign w:val="center"/>
          </w:tcPr>
          <w:p w:rsidR="00917C68" w:rsidRDefault="00917C68">
            <w:pPr>
              <w:pStyle w:val="ConsPlusNormal"/>
              <w:jc w:val="center"/>
            </w:pPr>
            <w:r>
              <w:t>Объемы финансового обеспечения - всего (тыс. рублей)</w:t>
            </w:r>
          </w:p>
        </w:tc>
        <w:tc>
          <w:tcPr>
            <w:tcW w:w="13384" w:type="dxa"/>
            <w:gridSpan w:val="11"/>
            <w:vAlign w:val="center"/>
          </w:tcPr>
          <w:p w:rsidR="00917C68" w:rsidRDefault="00917C68">
            <w:pPr>
              <w:pStyle w:val="ConsPlusNormal"/>
              <w:jc w:val="center"/>
            </w:pPr>
            <w:r>
              <w:t>В том числе по годам реализации</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Merge/>
          </w:tcPr>
          <w:p w:rsidR="00917C68" w:rsidRDefault="00917C68">
            <w:pPr>
              <w:pStyle w:val="ConsPlusNormal"/>
            </w:pPr>
          </w:p>
        </w:tc>
        <w:tc>
          <w:tcPr>
            <w:tcW w:w="1757" w:type="dxa"/>
            <w:vMerge/>
          </w:tcPr>
          <w:p w:rsidR="00917C68" w:rsidRDefault="00917C68">
            <w:pPr>
              <w:pStyle w:val="ConsPlusNormal"/>
            </w:pPr>
          </w:p>
        </w:tc>
        <w:tc>
          <w:tcPr>
            <w:tcW w:w="1216" w:type="dxa"/>
            <w:vAlign w:val="center"/>
          </w:tcPr>
          <w:p w:rsidR="00917C68" w:rsidRDefault="00917C68">
            <w:pPr>
              <w:pStyle w:val="ConsPlusNormal"/>
              <w:jc w:val="center"/>
            </w:pPr>
            <w:r>
              <w:t>2020</w:t>
            </w:r>
          </w:p>
        </w:tc>
        <w:tc>
          <w:tcPr>
            <w:tcW w:w="1216" w:type="dxa"/>
            <w:vAlign w:val="center"/>
          </w:tcPr>
          <w:p w:rsidR="00917C68" w:rsidRDefault="00917C68">
            <w:pPr>
              <w:pStyle w:val="ConsPlusNormal"/>
              <w:jc w:val="center"/>
            </w:pPr>
            <w:r>
              <w:t>2021</w:t>
            </w:r>
          </w:p>
        </w:tc>
        <w:tc>
          <w:tcPr>
            <w:tcW w:w="1216" w:type="dxa"/>
            <w:vAlign w:val="center"/>
          </w:tcPr>
          <w:p w:rsidR="00917C68" w:rsidRDefault="00917C68">
            <w:pPr>
              <w:pStyle w:val="ConsPlusNormal"/>
              <w:jc w:val="center"/>
            </w:pPr>
            <w:r>
              <w:t>2022</w:t>
            </w:r>
          </w:p>
        </w:tc>
        <w:tc>
          <w:tcPr>
            <w:tcW w:w="1216" w:type="dxa"/>
            <w:vAlign w:val="center"/>
          </w:tcPr>
          <w:p w:rsidR="00917C68" w:rsidRDefault="00917C68">
            <w:pPr>
              <w:pStyle w:val="ConsPlusNormal"/>
              <w:jc w:val="center"/>
            </w:pPr>
            <w:r>
              <w:t>2023</w:t>
            </w:r>
          </w:p>
        </w:tc>
        <w:tc>
          <w:tcPr>
            <w:tcW w:w="1216" w:type="dxa"/>
            <w:vAlign w:val="center"/>
          </w:tcPr>
          <w:p w:rsidR="00917C68" w:rsidRDefault="00917C68">
            <w:pPr>
              <w:pStyle w:val="ConsPlusNormal"/>
              <w:jc w:val="center"/>
            </w:pPr>
            <w:r>
              <w:t>2024</w:t>
            </w:r>
          </w:p>
        </w:tc>
        <w:tc>
          <w:tcPr>
            <w:tcW w:w="1216" w:type="dxa"/>
            <w:vAlign w:val="center"/>
          </w:tcPr>
          <w:p w:rsidR="00917C68" w:rsidRDefault="00917C68">
            <w:pPr>
              <w:pStyle w:val="ConsPlusNormal"/>
              <w:jc w:val="center"/>
            </w:pPr>
            <w:r>
              <w:t>2025</w:t>
            </w:r>
          </w:p>
        </w:tc>
        <w:tc>
          <w:tcPr>
            <w:tcW w:w="1216" w:type="dxa"/>
            <w:vAlign w:val="center"/>
          </w:tcPr>
          <w:p w:rsidR="00917C68" w:rsidRDefault="00917C68">
            <w:pPr>
              <w:pStyle w:val="ConsPlusNormal"/>
              <w:jc w:val="center"/>
            </w:pPr>
            <w:r>
              <w:t>2026</w:t>
            </w:r>
          </w:p>
        </w:tc>
        <w:tc>
          <w:tcPr>
            <w:tcW w:w="1216" w:type="dxa"/>
            <w:vAlign w:val="center"/>
          </w:tcPr>
          <w:p w:rsidR="00917C68" w:rsidRDefault="00917C68">
            <w:pPr>
              <w:pStyle w:val="ConsPlusNormal"/>
              <w:jc w:val="center"/>
            </w:pPr>
            <w:r>
              <w:t>2027</w:t>
            </w:r>
          </w:p>
        </w:tc>
        <w:tc>
          <w:tcPr>
            <w:tcW w:w="1216" w:type="dxa"/>
            <w:vAlign w:val="center"/>
          </w:tcPr>
          <w:p w:rsidR="00917C68" w:rsidRDefault="00917C68">
            <w:pPr>
              <w:pStyle w:val="ConsPlusNormal"/>
              <w:jc w:val="center"/>
            </w:pPr>
            <w:r>
              <w:t>2028</w:t>
            </w:r>
          </w:p>
        </w:tc>
        <w:tc>
          <w:tcPr>
            <w:tcW w:w="1216" w:type="dxa"/>
            <w:vAlign w:val="center"/>
          </w:tcPr>
          <w:p w:rsidR="00917C68" w:rsidRDefault="00917C68">
            <w:pPr>
              <w:pStyle w:val="ConsPlusNormal"/>
              <w:jc w:val="center"/>
            </w:pPr>
            <w:r>
              <w:t>2029</w:t>
            </w:r>
          </w:p>
        </w:tc>
        <w:tc>
          <w:tcPr>
            <w:tcW w:w="1224" w:type="dxa"/>
            <w:vAlign w:val="center"/>
          </w:tcPr>
          <w:p w:rsidR="00917C68" w:rsidRDefault="00917C68">
            <w:pPr>
              <w:pStyle w:val="ConsPlusNormal"/>
              <w:jc w:val="center"/>
            </w:pPr>
            <w:r>
              <w:t>2030</w:t>
            </w:r>
          </w:p>
        </w:tc>
      </w:tr>
      <w:tr w:rsidR="00917C68">
        <w:tc>
          <w:tcPr>
            <w:tcW w:w="2041" w:type="dxa"/>
            <w:vMerge w:val="restart"/>
          </w:tcPr>
          <w:p w:rsidR="00917C68" w:rsidRDefault="00917C68">
            <w:pPr>
              <w:pStyle w:val="ConsPlusNormal"/>
              <w:outlineLvl w:val="3"/>
            </w:pPr>
            <w:r>
              <w:t>Государственная программа Саратовской области "Комплексное развитие сельских территорий"</w:t>
            </w:r>
          </w:p>
        </w:tc>
        <w:tc>
          <w:tcPr>
            <w:tcW w:w="1928" w:type="dxa"/>
            <w:vMerge w:val="restart"/>
          </w:tcPr>
          <w:p w:rsidR="00917C68" w:rsidRDefault="00917C68">
            <w:pPr>
              <w:pStyle w:val="ConsPlusNormal"/>
              <w:jc w:val="center"/>
            </w:pPr>
            <w:r>
              <w:t>министерство сельского хозяйства области</w:t>
            </w:r>
          </w:p>
        </w:tc>
        <w:tc>
          <w:tcPr>
            <w:tcW w:w="2324" w:type="dxa"/>
            <w:vAlign w:val="center"/>
          </w:tcPr>
          <w:p w:rsidR="00917C68" w:rsidRDefault="00917C68">
            <w:pPr>
              <w:pStyle w:val="ConsPlusNormal"/>
            </w:pPr>
            <w:r>
              <w:t>всего</w:t>
            </w:r>
          </w:p>
        </w:tc>
        <w:tc>
          <w:tcPr>
            <w:tcW w:w="1757" w:type="dxa"/>
            <w:vAlign w:val="center"/>
          </w:tcPr>
          <w:p w:rsidR="00917C68" w:rsidRDefault="00917C68">
            <w:pPr>
              <w:pStyle w:val="ConsPlusNormal"/>
              <w:jc w:val="center"/>
            </w:pPr>
            <w:r>
              <w:t>1295897,0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166886,1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146207,7</w:t>
            </w:r>
          </w:p>
        </w:tc>
        <w:tc>
          <w:tcPr>
            <w:tcW w:w="1216" w:type="dxa"/>
            <w:vAlign w:val="center"/>
          </w:tcPr>
          <w:p w:rsidR="00917C68" w:rsidRDefault="00917C68">
            <w:pPr>
              <w:pStyle w:val="ConsPlusNormal"/>
              <w:jc w:val="center"/>
            </w:pPr>
            <w:r>
              <w:t>10898,6</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24" w:type="dxa"/>
            <w:vAlign w:val="center"/>
          </w:tcPr>
          <w:p w:rsidR="00917C68" w:rsidRDefault="00917C68">
            <w:pPr>
              <w:pStyle w:val="ConsPlusNormal"/>
              <w:jc w:val="center"/>
            </w:pPr>
            <w:r>
              <w:t>161984,1</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областной бюджет</w:t>
            </w:r>
          </w:p>
        </w:tc>
        <w:tc>
          <w:tcPr>
            <w:tcW w:w="1757" w:type="dxa"/>
            <w:vAlign w:val="center"/>
          </w:tcPr>
          <w:p w:rsidR="00917C68" w:rsidRDefault="00917C68">
            <w:pPr>
              <w:pStyle w:val="ConsPlusNormal"/>
              <w:jc w:val="center"/>
            </w:pPr>
            <w:r>
              <w:t>31861,4</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8593,2</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5577,8</w:t>
            </w:r>
          </w:p>
        </w:tc>
        <w:tc>
          <w:tcPr>
            <w:tcW w:w="1216" w:type="dxa"/>
            <w:vAlign w:val="center"/>
          </w:tcPr>
          <w:p w:rsidR="00917C68" w:rsidRDefault="00917C68">
            <w:pPr>
              <w:pStyle w:val="ConsPlusNormal"/>
              <w:jc w:val="center"/>
            </w:pPr>
            <w:r>
              <w:t>196,2</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24" w:type="dxa"/>
            <w:vAlign w:val="center"/>
          </w:tcPr>
          <w:p w:rsidR="00917C68" w:rsidRDefault="00917C68">
            <w:pPr>
              <w:pStyle w:val="ConsPlusNormal"/>
              <w:jc w:val="center"/>
            </w:pPr>
            <w:r>
              <w:t>2915,7</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федеральный бюджет (прогнозно)</w:t>
            </w:r>
          </w:p>
        </w:tc>
        <w:tc>
          <w:tcPr>
            <w:tcW w:w="1757" w:type="dxa"/>
            <w:vAlign w:val="center"/>
          </w:tcPr>
          <w:p w:rsidR="00917C68" w:rsidRDefault="00917C68">
            <w:pPr>
              <w:pStyle w:val="ConsPlusNormal"/>
              <w:jc w:val="center"/>
            </w:pPr>
            <w:r>
              <w:t>1141321,4</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148179,8</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126309,1</w:t>
            </w:r>
          </w:p>
        </w:tc>
        <w:tc>
          <w:tcPr>
            <w:tcW w:w="1216" w:type="dxa"/>
            <w:vAlign w:val="center"/>
          </w:tcPr>
          <w:p w:rsidR="00917C68" w:rsidRDefault="00917C68">
            <w:pPr>
              <w:pStyle w:val="ConsPlusNormal"/>
              <w:jc w:val="center"/>
            </w:pPr>
            <w:r>
              <w:t>9612,5</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24" w:type="dxa"/>
            <w:vAlign w:val="center"/>
          </w:tcPr>
          <w:p w:rsidR="00917C68" w:rsidRDefault="00917C68">
            <w:pPr>
              <w:pStyle w:val="ConsPlusNormal"/>
              <w:jc w:val="center"/>
            </w:pPr>
            <w:r>
              <w:t>142870,0</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местные бюджеты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внебюджетные источники (прогнозно)</w:t>
            </w:r>
          </w:p>
        </w:tc>
        <w:tc>
          <w:tcPr>
            <w:tcW w:w="1757" w:type="dxa"/>
            <w:vAlign w:val="center"/>
          </w:tcPr>
          <w:p w:rsidR="00917C68" w:rsidRDefault="00917C68">
            <w:pPr>
              <w:pStyle w:val="ConsPlusNormal"/>
              <w:jc w:val="center"/>
            </w:pPr>
            <w:r>
              <w:t>122714,2</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10113,1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14320,8</w:t>
            </w:r>
          </w:p>
        </w:tc>
        <w:tc>
          <w:tcPr>
            <w:tcW w:w="1216" w:type="dxa"/>
            <w:vAlign w:val="center"/>
          </w:tcPr>
          <w:p w:rsidR="00917C68" w:rsidRDefault="00917C68">
            <w:pPr>
              <w:pStyle w:val="ConsPlusNormal"/>
              <w:jc w:val="center"/>
            </w:pPr>
            <w:r>
              <w:t>1089,9</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24" w:type="dxa"/>
            <w:vAlign w:val="center"/>
          </w:tcPr>
          <w:p w:rsidR="00917C68" w:rsidRDefault="00917C68">
            <w:pPr>
              <w:pStyle w:val="ConsPlusNormal"/>
              <w:jc w:val="center"/>
            </w:pPr>
            <w:r>
              <w:t>16198,4</w:t>
            </w:r>
          </w:p>
        </w:tc>
      </w:tr>
      <w:tr w:rsidR="00917C68">
        <w:tc>
          <w:tcPr>
            <w:tcW w:w="2041" w:type="dxa"/>
            <w:vMerge w:val="restart"/>
          </w:tcPr>
          <w:p w:rsidR="00917C68" w:rsidRDefault="00917C68">
            <w:pPr>
              <w:pStyle w:val="ConsPlusNormal"/>
              <w:outlineLvl w:val="4"/>
            </w:pPr>
            <w:r>
              <w:t>Подпрограмма 3 "Создание и развитие инфраструктуры на сельских территориях"</w:t>
            </w:r>
          </w:p>
        </w:tc>
        <w:tc>
          <w:tcPr>
            <w:tcW w:w="1928" w:type="dxa"/>
            <w:vMerge w:val="restart"/>
          </w:tcPr>
          <w:p w:rsidR="00917C68" w:rsidRDefault="00917C68">
            <w:pPr>
              <w:pStyle w:val="ConsPlusNormal"/>
              <w:jc w:val="center"/>
            </w:pPr>
            <w:r>
              <w:t>министерство сельского хозяйства области</w:t>
            </w:r>
          </w:p>
        </w:tc>
        <w:tc>
          <w:tcPr>
            <w:tcW w:w="2324" w:type="dxa"/>
            <w:vAlign w:val="center"/>
          </w:tcPr>
          <w:p w:rsidR="00917C68" w:rsidRDefault="00917C68">
            <w:pPr>
              <w:pStyle w:val="ConsPlusNormal"/>
            </w:pPr>
            <w:r>
              <w:t>всего</w:t>
            </w:r>
          </w:p>
        </w:tc>
        <w:tc>
          <w:tcPr>
            <w:tcW w:w="1757" w:type="dxa"/>
            <w:vAlign w:val="center"/>
          </w:tcPr>
          <w:p w:rsidR="00917C68" w:rsidRDefault="00917C68">
            <w:pPr>
              <w:pStyle w:val="ConsPlusNormal"/>
              <w:jc w:val="center"/>
            </w:pPr>
            <w:r>
              <w:t>1295897,0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166886,1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146207,7</w:t>
            </w:r>
          </w:p>
        </w:tc>
        <w:tc>
          <w:tcPr>
            <w:tcW w:w="1216" w:type="dxa"/>
            <w:vAlign w:val="center"/>
          </w:tcPr>
          <w:p w:rsidR="00917C68" w:rsidRDefault="00917C68">
            <w:pPr>
              <w:pStyle w:val="ConsPlusNormal"/>
              <w:jc w:val="center"/>
            </w:pPr>
            <w:r>
              <w:t>10898,6</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24" w:type="dxa"/>
            <w:vAlign w:val="center"/>
          </w:tcPr>
          <w:p w:rsidR="00917C68" w:rsidRDefault="00917C68">
            <w:pPr>
              <w:pStyle w:val="ConsPlusNormal"/>
              <w:jc w:val="center"/>
            </w:pPr>
            <w:r>
              <w:t>161984,1</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областной бюджет</w:t>
            </w:r>
          </w:p>
        </w:tc>
        <w:tc>
          <w:tcPr>
            <w:tcW w:w="1757" w:type="dxa"/>
            <w:vAlign w:val="center"/>
          </w:tcPr>
          <w:p w:rsidR="00917C68" w:rsidRDefault="00917C68">
            <w:pPr>
              <w:pStyle w:val="ConsPlusNormal"/>
              <w:jc w:val="center"/>
            </w:pPr>
            <w:r>
              <w:t>31861,4</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8593,2</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5577,8</w:t>
            </w:r>
          </w:p>
        </w:tc>
        <w:tc>
          <w:tcPr>
            <w:tcW w:w="1216" w:type="dxa"/>
            <w:vAlign w:val="center"/>
          </w:tcPr>
          <w:p w:rsidR="00917C68" w:rsidRDefault="00917C68">
            <w:pPr>
              <w:pStyle w:val="ConsPlusNormal"/>
              <w:jc w:val="center"/>
            </w:pPr>
            <w:r>
              <w:t>196,2</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24" w:type="dxa"/>
            <w:vAlign w:val="center"/>
          </w:tcPr>
          <w:p w:rsidR="00917C68" w:rsidRDefault="00917C68">
            <w:pPr>
              <w:pStyle w:val="ConsPlusNormal"/>
              <w:jc w:val="center"/>
            </w:pPr>
            <w:r>
              <w:t>2915,7</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федеральный бюджет (прогнозно)</w:t>
            </w:r>
          </w:p>
        </w:tc>
        <w:tc>
          <w:tcPr>
            <w:tcW w:w="1757" w:type="dxa"/>
            <w:vAlign w:val="center"/>
          </w:tcPr>
          <w:p w:rsidR="00917C68" w:rsidRDefault="00917C68">
            <w:pPr>
              <w:pStyle w:val="ConsPlusNormal"/>
              <w:jc w:val="center"/>
            </w:pPr>
            <w:r>
              <w:t>1141321,4</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148179,8</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126309,1</w:t>
            </w:r>
          </w:p>
        </w:tc>
        <w:tc>
          <w:tcPr>
            <w:tcW w:w="1216" w:type="dxa"/>
            <w:vAlign w:val="center"/>
          </w:tcPr>
          <w:p w:rsidR="00917C68" w:rsidRDefault="00917C68">
            <w:pPr>
              <w:pStyle w:val="ConsPlusNormal"/>
              <w:jc w:val="center"/>
            </w:pPr>
            <w:r>
              <w:t>9612,5</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24" w:type="dxa"/>
            <w:vAlign w:val="center"/>
          </w:tcPr>
          <w:p w:rsidR="00917C68" w:rsidRDefault="00917C68">
            <w:pPr>
              <w:pStyle w:val="ConsPlusNormal"/>
              <w:jc w:val="center"/>
            </w:pPr>
            <w:r>
              <w:t>142870,0</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 xml:space="preserve">государственные внебюджетные фонды </w:t>
            </w:r>
            <w:r>
              <w:lastRenderedPageBreak/>
              <w:t>и иные безвозмездные поступления целевой направленности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местные бюджеты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внебюджетные источники (прогнозно)</w:t>
            </w:r>
          </w:p>
        </w:tc>
        <w:tc>
          <w:tcPr>
            <w:tcW w:w="1757" w:type="dxa"/>
            <w:vAlign w:val="center"/>
          </w:tcPr>
          <w:p w:rsidR="00917C68" w:rsidRDefault="00917C68">
            <w:pPr>
              <w:pStyle w:val="ConsPlusNormal"/>
              <w:jc w:val="center"/>
            </w:pPr>
            <w:r>
              <w:t>122714,2</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10113,1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14320,8</w:t>
            </w:r>
          </w:p>
        </w:tc>
        <w:tc>
          <w:tcPr>
            <w:tcW w:w="1216" w:type="dxa"/>
            <w:vAlign w:val="center"/>
          </w:tcPr>
          <w:p w:rsidR="00917C68" w:rsidRDefault="00917C68">
            <w:pPr>
              <w:pStyle w:val="ConsPlusNormal"/>
              <w:jc w:val="center"/>
            </w:pPr>
            <w:r>
              <w:t>1089,9</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24" w:type="dxa"/>
            <w:vAlign w:val="center"/>
          </w:tcPr>
          <w:p w:rsidR="00917C68" w:rsidRDefault="00917C68">
            <w:pPr>
              <w:pStyle w:val="ConsPlusNormal"/>
              <w:jc w:val="center"/>
            </w:pPr>
            <w:r>
              <w:t>16198,4</w:t>
            </w:r>
          </w:p>
        </w:tc>
      </w:tr>
      <w:tr w:rsidR="00917C68">
        <w:tc>
          <w:tcPr>
            <w:tcW w:w="2041" w:type="dxa"/>
            <w:vMerge w:val="restart"/>
          </w:tcPr>
          <w:p w:rsidR="00917C68" w:rsidRDefault="00917C68">
            <w:pPr>
              <w:pStyle w:val="ConsPlusNormal"/>
            </w:pPr>
            <w:r>
              <w:t>Мероприятие 3.1 "Современный облик сельских территорий"</w:t>
            </w:r>
          </w:p>
        </w:tc>
        <w:tc>
          <w:tcPr>
            <w:tcW w:w="1928" w:type="dxa"/>
            <w:vMerge w:val="restart"/>
          </w:tcPr>
          <w:p w:rsidR="00917C68" w:rsidRDefault="00917C68">
            <w:pPr>
              <w:pStyle w:val="ConsPlusNormal"/>
              <w:jc w:val="center"/>
            </w:pPr>
            <w:r>
              <w:t>министерство сельского хозяйства области</w:t>
            </w:r>
          </w:p>
        </w:tc>
        <w:tc>
          <w:tcPr>
            <w:tcW w:w="2324" w:type="dxa"/>
            <w:vAlign w:val="center"/>
          </w:tcPr>
          <w:p w:rsidR="00917C68" w:rsidRDefault="00917C68">
            <w:pPr>
              <w:pStyle w:val="ConsPlusNormal"/>
            </w:pPr>
            <w:r>
              <w:t>всего</w:t>
            </w:r>
          </w:p>
        </w:tc>
        <w:tc>
          <w:tcPr>
            <w:tcW w:w="1757" w:type="dxa"/>
            <w:vAlign w:val="center"/>
          </w:tcPr>
          <w:p w:rsidR="00917C68" w:rsidRDefault="00917C68">
            <w:pPr>
              <w:pStyle w:val="ConsPlusNormal"/>
              <w:jc w:val="center"/>
            </w:pPr>
            <w:r>
              <w:t>1295897,0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166886,1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146207,7</w:t>
            </w:r>
          </w:p>
        </w:tc>
        <w:tc>
          <w:tcPr>
            <w:tcW w:w="1216" w:type="dxa"/>
            <w:vAlign w:val="center"/>
          </w:tcPr>
          <w:p w:rsidR="00917C68" w:rsidRDefault="00917C68">
            <w:pPr>
              <w:pStyle w:val="ConsPlusNormal"/>
              <w:jc w:val="center"/>
            </w:pPr>
            <w:r>
              <w:t>10898,6</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24" w:type="dxa"/>
            <w:vAlign w:val="center"/>
          </w:tcPr>
          <w:p w:rsidR="00917C68" w:rsidRDefault="00917C68">
            <w:pPr>
              <w:pStyle w:val="ConsPlusNormal"/>
              <w:jc w:val="center"/>
            </w:pPr>
            <w:r>
              <w:t>161984,1</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областной бюджет</w:t>
            </w:r>
          </w:p>
        </w:tc>
        <w:tc>
          <w:tcPr>
            <w:tcW w:w="1757" w:type="dxa"/>
            <w:vAlign w:val="center"/>
          </w:tcPr>
          <w:p w:rsidR="00917C68" w:rsidRDefault="00917C68">
            <w:pPr>
              <w:pStyle w:val="ConsPlusNormal"/>
              <w:jc w:val="center"/>
            </w:pPr>
            <w:r>
              <w:t>31861,4</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8593,2</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5577,8</w:t>
            </w:r>
          </w:p>
        </w:tc>
        <w:tc>
          <w:tcPr>
            <w:tcW w:w="1216" w:type="dxa"/>
            <w:vAlign w:val="center"/>
          </w:tcPr>
          <w:p w:rsidR="00917C68" w:rsidRDefault="00917C68">
            <w:pPr>
              <w:pStyle w:val="ConsPlusNormal"/>
              <w:jc w:val="center"/>
            </w:pPr>
            <w:r>
              <w:t>196,2</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24" w:type="dxa"/>
            <w:vAlign w:val="center"/>
          </w:tcPr>
          <w:p w:rsidR="00917C68" w:rsidRDefault="00917C68">
            <w:pPr>
              <w:pStyle w:val="ConsPlusNormal"/>
              <w:jc w:val="center"/>
            </w:pPr>
            <w:r>
              <w:t>2915,7</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федеральный бюджет (прогнозно)</w:t>
            </w:r>
          </w:p>
        </w:tc>
        <w:tc>
          <w:tcPr>
            <w:tcW w:w="1757" w:type="dxa"/>
            <w:vAlign w:val="center"/>
          </w:tcPr>
          <w:p w:rsidR="00917C68" w:rsidRDefault="00917C68">
            <w:pPr>
              <w:pStyle w:val="ConsPlusNormal"/>
              <w:jc w:val="center"/>
            </w:pPr>
            <w:r>
              <w:t>1141321,4</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148179,8</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126309,1</w:t>
            </w:r>
          </w:p>
        </w:tc>
        <w:tc>
          <w:tcPr>
            <w:tcW w:w="1216" w:type="dxa"/>
            <w:vAlign w:val="center"/>
          </w:tcPr>
          <w:p w:rsidR="00917C68" w:rsidRDefault="00917C68">
            <w:pPr>
              <w:pStyle w:val="ConsPlusNormal"/>
              <w:jc w:val="center"/>
            </w:pPr>
            <w:r>
              <w:t>9612,5</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24" w:type="dxa"/>
            <w:vAlign w:val="center"/>
          </w:tcPr>
          <w:p w:rsidR="00917C68" w:rsidRDefault="00917C68">
            <w:pPr>
              <w:pStyle w:val="ConsPlusNormal"/>
              <w:jc w:val="center"/>
            </w:pPr>
            <w:r>
              <w:t>142870,0</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местные бюджеты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внебюджетные источники (прогнозно)</w:t>
            </w:r>
          </w:p>
        </w:tc>
        <w:tc>
          <w:tcPr>
            <w:tcW w:w="1757" w:type="dxa"/>
            <w:vAlign w:val="center"/>
          </w:tcPr>
          <w:p w:rsidR="00917C68" w:rsidRDefault="00917C68">
            <w:pPr>
              <w:pStyle w:val="ConsPlusNormal"/>
              <w:jc w:val="center"/>
            </w:pPr>
            <w:r>
              <w:t>122714,2</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10113,1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14320,8</w:t>
            </w:r>
          </w:p>
        </w:tc>
        <w:tc>
          <w:tcPr>
            <w:tcW w:w="1216" w:type="dxa"/>
            <w:vAlign w:val="center"/>
          </w:tcPr>
          <w:p w:rsidR="00917C68" w:rsidRDefault="00917C68">
            <w:pPr>
              <w:pStyle w:val="ConsPlusNormal"/>
              <w:jc w:val="center"/>
            </w:pPr>
            <w:r>
              <w:t>1089,9</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24" w:type="dxa"/>
            <w:vAlign w:val="center"/>
          </w:tcPr>
          <w:p w:rsidR="00917C68" w:rsidRDefault="00917C68">
            <w:pPr>
              <w:pStyle w:val="ConsPlusNormal"/>
              <w:jc w:val="center"/>
            </w:pPr>
            <w:r>
              <w:t>16198,4</w:t>
            </w:r>
          </w:p>
        </w:tc>
      </w:tr>
      <w:tr w:rsidR="00917C68">
        <w:tc>
          <w:tcPr>
            <w:tcW w:w="2041" w:type="dxa"/>
            <w:vMerge w:val="restart"/>
          </w:tcPr>
          <w:p w:rsidR="00917C68" w:rsidRDefault="00917C68">
            <w:pPr>
              <w:pStyle w:val="ConsPlusNormal"/>
            </w:pPr>
            <w:r>
              <w:t xml:space="preserve">3.1.1 "Обеспечение комплексного развития сельских территорий </w:t>
            </w:r>
            <w:r>
              <w:lastRenderedPageBreak/>
              <w:t>(создание, реконструкция (модернизаций), капитальный ремонт объектов социальной и культурной сферы)"</w:t>
            </w:r>
          </w:p>
        </w:tc>
        <w:tc>
          <w:tcPr>
            <w:tcW w:w="1928" w:type="dxa"/>
            <w:vMerge w:val="restart"/>
          </w:tcPr>
          <w:p w:rsidR="00917C68" w:rsidRDefault="00917C68">
            <w:pPr>
              <w:pStyle w:val="ConsPlusNormal"/>
            </w:pPr>
          </w:p>
        </w:tc>
        <w:tc>
          <w:tcPr>
            <w:tcW w:w="2324" w:type="dxa"/>
            <w:vAlign w:val="center"/>
          </w:tcPr>
          <w:p w:rsidR="00917C68" w:rsidRDefault="00917C68">
            <w:pPr>
              <w:pStyle w:val="ConsPlusNormal"/>
            </w:pPr>
            <w:r>
              <w:t>всего</w:t>
            </w:r>
          </w:p>
        </w:tc>
        <w:tc>
          <w:tcPr>
            <w:tcW w:w="1757" w:type="dxa"/>
            <w:vAlign w:val="center"/>
          </w:tcPr>
          <w:p w:rsidR="00917C68" w:rsidRDefault="00917C68">
            <w:pPr>
              <w:pStyle w:val="ConsPlusNormal"/>
              <w:jc w:val="center"/>
            </w:pPr>
            <w:r>
              <w:t>1180159,5</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54148,6</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143207,7</w:t>
            </w:r>
          </w:p>
        </w:tc>
        <w:tc>
          <w:tcPr>
            <w:tcW w:w="1216" w:type="dxa"/>
            <w:vAlign w:val="center"/>
          </w:tcPr>
          <w:p w:rsidR="00917C68" w:rsidRDefault="00917C68">
            <w:pPr>
              <w:pStyle w:val="ConsPlusNormal"/>
              <w:jc w:val="center"/>
            </w:pPr>
            <w:r>
              <w:t>10898,6</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16" w:type="dxa"/>
            <w:vAlign w:val="center"/>
          </w:tcPr>
          <w:p w:rsidR="00917C68" w:rsidRDefault="00917C68">
            <w:pPr>
              <w:pStyle w:val="ConsPlusNormal"/>
              <w:jc w:val="center"/>
            </w:pPr>
            <w:r>
              <w:t>161984,1</w:t>
            </w:r>
          </w:p>
        </w:tc>
        <w:tc>
          <w:tcPr>
            <w:tcW w:w="1224" w:type="dxa"/>
            <w:vAlign w:val="center"/>
          </w:tcPr>
          <w:p w:rsidR="00917C68" w:rsidRDefault="00917C68">
            <w:pPr>
              <w:pStyle w:val="ConsPlusNormal"/>
              <w:jc w:val="center"/>
            </w:pPr>
            <w:r>
              <w:t>161984,1</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областной бюджет</w:t>
            </w:r>
          </w:p>
        </w:tc>
        <w:tc>
          <w:tcPr>
            <w:tcW w:w="1757" w:type="dxa"/>
            <w:vAlign w:val="center"/>
          </w:tcPr>
          <w:p w:rsidR="00917C68" w:rsidRDefault="00917C68">
            <w:pPr>
              <w:pStyle w:val="ConsPlusNormal"/>
              <w:jc w:val="center"/>
            </w:pPr>
            <w:r>
              <w:t>21228,3</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960,1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2577,8</w:t>
            </w:r>
          </w:p>
        </w:tc>
        <w:tc>
          <w:tcPr>
            <w:tcW w:w="1216" w:type="dxa"/>
            <w:vAlign w:val="center"/>
          </w:tcPr>
          <w:p w:rsidR="00917C68" w:rsidRDefault="00917C68">
            <w:pPr>
              <w:pStyle w:val="ConsPlusNormal"/>
              <w:jc w:val="center"/>
            </w:pPr>
            <w:r>
              <w:t>196,2</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16" w:type="dxa"/>
            <w:vAlign w:val="center"/>
          </w:tcPr>
          <w:p w:rsidR="00917C68" w:rsidRDefault="00917C68">
            <w:pPr>
              <w:pStyle w:val="ConsPlusNormal"/>
              <w:jc w:val="center"/>
            </w:pPr>
            <w:r>
              <w:t>2915,7</w:t>
            </w:r>
          </w:p>
        </w:tc>
        <w:tc>
          <w:tcPr>
            <w:tcW w:w="1224" w:type="dxa"/>
            <w:vAlign w:val="center"/>
          </w:tcPr>
          <w:p w:rsidR="00917C68" w:rsidRDefault="00917C68">
            <w:pPr>
              <w:pStyle w:val="ConsPlusNormal"/>
              <w:jc w:val="center"/>
            </w:pPr>
            <w:r>
              <w:t>2915,7</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 xml:space="preserve">федеральный бюджет </w:t>
            </w:r>
            <w:r>
              <w:lastRenderedPageBreak/>
              <w:t>(прогнозно)</w:t>
            </w:r>
          </w:p>
        </w:tc>
        <w:tc>
          <w:tcPr>
            <w:tcW w:w="1757" w:type="dxa"/>
            <w:vAlign w:val="center"/>
          </w:tcPr>
          <w:p w:rsidR="00917C68" w:rsidRDefault="00917C68">
            <w:pPr>
              <w:pStyle w:val="ConsPlusNormal"/>
              <w:jc w:val="center"/>
            </w:pPr>
            <w:r>
              <w:lastRenderedPageBreak/>
              <w:t>1040188,6</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47047,0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126309,1</w:t>
            </w:r>
          </w:p>
        </w:tc>
        <w:tc>
          <w:tcPr>
            <w:tcW w:w="1216" w:type="dxa"/>
            <w:vAlign w:val="center"/>
          </w:tcPr>
          <w:p w:rsidR="00917C68" w:rsidRDefault="00917C68">
            <w:pPr>
              <w:pStyle w:val="ConsPlusNormal"/>
              <w:jc w:val="center"/>
            </w:pPr>
            <w:r>
              <w:t>9612,5</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16" w:type="dxa"/>
            <w:vAlign w:val="center"/>
          </w:tcPr>
          <w:p w:rsidR="00917C68" w:rsidRDefault="00917C68">
            <w:pPr>
              <w:pStyle w:val="ConsPlusNormal"/>
              <w:jc w:val="center"/>
            </w:pPr>
            <w:r>
              <w:t>142870,0</w:t>
            </w:r>
          </w:p>
        </w:tc>
        <w:tc>
          <w:tcPr>
            <w:tcW w:w="1224" w:type="dxa"/>
            <w:vAlign w:val="center"/>
          </w:tcPr>
          <w:p w:rsidR="00917C68" w:rsidRDefault="00917C68">
            <w:pPr>
              <w:pStyle w:val="ConsPlusNormal"/>
              <w:jc w:val="center"/>
            </w:pPr>
            <w:r>
              <w:t>142870,0</w:t>
            </w: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местные бюджеты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внебюджетные источники (прогнозно)</w:t>
            </w:r>
          </w:p>
        </w:tc>
        <w:tc>
          <w:tcPr>
            <w:tcW w:w="1757" w:type="dxa"/>
            <w:vAlign w:val="center"/>
          </w:tcPr>
          <w:p w:rsidR="00917C68" w:rsidRDefault="00917C68">
            <w:pPr>
              <w:pStyle w:val="ConsPlusNormal"/>
              <w:jc w:val="center"/>
            </w:pPr>
            <w:r>
              <w:t>118742,6</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6141,5</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14320,8</w:t>
            </w:r>
          </w:p>
        </w:tc>
        <w:tc>
          <w:tcPr>
            <w:tcW w:w="1216" w:type="dxa"/>
            <w:vAlign w:val="center"/>
          </w:tcPr>
          <w:p w:rsidR="00917C68" w:rsidRDefault="00917C68">
            <w:pPr>
              <w:pStyle w:val="ConsPlusNormal"/>
              <w:jc w:val="center"/>
            </w:pPr>
            <w:r>
              <w:t>1089,9</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16" w:type="dxa"/>
            <w:vAlign w:val="center"/>
          </w:tcPr>
          <w:p w:rsidR="00917C68" w:rsidRDefault="00917C68">
            <w:pPr>
              <w:pStyle w:val="ConsPlusNormal"/>
              <w:jc w:val="center"/>
            </w:pPr>
            <w:r>
              <w:t>16198,4</w:t>
            </w:r>
          </w:p>
        </w:tc>
        <w:tc>
          <w:tcPr>
            <w:tcW w:w="1224" w:type="dxa"/>
            <w:vAlign w:val="center"/>
          </w:tcPr>
          <w:p w:rsidR="00917C68" w:rsidRDefault="00917C68">
            <w:pPr>
              <w:pStyle w:val="ConsPlusNormal"/>
              <w:jc w:val="center"/>
            </w:pPr>
            <w:r>
              <w:t>16198,4</w:t>
            </w:r>
          </w:p>
        </w:tc>
      </w:tr>
      <w:tr w:rsidR="00917C68">
        <w:tc>
          <w:tcPr>
            <w:tcW w:w="2041" w:type="dxa"/>
            <w:vMerge w:val="restart"/>
          </w:tcPr>
          <w:p w:rsidR="00917C68" w:rsidRDefault="00917C68">
            <w:pPr>
              <w:pStyle w:val="ConsPlusNormal"/>
            </w:pPr>
            <w:r>
              <w:t xml:space="preserve">3.1.2 "Реализация проектов комплексного развития сельских территорий федерального </w:t>
            </w:r>
            <w:hyperlink r:id="rId34">
              <w:r>
                <w:rPr>
                  <w:color w:val="0000FF"/>
                </w:rPr>
                <w:t>проекта</w:t>
              </w:r>
            </w:hyperlink>
            <w:r>
              <w:t xml:space="preserve"> "Современный облик сельских территорий"</w:t>
            </w:r>
          </w:p>
        </w:tc>
        <w:tc>
          <w:tcPr>
            <w:tcW w:w="1928" w:type="dxa"/>
            <w:vMerge w:val="restart"/>
          </w:tcPr>
          <w:p w:rsidR="00917C68" w:rsidRDefault="00917C68">
            <w:pPr>
              <w:pStyle w:val="ConsPlusNormal"/>
            </w:pPr>
          </w:p>
        </w:tc>
        <w:tc>
          <w:tcPr>
            <w:tcW w:w="2324" w:type="dxa"/>
            <w:vAlign w:val="center"/>
          </w:tcPr>
          <w:p w:rsidR="00917C68" w:rsidRDefault="00917C68">
            <w:pPr>
              <w:pStyle w:val="ConsPlusNormal"/>
            </w:pPr>
            <w:r>
              <w:t>всего</w:t>
            </w:r>
          </w:p>
        </w:tc>
        <w:tc>
          <w:tcPr>
            <w:tcW w:w="1757" w:type="dxa"/>
            <w:vAlign w:val="center"/>
          </w:tcPr>
          <w:p w:rsidR="00917C68" w:rsidRDefault="00917C68">
            <w:pPr>
              <w:pStyle w:val="ConsPlusNormal"/>
              <w:jc w:val="center"/>
            </w:pPr>
            <w:r>
              <w:t>112737,5</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112737,5</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областной бюджет</w:t>
            </w:r>
          </w:p>
        </w:tc>
        <w:tc>
          <w:tcPr>
            <w:tcW w:w="1757" w:type="dxa"/>
            <w:vAlign w:val="center"/>
          </w:tcPr>
          <w:p w:rsidR="00917C68" w:rsidRDefault="00917C68">
            <w:pPr>
              <w:pStyle w:val="ConsPlusNormal"/>
              <w:jc w:val="center"/>
            </w:pPr>
            <w:r>
              <w:t>7633,1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7633,1</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федеральный бюджет (прогнозно)</w:t>
            </w:r>
          </w:p>
        </w:tc>
        <w:tc>
          <w:tcPr>
            <w:tcW w:w="1757" w:type="dxa"/>
            <w:vAlign w:val="center"/>
          </w:tcPr>
          <w:p w:rsidR="00917C68" w:rsidRDefault="00917C68">
            <w:pPr>
              <w:pStyle w:val="ConsPlusNormal"/>
              <w:jc w:val="center"/>
            </w:pPr>
            <w:r>
              <w:t>101132,8</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101132,8</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местные бюджеты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внебюджетные источники (прогнозно)</w:t>
            </w:r>
          </w:p>
        </w:tc>
        <w:tc>
          <w:tcPr>
            <w:tcW w:w="1757" w:type="dxa"/>
            <w:vAlign w:val="center"/>
          </w:tcPr>
          <w:p w:rsidR="00917C68" w:rsidRDefault="00917C68">
            <w:pPr>
              <w:pStyle w:val="ConsPlusNormal"/>
              <w:jc w:val="center"/>
            </w:pPr>
            <w:r>
              <w:t>3971,6</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3971,6</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val="restart"/>
          </w:tcPr>
          <w:p w:rsidR="00917C68" w:rsidRDefault="00917C68">
            <w:pPr>
              <w:pStyle w:val="ConsPlusNormal"/>
            </w:pPr>
            <w:r>
              <w:t xml:space="preserve">Мероприятие 3.1.3 </w:t>
            </w:r>
            <w:r>
              <w:lastRenderedPageBreak/>
              <w:t>"Выполнение работ по разработке проектно-сметной документации в целях обеспечения комплексного развития сельских территорий (создание, реконструкция (модернизация), капитальный ремонт объектов социальной и культурной сферы, включая многофункциональные центры)"</w:t>
            </w:r>
          </w:p>
        </w:tc>
        <w:tc>
          <w:tcPr>
            <w:tcW w:w="1928" w:type="dxa"/>
            <w:vMerge w:val="restart"/>
          </w:tcPr>
          <w:p w:rsidR="00917C68" w:rsidRDefault="00917C68">
            <w:pPr>
              <w:pStyle w:val="ConsPlusNormal"/>
            </w:pPr>
          </w:p>
        </w:tc>
        <w:tc>
          <w:tcPr>
            <w:tcW w:w="2324" w:type="dxa"/>
            <w:vAlign w:val="center"/>
          </w:tcPr>
          <w:p w:rsidR="00917C68" w:rsidRDefault="00917C68">
            <w:pPr>
              <w:pStyle w:val="ConsPlusNormal"/>
            </w:pPr>
            <w:r>
              <w:t>всего</w:t>
            </w:r>
          </w:p>
        </w:tc>
        <w:tc>
          <w:tcPr>
            <w:tcW w:w="1757" w:type="dxa"/>
            <w:vAlign w:val="center"/>
          </w:tcPr>
          <w:p w:rsidR="00917C68" w:rsidRDefault="00917C68">
            <w:pPr>
              <w:pStyle w:val="ConsPlusNormal"/>
              <w:jc w:val="center"/>
            </w:pPr>
            <w:r>
              <w:t>3000,0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3000,0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областной бюджет</w:t>
            </w:r>
          </w:p>
        </w:tc>
        <w:tc>
          <w:tcPr>
            <w:tcW w:w="1757" w:type="dxa"/>
            <w:vAlign w:val="center"/>
          </w:tcPr>
          <w:p w:rsidR="00917C68" w:rsidRDefault="00917C68">
            <w:pPr>
              <w:pStyle w:val="ConsPlusNormal"/>
              <w:jc w:val="center"/>
            </w:pPr>
            <w:r>
              <w:t>3000,0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jc w:val="center"/>
            </w:pPr>
            <w:r>
              <w:t>3000,0</w:t>
            </w: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федеральный бюджет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государственные внебюджетные фонды и иные безвозмездные поступления целевой направленности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местные бюджеты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r w:rsidR="00917C68">
        <w:tc>
          <w:tcPr>
            <w:tcW w:w="2041" w:type="dxa"/>
            <w:vMerge/>
          </w:tcPr>
          <w:p w:rsidR="00917C68" w:rsidRDefault="00917C68">
            <w:pPr>
              <w:pStyle w:val="ConsPlusNormal"/>
            </w:pPr>
          </w:p>
        </w:tc>
        <w:tc>
          <w:tcPr>
            <w:tcW w:w="1928" w:type="dxa"/>
            <w:vMerge/>
          </w:tcPr>
          <w:p w:rsidR="00917C68" w:rsidRDefault="00917C68">
            <w:pPr>
              <w:pStyle w:val="ConsPlusNormal"/>
            </w:pPr>
          </w:p>
        </w:tc>
        <w:tc>
          <w:tcPr>
            <w:tcW w:w="2324" w:type="dxa"/>
            <w:vAlign w:val="center"/>
          </w:tcPr>
          <w:p w:rsidR="00917C68" w:rsidRDefault="00917C68">
            <w:pPr>
              <w:pStyle w:val="ConsPlusNormal"/>
            </w:pPr>
            <w:r>
              <w:t>внебюджетные источники (прогнозно)</w:t>
            </w:r>
          </w:p>
        </w:tc>
        <w:tc>
          <w:tcPr>
            <w:tcW w:w="1757"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16" w:type="dxa"/>
            <w:vAlign w:val="center"/>
          </w:tcPr>
          <w:p w:rsidR="00917C68" w:rsidRDefault="00917C68">
            <w:pPr>
              <w:pStyle w:val="ConsPlusNormal"/>
            </w:pPr>
          </w:p>
        </w:tc>
        <w:tc>
          <w:tcPr>
            <w:tcW w:w="1224" w:type="dxa"/>
            <w:vAlign w:val="center"/>
          </w:tcPr>
          <w:p w:rsidR="00917C68" w:rsidRDefault="00917C68">
            <w:pPr>
              <w:pStyle w:val="ConsPlusNormal"/>
            </w:pPr>
          </w:p>
        </w:tc>
      </w:tr>
    </w:tbl>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1</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ПЕРЕЧЕНЬ</w:t>
      </w:r>
    </w:p>
    <w:p w:rsidR="00917C68" w:rsidRDefault="00917C68">
      <w:pPr>
        <w:pStyle w:val="ConsPlusTitle"/>
        <w:jc w:val="center"/>
      </w:pPr>
      <w:r>
        <w:t>ОБЪЕКТОВ КАПИТАЛЬНОГО СТРОИТЕЛЬСТВА (ПОДЛЕЖАЩИХ</w:t>
      </w:r>
    </w:p>
    <w:p w:rsidR="00917C68" w:rsidRDefault="00917C68">
      <w:pPr>
        <w:pStyle w:val="ConsPlusTitle"/>
        <w:jc w:val="center"/>
      </w:pPr>
      <w:r>
        <w:t>СТРОИТЕЛЬСТВУ, РЕКОНСТРУКЦИИ), ПРИОБРЕТАЕМЫХ ОБЪЕКТОВ</w:t>
      </w:r>
    </w:p>
    <w:p w:rsidR="00917C68" w:rsidRDefault="00917C68">
      <w:pPr>
        <w:pStyle w:val="ConsPlusTitle"/>
        <w:jc w:val="center"/>
      </w:pPr>
      <w:r>
        <w:t>НЕДВИЖИМОСТИ ГОСУДАРСТВЕННОЙ ПРОГРАММЫ САРАТОВСКОЙ ОБЛАСТИ</w:t>
      </w:r>
    </w:p>
    <w:p w:rsidR="00917C68" w:rsidRDefault="00917C68">
      <w:pPr>
        <w:pStyle w:val="ConsPlusTitle"/>
        <w:jc w:val="center"/>
      </w:pPr>
      <w:r>
        <w:t>"КОМПЛЕКСНОЕ РАЗВИТИЕ СЕЛЬСКИХ ТЕРРИТОРИЙ"</w:t>
      </w:r>
    </w:p>
    <w:p w:rsidR="00917C68" w:rsidRDefault="00917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417"/>
        <w:gridCol w:w="1361"/>
        <w:gridCol w:w="1417"/>
        <w:gridCol w:w="1587"/>
        <w:gridCol w:w="1474"/>
        <w:gridCol w:w="1417"/>
        <w:gridCol w:w="1474"/>
        <w:gridCol w:w="1247"/>
      </w:tblGrid>
      <w:tr w:rsidR="00917C68">
        <w:tc>
          <w:tcPr>
            <w:tcW w:w="2098" w:type="dxa"/>
            <w:vMerge w:val="restart"/>
            <w:vAlign w:val="center"/>
          </w:tcPr>
          <w:p w:rsidR="00917C68" w:rsidRDefault="00917C68">
            <w:pPr>
              <w:pStyle w:val="ConsPlusNormal"/>
              <w:jc w:val="center"/>
            </w:pPr>
            <w:r>
              <w:t>Наименование объекта капитального строительства (подлежащего строительству, реконструкции), приобретаемого объекта недвижимости</w:t>
            </w:r>
          </w:p>
        </w:tc>
        <w:tc>
          <w:tcPr>
            <w:tcW w:w="1417" w:type="dxa"/>
            <w:vMerge w:val="restart"/>
            <w:vAlign w:val="center"/>
          </w:tcPr>
          <w:p w:rsidR="00917C68" w:rsidRDefault="00917C68">
            <w:pPr>
              <w:pStyle w:val="ConsPlusNormal"/>
              <w:jc w:val="center"/>
            </w:pPr>
            <w:r>
              <w:t>Сметная стоимость объекта, тыс. рублей</w:t>
            </w:r>
          </w:p>
        </w:tc>
        <w:tc>
          <w:tcPr>
            <w:tcW w:w="1361" w:type="dxa"/>
            <w:vMerge w:val="restart"/>
            <w:vAlign w:val="center"/>
          </w:tcPr>
          <w:p w:rsidR="00917C68" w:rsidRDefault="00917C68">
            <w:pPr>
              <w:pStyle w:val="ConsPlusNormal"/>
              <w:jc w:val="center"/>
            </w:pPr>
            <w:r>
              <w:t>Мощность объекта</w:t>
            </w:r>
          </w:p>
        </w:tc>
        <w:tc>
          <w:tcPr>
            <w:tcW w:w="7369" w:type="dxa"/>
            <w:gridSpan w:val="5"/>
            <w:vAlign w:val="center"/>
          </w:tcPr>
          <w:p w:rsidR="00917C68" w:rsidRDefault="00917C68">
            <w:pPr>
              <w:pStyle w:val="ConsPlusNormal"/>
              <w:jc w:val="center"/>
            </w:pPr>
            <w:r>
              <w:t>Финансовое обеспечение, тыс. рублей</w:t>
            </w:r>
          </w:p>
        </w:tc>
        <w:tc>
          <w:tcPr>
            <w:tcW w:w="1247" w:type="dxa"/>
            <w:vMerge w:val="restart"/>
            <w:vAlign w:val="center"/>
          </w:tcPr>
          <w:p w:rsidR="00917C68" w:rsidRDefault="00917C68">
            <w:pPr>
              <w:pStyle w:val="ConsPlusNormal"/>
              <w:jc w:val="center"/>
            </w:pPr>
            <w:r>
              <w:t>Планируемый год ввода в эксплуатацию / фактический год ввода в эксплуатацию</w:t>
            </w:r>
          </w:p>
        </w:tc>
      </w:tr>
      <w:tr w:rsidR="00917C68">
        <w:tc>
          <w:tcPr>
            <w:tcW w:w="2098" w:type="dxa"/>
            <w:vMerge/>
          </w:tcPr>
          <w:p w:rsidR="00917C68" w:rsidRDefault="00917C68">
            <w:pPr>
              <w:pStyle w:val="ConsPlusNormal"/>
            </w:pP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vAlign w:val="center"/>
          </w:tcPr>
          <w:p w:rsidR="00917C68" w:rsidRDefault="00917C68">
            <w:pPr>
              <w:pStyle w:val="ConsPlusNormal"/>
              <w:jc w:val="center"/>
            </w:pPr>
            <w:r>
              <w:t>областной бюджет</w:t>
            </w:r>
          </w:p>
        </w:tc>
        <w:tc>
          <w:tcPr>
            <w:tcW w:w="1587" w:type="dxa"/>
            <w:vAlign w:val="center"/>
          </w:tcPr>
          <w:p w:rsidR="00917C68" w:rsidRDefault="00917C68">
            <w:pPr>
              <w:pStyle w:val="ConsPlusNormal"/>
              <w:jc w:val="center"/>
            </w:pPr>
            <w:r>
              <w:t>федеральный бюджет (прогнозно)</w:t>
            </w:r>
          </w:p>
        </w:tc>
        <w:tc>
          <w:tcPr>
            <w:tcW w:w="1474" w:type="dxa"/>
            <w:vAlign w:val="center"/>
          </w:tcPr>
          <w:p w:rsidR="00917C68" w:rsidRDefault="00917C68">
            <w:pPr>
              <w:pStyle w:val="ConsPlusNormal"/>
              <w:jc w:val="center"/>
            </w:pPr>
            <w:r>
              <w:t>местные бюджеты (прогнозно)</w:t>
            </w:r>
          </w:p>
        </w:tc>
        <w:tc>
          <w:tcPr>
            <w:tcW w:w="1417" w:type="dxa"/>
            <w:vAlign w:val="center"/>
          </w:tcPr>
          <w:p w:rsidR="00917C68" w:rsidRDefault="00917C68">
            <w:pPr>
              <w:pStyle w:val="ConsPlusNormal"/>
              <w:jc w:val="center"/>
            </w:pPr>
            <w:r>
              <w:t>внебюджетные источники (прогнозно)</w:t>
            </w:r>
          </w:p>
        </w:tc>
        <w:tc>
          <w:tcPr>
            <w:tcW w:w="1474" w:type="dxa"/>
            <w:vAlign w:val="center"/>
          </w:tcPr>
          <w:p w:rsidR="00917C68" w:rsidRDefault="00917C68">
            <w:pPr>
              <w:pStyle w:val="ConsPlusNormal"/>
              <w:jc w:val="center"/>
            </w:pPr>
            <w:r>
              <w:t>государственные внебюджетные фонды и иные безвозмездные поступления целевых средств (прогнозно)</w:t>
            </w:r>
          </w:p>
        </w:tc>
        <w:tc>
          <w:tcPr>
            <w:tcW w:w="1247" w:type="dxa"/>
            <w:vMerge/>
          </w:tcPr>
          <w:p w:rsidR="00917C68" w:rsidRDefault="00917C68">
            <w:pPr>
              <w:pStyle w:val="ConsPlusNormal"/>
            </w:pPr>
          </w:p>
        </w:tc>
      </w:tr>
      <w:tr w:rsidR="00917C68">
        <w:tc>
          <w:tcPr>
            <w:tcW w:w="13492" w:type="dxa"/>
            <w:gridSpan w:val="9"/>
          </w:tcPr>
          <w:p w:rsidR="00917C68" w:rsidRDefault="00917C68">
            <w:pPr>
              <w:pStyle w:val="ConsPlusNormal"/>
              <w:jc w:val="center"/>
              <w:outlineLvl w:val="2"/>
            </w:pPr>
            <w:r>
              <w:t>Подпрограмма 1 "Создание условий для обеспечения доступным и комфортным жильем сельского населения"</w:t>
            </w:r>
          </w:p>
        </w:tc>
      </w:tr>
      <w:tr w:rsidR="00917C68">
        <w:tc>
          <w:tcPr>
            <w:tcW w:w="13492" w:type="dxa"/>
            <w:gridSpan w:val="9"/>
          </w:tcPr>
          <w:p w:rsidR="00917C68" w:rsidRDefault="00917C68">
            <w:pPr>
              <w:pStyle w:val="ConsPlusNormal"/>
              <w:jc w:val="center"/>
              <w:outlineLvl w:val="3"/>
            </w:pPr>
            <w:r>
              <w:t>Проектная часть</w:t>
            </w:r>
          </w:p>
        </w:tc>
      </w:tr>
      <w:tr w:rsidR="00917C68">
        <w:tc>
          <w:tcPr>
            <w:tcW w:w="13492" w:type="dxa"/>
            <w:gridSpan w:val="9"/>
          </w:tcPr>
          <w:p w:rsidR="00917C68" w:rsidRDefault="00917C68">
            <w:pPr>
              <w:pStyle w:val="ConsPlusNormal"/>
              <w:jc w:val="center"/>
              <w:outlineLvl w:val="4"/>
            </w:pPr>
            <w:r>
              <w:lastRenderedPageBreak/>
              <w:t>Ведомственный проект 1.1 "Развитие жилищного строительства на сельских территориях и повышение уровня благоустройства домовладений"</w:t>
            </w:r>
          </w:p>
        </w:tc>
      </w:tr>
      <w:tr w:rsidR="00917C68">
        <w:tc>
          <w:tcPr>
            <w:tcW w:w="2098" w:type="dxa"/>
          </w:tcPr>
          <w:p w:rsidR="00917C68" w:rsidRDefault="00917C68">
            <w:pPr>
              <w:pStyle w:val="ConsPlusNormal"/>
            </w:pPr>
            <w:r>
              <w:t>Комплексная застройка территории для компактного проживания с. Натальино Натальинского муниципального образования Балаковского муниципального района Саратовской области. Этап 1. Саратовская область, Балаковский муниципальный район, с. Натальино, в том числе по годам:</w:t>
            </w:r>
          </w:p>
        </w:tc>
        <w:tc>
          <w:tcPr>
            <w:tcW w:w="1417" w:type="dxa"/>
            <w:vMerge w:val="restart"/>
          </w:tcPr>
          <w:p w:rsidR="00917C68" w:rsidRDefault="00917C68">
            <w:pPr>
              <w:pStyle w:val="ConsPlusNormal"/>
              <w:jc w:val="center"/>
            </w:pPr>
            <w:r>
              <w:t>548322,57</w:t>
            </w:r>
          </w:p>
        </w:tc>
        <w:tc>
          <w:tcPr>
            <w:tcW w:w="1361" w:type="dxa"/>
            <w:vMerge w:val="restart"/>
          </w:tcPr>
          <w:p w:rsidR="00917C68" w:rsidRDefault="00917C68">
            <w:pPr>
              <w:pStyle w:val="ConsPlusNormal"/>
            </w:pPr>
          </w:p>
        </w:tc>
        <w:tc>
          <w:tcPr>
            <w:tcW w:w="1417" w:type="dxa"/>
          </w:tcPr>
          <w:p w:rsidR="00917C68" w:rsidRDefault="00917C68">
            <w:pPr>
              <w:pStyle w:val="ConsPlusNormal"/>
              <w:jc w:val="center"/>
            </w:pPr>
            <w:r>
              <w:t>15118,38</w:t>
            </w:r>
          </w:p>
        </w:tc>
        <w:tc>
          <w:tcPr>
            <w:tcW w:w="1587" w:type="dxa"/>
          </w:tcPr>
          <w:p w:rsidR="00917C68" w:rsidRDefault="00917C68">
            <w:pPr>
              <w:pStyle w:val="ConsPlusNormal"/>
              <w:jc w:val="center"/>
            </w:pPr>
            <w:r>
              <w:t>533204,19</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jc w:val="center"/>
            </w:pPr>
            <w:r>
              <w:t>2026</w:t>
            </w: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5074,6</w:t>
            </w:r>
          </w:p>
        </w:tc>
        <w:tc>
          <w:tcPr>
            <w:tcW w:w="1587" w:type="dxa"/>
          </w:tcPr>
          <w:p w:rsidR="00917C68" w:rsidRDefault="00917C68">
            <w:pPr>
              <w:pStyle w:val="ConsPlusNormal"/>
              <w:jc w:val="center"/>
            </w:pPr>
            <w:r>
              <w:t>41057,5</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2021</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1310,8</w:t>
            </w:r>
          </w:p>
        </w:tc>
        <w:tc>
          <w:tcPr>
            <w:tcW w:w="1587" w:type="dxa"/>
          </w:tcPr>
          <w:p w:rsidR="00917C68" w:rsidRDefault="00917C68">
            <w:pPr>
              <w:pStyle w:val="ConsPlusNormal"/>
              <w:jc w:val="center"/>
            </w:pPr>
            <w:r>
              <w:t>64230,7</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2022</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478,3</w:t>
            </w:r>
          </w:p>
        </w:tc>
        <w:tc>
          <w:tcPr>
            <w:tcW w:w="1587" w:type="dxa"/>
          </w:tcPr>
          <w:p w:rsidR="00917C68" w:rsidRDefault="00917C68">
            <w:pPr>
              <w:pStyle w:val="ConsPlusNormal"/>
              <w:jc w:val="center"/>
            </w:pPr>
            <w:r>
              <w:t>23436,9</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2023</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732,4</w:t>
            </w:r>
          </w:p>
        </w:tc>
        <w:tc>
          <w:tcPr>
            <w:tcW w:w="1587" w:type="dxa"/>
          </w:tcPr>
          <w:p w:rsidR="00917C68" w:rsidRDefault="00917C68">
            <w:pPr>
              <w:pStyle w:val="ConsPlusNormal"/>
              <w:jc w:val="center"/>
            </w:pPr>
            <w:r>
              <w:t>35888,6</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2024</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716,5</w:t>
            </w:r>
          </w:p>
        </w:tc>
        <w:tc>
          <w:tcPr>
            <w:tcW w:w="1587" w:type="dxa"/>
          </w:tcPr>
          <w:p w:rsidR="00917C68" w:rsidRDefault="00917C68">
            <w:pPr>
              <w:pStyle w:val="ConsPlusNormal"/>
              <w:jc w:val="center"/>
            </w:pPr>
            <w:r>
              <w:t>35109,5</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2025</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506,6</w:t>
            </w:r>
          </w:p>
        </w:tc>
        <w:tc>
          <w:tcPr>
            <w:tcW w:w="1587" w:type="dxa"/>
          </w:tcPr>
          <w:p w:rsidR="00917C68" w:rsidRDefault="00917C68">
            <w:pPr>
              <w:pStyle w:val="ConsPlusNormal"/>
              <w:jc w:val="center"/>
            </w:pPr>
            <w:r>
              <w:t>24821,2</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lastRenderedPageBreak/>
              <w:t>2026 (прогнозно)</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6299,18</w:t>
            </w:r>
          </w:p>
        </w:tc>
        <w:tc>
          <w:tcPr>
            <w:tcW w:w="1587" w:type="dxa"/>
          </w:tcPr>
          <w:p w:rsidR="00917C68" w:rsidRDefault="00917C68">
            <w:pPr>
              <w:pStyle w:val="ConsPlusNormal"/>
              <w:jc w:val="center"/>
            </w:pPr>
            <w:r>
              <w:t>308659,79</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tcPr>
          <w:p w:rsidR="00917C68" w:rsidRDefault="00917C68">
            <w:pPr>
              <w:pStyle w:val="ConsPlusNormal"/>
            </w:pPr>
            <w:r>
              <w:t>Строительство (приобретение) жилья, предоставляемого по договору найма жилого помещения, для граждан, осуществляющих трудовую деятельность на сельских территориях, в том числе по годам:</w:t>
            </w:r>
          </w:p>
        </w:tc>
        <w:tc>
          <w:tcPr>
            <w:tcW w:w="1417" w:type="dxa"/>
          </w:tcPr>
          <w:p w:rsidR="00917C68" w:rsidRDefault="00917C68">
            <w:pPr>
              <w:pStyle w:val="ConsPlusNormal"/>
              <w:jc w:val="center"/>
            </w:pPr>
            <w:r>
              <w:t>75161,2</w:t>
            </w:r>
          </w:p>
        </w:tc>
        <w:tc>
          <w:tcPr>
            <w:tcW w:w="1361" w:type="dxa"/>
          </w:tcPr>
          <w:p w:rsidR="00917C68" w:rsidRDefault="00917C68">
            <w:pPr>
              <w:pStyle w:val="ConsPlusNormal"/>
              <w:jc w:val="center"/>
            </w:pPr>
            <w:r>
              <w:t>17 домов</w:t>
            </w:r>
          </w:p>
        </w:tc>
        <w:tc>
          <w:tcPr>
            <w:tcW w:w="1417" w:type="dxa"/>
          </w:tcPr>
          <w:p w:rsidR="00917C68" w:rsidRDefault="00917C68">
            <w:pPr>
              <w:pStyle w:val="ConsPlusNormal"/>
              <w:jc w:val="center"/>
            </w:pPr>
            <w:r>
              <w:t>60129,0</w:t>
            </w:r>
          </w:p>
        </w:tc>
        <w:tc>
          <w:tcPr>
            <w:tcW w:w="1587" w:type="dxa"/>
          </w:tcPr>
          <w:p w:rsidR="00917C68" w:rsidRDefault="00917C68">
            <w:pPr>
              <w:pStyle w:val="ConsPlusNormal"/>
            </w:pP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jc w:val="center"/>
            </w:pPr>
            <w:r>
              <w:t>2023</w:t>
            </w:r>
          </w:p>
        </w:tc>
      </w:tr>
      <w:tr w:rsidR="00917C68">
        <w:tc>
          <w:tcPr>
            <w:tcW w:w="2098" w:type="dxa"/>
            <w:vAlign w:val="center"/>
          </w:tcPr>
          <w:p w:rsidR="00917C68" w:rsidRDefault="00917C68">
            <w:pPr>
              <w:pStyle w:val="ConsPlusNormal"/>
            </w:pPr>
            <w:r>
              <w:t>2023</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60129,0</w:t>
            </w:r>
          </w:p>
        </w:tc>
        <w:tc>
          <w:tcPr>
            <w:tcW w:w="1587" w:type="dxa"/>
          </w:tcPr>
          <w:p w:rsidR="00917C68" w:rsidRDefault="00917C68">
            <w:pPr>
              <w:pStyle w:val="ConsPlusNormal"/>
            </w:pP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13492" w:type="dxa"/>
            <w:gridSpan w:val="9"/>
          </w:tcPr>
          <w:p w:rsidR="00917C68" w:rsidRDefault="00917C68">
            <w:pPr>
              <w:pStyle w:val="ConsPlusNormal"/>
              <w:jc w:val="center"/>
              <w:outlineLvl w:val="2"/>
            </w:pPr>
            <w:r>
              <w:t>Подпрограмма 3 "Создание и развитие инфраструктуры на сельских территориях"</w:t>
            </w:r>
          </w:p>
        </w:tc>
      </w:tr>
      <w:tr w:rsidR="00917C68">
        <w:tc>
          <w:tcPr>
            <w:tcW w:w="13492" w:type="dxa"/>
            <w:gridSpan w:val="9"/>
          </w:tcPr>
          <w:p w:rsidR="00917C68" w:rsidRDefault="00917C68">
            <w:pPr>
              <w:pStyle w:val="ConsPlusNormal"/>
              <w:jc w:val="center"/>
              <w:outlineLvl w:val="3"/>
            </w:pPr>
            <w:r>
              <w:t>Проектная часть</w:t>
            </w:r>
          </w:p>
        </w:tc>
      </w:tr>
      <w:tr w:rsidR="00917C68">
        <w:tc>
          <w:tcPr>
            <w:tcW w:w="13492" w:type="dxa"/>
            <w:gridSpan w:val="9"/>
          </w:tcPr>
          <w:p w:rsidR="00917C68" w:rsidRDefault="00917C68">
            <w:pPr>
              <w:pStyle w:val="ConsPlusNormal"/>
              <w:jc w:val="center"/>
              <w:outlineLvl w:val="4"/>
            </w:pPr>
            <w:r>
              <w:t>Ведомственный проект 3.1 "Развитие инженерной инфраструктуры на сельских территориях"</w:t>
            </w:r>
          </w:p>
        </w:tc>
      </w:tr>
      <w:tr w:rsidR="00917C68">
        <w:tc>
          <w:tcPr>
            <w:tcW w:w="2098" w:type="dxa"/>
            <w:vAlign w:val="center"/>
          </w:tcPr>
          <w:p w:rsidR="00917C68" w:rsidRDefault="00917C68">
            <w:pPr>
              <w:pStyle w:val="ConsPlusNormal"/>
            </w:pPr>
            <w:r>
              <w:t>Водоснабжение с. Хлебновка Натальинского муниципального образования Балаковского района Саратовской области, в том числе по годам:</w:t>
            </w:r>
          </w:p>
        </w:tc>
        <w:tc>
          <w:tcPr>
            <w:tcW w:w="1417" w:type="dxa"/>
            <w:vMerge w:val="restart"/>
          </w:tcPr>
          <w:p w:rsidR="00917C68" w:rsidRDefault="00917C68">
            <w:pPr>
              <w:pStyle w:val="ConsPlusNormal"/>
              <w:jc w:val="center"/>
            </w:pPr>
            <w:r>
              <w:t>30846,54</w:t>
            </w:r>
          </w:p>
        </w:tc>
        <w:tc>
          <w:tcPr>
            <w:tcW w:w="1361" w:type="dxa"/>
            <w:vMerge w:val="restart"/>
          </w:tcPr>
          <w:p w:rsidR="00917C68" w:rsidRDefault="00917C68">
            <w:pPr>
              <w:pStyle w:val="ConsPlusNormal"/>
              <w:jc w:val="center"/>
            </w:pPr>
            <w:r>
              <w:t>8,86 км</w:t>
            </w:r>
          </w:p>
        </w:tc>
        <w:tc>
          <w:tcPr>
            <w:tcW w:w="1417" w:type="dxa"/>
          </w:tcPr>
          <w:p w:rsidR="00917C68" w:rsidRDefault="00917C68">
            <w:pPr>
              <w:pStyle w:val="ConsPlusNormal"/>
              <w:jc w:val="center"/>
            </w:pPr>
            <w:r>
              <w:t>3328,0</w:t>
            </w:r>
          </w:p>
        </w:tc>
        <w:tc>
          <w:tcPr>
            <w:tcW w:w="1587" w:type="dxa"/>
          </w:tcPr>
          <w:p w:rsidR="00917C68" w:rsidRDefault="00917C68">
            <w:pPr>
              <w:pStyle w:val="ConsPlusNormal"/>
              <w:jc w:val="center"/>
            </w:pPr>
            <w:r>
              <w:t>26925,6</w:t>
            </w:r>
          </w:p>
        </w:tc>
        <w:tc>
          <w:tcPr>
            <w:tcW w:w="1474" w:type="dxa"/>
          </w:tcPr>
          <w:p w:rsidR="00917C68" w:rsidRDefault="00917C68">
            <w:pPr>
              <w:pStyle w:val="ConsPlusNormal"/>
              <w:jc w:val="center"/>
            </w:pPr>
            <w:r>
              <w:t>141,6</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t xml:space="preserve">2019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241,1</w:t>
            </w:r>
          </w:p>
        </w:tc>
        <w:tc>
          <w:tcPr>
            <w:tcW w:w="1587" w:type="dxa"/>
          </w:tcPr>
          <w:p w:rsidR="00917C68" w:rsidRDefault="00917C68">
            <w:pPr>
              <w:pStyle w:val="ConsPlusNormal"/>
              <w:jc w:val="center"/>
            </w:pPr>
            <w:r>
              <w:t>1950,6</w:t>
            </w:r>
          </w:p>
        </w:tc>
        <w:tc>
          <w:tcPr>
            <w:tcW w:w="1474" w:type="dxa"/>
          </w:tcPr>
          <w:p w:rsidR="00917C68" w:rsidRDefault="00917C68">
            <w:pPr>
              <w:pStyle w:val="ConsPlusNormal"/>
              <w:jc w:val="center"/>
            </w:pPr>
            <w:r>
              <w:t>141,6</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lastRenderedPageBreak/>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563,2</w:t>
            </w:r>
          </w:p>
        </w:tc>
        <w:tc>
          <w:tcPr>
            <w:tcW w:w="1587" w:type="dxa"/>
          </w:tcPr>
          <w:p w:rsidR="00917C68" w:rsidRDefault="00917C68">
            <w:pPr>
              <w:pStyle w:val="ConsPlusNormal"/>
              <w:jc w:val="center"/>
            </w:pPr>
            <w:r>
              <w:t>4556,4</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2021</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2523,7</w:t>
            </w:r>
          </w:p>
        </w:tc>
        <w:tc>
          <w:tcPr>
            <w:tcW w:w="1587" w:type="dxa"/>
          </w:tcPr>
          <w:p w:rsidR="00917C68" w:rsidRDefault="00917C68">
            <w:pPr>
              <w:pStyle w:val="ConsPlusNormal"/>
              <w:jc w:val="center"/>
            </w:pPr>
            <w:r>
              <w:t>20418,6</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Строительство системы водоснабжения с. Кормежка Быково-Отрогского муниципального образования Балаковского муниципального района Саратовской области, в том числе по годам:</w:t>
            </w:r>
          </w:p>
        </w:tc>
        <w:tc>
          <w:tcPr>
            <w:tcW w:w="1417" w:type="dxa"/>
            <w:vMerge w:val="restart"/>
          </w:tcPr>
          <w:p w:rsidR="00917C68" w:rsidRDefault="00917C68">
            <w:pPr>
              <w:pStyle w:val="ConsPlusNormal"/>
              <w:jc w:val="center"/>
            </w:pPr>
            <w:r>
              <w:t>73138,34</w:t>
            </w:r>
          </w:p>
        </w:tc>
        <w:tc>
          <w:tcPr>
            <w:tcW w:w="1361" w:type="dxa"/>
            <w:vMerge w:val="restart"/>
          </w:tcPr>
          <w:p w:rsidR="00917C68" w:rsidRDefault="00917C68">
            <w:pPr>
              <w:pStyle w:val="ConsPlusNormal"/>
              <w:jc w:val="center"/>
            </w:pPr>
            <w:r>
              <w:t>12,0 км</w:t>
            </w:r>
          </w:p>
        </w:tc>
        <w:tc>
          <w:tcPr>
            <w:tcW w:w="1417" w:type="dxa"/>
          </w:tcPr>
          <w:p w:rsidR="00917C68" w:rsidRDefault="00917C68">
            <w:pPr>
              <w:pStyle w:val="ConsPlusNormal"/>
              <w:jc w:val="center"/>
            </w:pPr>
            <w:r>
              <w:t>3128,7</w:t>
            </w:r>
          </w:p>
        </w:tc>
        <w:tc>
          <w:tcPr>
            <w:tcW w:w="1587" w:type="dxa"/>
          </w:tcPr>
          <w:p w:rsidR="00917C68" w:rsidRDefault="00917C68">
            <w:pPr>
              <w:pStyle w:val="ConsPlusNormal"/>
              <w:jc w:val="center"/>
            </w:pPr>
            <w:r>
              <w:t>6252,6</w:t>
            </w:r>
          </w:p>
        </w:tc>
        <w:tc>
          <w:tcPr>
            <w:tcW w:w="1474" w:type="dxa"/>
          </w:tcPr>
          <w:p w:rsidR="00917C68" w:rsidRDefault="00917C68">
            <w:pPr>
              <w:pStyle w:val="ConsPlusNormal"/>
              <w:jc w:val="center"/>
            </w:pPr>
            <w:r>
              <w:t>4008,7</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2020</w:t>
            </w:r>
          </w:p>
        </w:tc>
      </w:tr>
      <w:tr w:rsidR="00917C68">
        <w:tc>
          <w:tcPr>
            <w:tcW w:w="2098" w:type="dxa"/>
            <w:vAlign w:val="center"/>
          </w:tcPr>
          <w:p w:rsidR="00917C68" w:rsidRDefault="00917C68">
            <w:pPr>
              <w:pStyle w:val="ConsPlusNormal"/>
            </w:pPr>
            <w:r>
              <w:t xml:space="preserve">2016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699,8</w:t>
            </w:r>
          </w:p>
        </w:tc>
        <w:tc>
          <w:tcPr>
            <w:tcW w:w="1587" w:type="dxa"/>
          </w:tcPr>
          <w:p w:rsidR="00917C68" w:rsidRDefault="00917C68">
            <w:pPr>
              <w:pStyle w:val="ConsPlusNormal"/>
              <w:jc w:val="center"/>
            </w:pPr>
            <w:r>
              <w:t>960,0</w:t>
            </w:r>
          </w:p>
        </w:tc>
        <w:tc>
          <w:tcPr>
            <w:tcW w:w="1474" w:type="dxa"/>
          </w:tcPr>
          <w:p w:rsidR="00917C68" w:rsidRDefault="00917C68">
            <w:pPr>
              <w:pStyle w:val="ConsPlusNormal"/>
              <w:jc w:val="center"/>
            </w:pPr>
            <w:r>
              <w:t>960,0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2017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2000,1</w:t>
            </w:r>
          </w:p>
        </w:tc>
        <w:tc>
          <w:tcPr>
            <w:tcW w:w="1587" w:type="dxa"/>
          </w:tcPr>
          <w:p w:rsidR="00917C68" w:rsidRDefault="00917C68">
            <w:pPr>
              <w:pStyle w:val="ConsPlusNormal"/>
              <w:jc w:val="center"/>
            </w:pPr>
            <w:r>
              <w:t>1823,9</w:t>
            </w:r>
          </w:p>
        </w:tc>
        <w:tc>
          <w:tcPr>
            <w:tcW w:w="1474" w:type="dxa"/>
          </w:tcPr>
          <w:p w:rsidR="00917C68" w:rsidRDefault="00917C68">
            <w:pPr>
              <w:pStyle w:val="ConsPlusNormal"/>
              <w:jc w:val="center"/>
            </w:pPr>
            <w:r>
              <w:t>3000,0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2019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165,7</w:t>
            </w:r>
          </w:p>
        </w:tc>
        <w:tc>
          <w:tcPr>
            <w:tcW w:w="1587" w:type="dxa"/>
          </w:tcPr>
          <w:p w:rsidR="00917C68" w:rsidRDefault="00917C68">
            <w:pPr>
              <w:pStyle w:val="ConsPlusNormal"/>
              <w:jc w:val="center"/>
            </w:pPr>
            <w:r>
              <w:t>1340,1</w:t>
            </w:r>
          </w:p>
        </w:tc>
        <w:tc>
          <w:tcPr>
            <w:tcW w:w="1474" w:type="dxa"/>
          </w:tcPr>
          <w:p w:rsidR="00917C68" w:rsidRDefault="00917C68">
            <w:pPr>
              <w:pStyle w:val="ConsPlusNormal"/>
              <w:jc w:val="center"/>
            </w:pPr>
            <w:r>
              <w:t>48,7</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263,1</w:t>
            </w:r>
          </w:p>
        </w:tc>
        <w:tc>
          <w:tcPr>
            <w:tcW w:w="1587" w:type="dxa"/>
          </w:tcPr>
          <w:p w:rsidR="00917C68" w:rsidRDefault="00917C68">
            <w:pPr>
              <w:pStyle w:val="ConsPlusNormal"/>
              <w:jc w:val="center"/>
            </w:pPr>
            <w:r>
              <w:t>2128,6</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Реконструкция системы водоснабжения с. Березово Заволжского муниципального образования Пугачевского муниципального района Саратовской </w:t>
            </w:r>
            <w:r>
              <w:lastRenderedPageBreak/>
              <w:t>области, в том числе по годам:</w:t>
            </w:r>
          </w:p>
        </w:tc>
        <w:tc>
          <w:tcPr>
            <w:tcW w:w="1417" w:type="dxa"/>
            <w:vMerge w:val="restart"/>
          </w:tcPr>
          <w:p w:rsidR="00917C68" w:rsidRDefault="00917C68">
            <w:pPr>
              <w:pStyle w:val="ConsPlusNormal"/>
              <w:jc w:val="center"/>
            </w:pPr>
            <w:r>
              <w:lastRenderedPageBreak/>
              <w:t>79050,68</w:t>
            </w:r>
          </w:p>
        </w:tc>
        <w:tc>
          <w:tcPr>
            <w:tcW w:w="1361" w:type="dxa"/>
            <w:vMerge w:val="restart"/>
          </w:tcPr>
          <w:p w:rsidR="00917C68" w:rsidRDefault="00917C68">
            <w:pPr>
              <w:pStyle w:val="ConsPlusNormal"/>
              <w:jc w:val="center"/>
            </w:pPr>
            <w:r>
              <w:t>13,94 км</w:t>
            </w:r>
          </w:p>
        </w:tc>
        <w:tc>
          <w:tcPr>
            <w:tcW w:w="1417" w:type="dxa"/>
          </w:tcPr>
          <w:p w:rsidR="00917C68" w:rsidRDefault="00917C68">
            <w:pPr>
              <w:pStyle w:val="ConsPlusNormal"/>
              <w:jc w:val="center"/>
            </w:pPr>
            <w:r>
              <w:t>4938,8</w:t>
            </w:r>
          </w:p>
        </w:tc>
        <w:tc>
          <w:tcPr>
            <w:tcW w:w="1587" w:type="dxa"/>
          </w:tcPr>
          <w:p w:rsidR="00917C68" w:rsidRDefault="00917C68">
            <w:pPr>
              <w:pStyle w:val="ConsPlusNormal"/>
              <w:jc w:val="center"/>
            </w:pPr>
            <w:r>
              <w:t>39959,5</w:t>
            </w:r>
          </w:p>
        </w:tc>
        <w:tc>
          <w:tcPr>
            <w:tcW w:w="1474" w:type="dxa"/>
          </w:tcPr>
          <w:p w:rsidR="00917C68" w:rsidRDefault="00917C68">
            <w:pPr>
              <w:pStyle w:val="ConsPlusNormal"/>
              <w:jc w:val="center"/>
            </w:pPr>
            <w:r>
              <w:t>97,1</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lastRenderedPageBreak/>
              <w:t xml:space="preserve">2019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330,7</w:t>
            </w:r>
          </w:p>
        </w:tc>
        <w:tc>
          <w:tcPr>
            <w:tcW w:w="1587" w:type="dxa"/>
          </w:tcPr>
          <w:p w:rsidR="00917C68" w:rsidRDefault="00917C68">
            <w:pPr>
              <w:pStyle w:val="ConsPlusNormal"/>
              <w:jc w:val="center"/>
            </w:pPr>
            <w:r>
              <w:t>2675,8</w:t>
            </w:r>
          </w:p>
        </w:tc>
        <w:tc>
          <w:tcPr>
            <w:tcW w:w="1474" w:type="dxa"/>
          </w:tcPr>
          <w:p w:rsidR="00917C68" w:rsidRDefault="00917C68">
            <w:pPr>
              <w:pStyle w:val="ConsPlusNormal"/>
              <w:jc w:val="center"/>
            </w:pPr>
            <w:r>
              <w:t>97,1</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1808,0</w:t>
            </w:r>
          </w:p>
        </w:tc>
        <w:tc>
          <w:tcPr>
            <w:tcW w:w="1587" w:type="dxa"/>
          </w:tcPr>
          <w:p w:rsidR="00917C68" w:rsidRDefault="00917C68">
            <w:pPr>
              <w:pStyle w:val="ConsPlusNormal"/>
              <w:jc w:val="center"/>
            </w:pPr>
            <w:r>
              <w:t>14628,4</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2021</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2800,1</w:t>
            </w:r>
          </w:p>
        </w:tc>
        <w:tc>
          <w:tcPr>
            <w:tcW w:w="1587" w:type="dxa"/>
          </w:tcPr>
          <w:p w:rsidR="00917C68" w:rsidRDefault="00917C68">
            <w:pPr>
              <w:pStyle w:val="ConsPlusNormal"/>
              <w:jc w:val="center"/>
            </w:pPr>
            <w:r>
              <w:t>22655,3</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Водоснабжение пос. Полуденный Ершовского района, в том числе по годам:</w:t>
            </w:r>
          </w:p>
        </w:tc>
        <w:tc>
          <w:tcPr>
            <w:tcW w:w="1417" w:type="dxa"/>
            <w:vMerge w:val="restart"/>
          </w:tcPr>
          <w:p w:rsidR="00917C68" w:rsidRDefault="00917C68">
            <w:pPr>
              <w:pStyle w:val="ConsPlusNormal"/>
              <w:jc w:val="center"/>
            </w:pPr>
            <w:r>
              <w:t>11081,4</w:t>
            </w:r>
          </w:p>
        </w:tc>
        <w:tc>
          <w:tcPr>
            <w:tcW w:w="1361" w:type="dxa"/>
            <w:vMerge w:val="restart"/>
          </w:tcPr>
          <w:p w:rsidR="00917C68" w:rsidRDefault="00917C68">
            <w:pPr>
              <w:pStyle w:val="ConsPlusNormal"/>
              <w:jc w:val="center"/>
            </w:pPr>
            <w:r>
              <w:t>11,86 км</w:t>
            </w:r>
          </w:p>
        </w:tc>
        <w:tc>
          <w:tcPr>
            <w:tcW w:w="1417" w:type="dxa"/>
          </w:tcPr>
          <w:p w:rsidR="00917C68" w:rsidRDefault="00917C68">
            <w:pPr>
              <w:pStyle w:val="ConsPlusNormal"/>
              <w:jc w:val="center"/>
            </w:pPr>
            <w:r>
              <w:t>867,5</w:t>
            </w:r>
          </w:p>
        </w:tc>
        <w:tc>
          <w:tcPr>
            <w:tcW w:w="1587" w:type="dxa"/>
          </w:tcPr>
          <w:p w:rsidR="00917C68" w:rsidRDefault="00917C68">
            <w:pPr>
              <w:pStyle w:val="ConsPlusNormal"/>
              <w:jc w:val="center"/>
            </w:pPr>
            <w:r>
              <w:t>7019,2</w:t>
            </w:r>
          </w:p>
        </w:tc>
        <w:tc>
          <w:tcPr>
            <w:tcW w:w="1474" w:type="dxa"/>
          </w:tcPr>
          <w:p w:rsidR="00917C68" w:rsidRDefault="00917C68">
            <w:pPr>
              <w:pStyle w:val="ConsPlusNormal"/>
              <w:jc w:val="center"/>
            </w:pPr>
            <w:r>
              <w:t>100,0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2020</w:t>
            </w:r>
          </w:p>
        </w:tc>
      </w:tr>
      <w:tr w:rsidR="00917C68">
        <w:tc>
          <w:tcPr>
            <w:tcW w:w="2098" w:type="dxa"/>
            <w:vAlign w:val="center"/>
          </w:tcPr>
          <w:p w:rsidR="00917C68" w:rsidRDefault="00917C68">
            <w:pPr>
              <w:pStyle w:val="ConsPlusNormal"/>
            </w:pPr>
            <w:r>
              <w:t xml:space="preserve">2018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514,5</w:t>
            </w:r>
          </w:p>
        </w:tc>
        <w:tc>
          <w:tcPr>
            <w:tcW w:w="1587" w:type="dxa"/>
          </w:tcPr>
          <w:p w:rsidR="00917C68" w:rsidRDefault="00917C68">
            <w:pPr>
              <w:pStyle w:val="ConsPlusNormal"/>
              <w:jc w:val="center"/>
            </w:pPr>
            <w:r>
              <w:t>4162,8</w:t>
            </w:r>
          </w:p>
        </w:tc>
        <w:tc>
          <w:tcPr>
            <w:tcW w:w="1474" w:type="dxa"/>
          </w:tcPr>
          <w:p w:rsidR="00917C68" w:rsidRDefault="00917C68">
            <w:pPr>
              <w:pStyle w:val="ConsPlusNormal"/>
              <w:jc w:val="center"/>
            </w:pPr>
            <w:r>
              <w:t>100,0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2019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pPr>
          </w:p>
        </w:tc>
        <w:tc>
          <w:tcPr>
            <w:tcW w:w="1587" w:type="dxa"/>
          </w:tcPr>
          <w:p w:rsidR="00917C68" w:rsidRDefault="00917C68">
            <w:pPr>
              <w:pStyle w:val="ConsPlusNormal"/>
            </w:pP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353,0</w:t>
            </w:r>
          </w:p>
        </w:tc>
        <w:tc>
          <w:tcPr>
            <w:tcW w:w="1587" w:type="dxa"/>
          </w:tcPr>
          <w:p w:rsidR="00917C68" w:rsidRDefault="00917C68">
            <w:pPr>
              <w:pStyle w:val="ConsPlusNormal"/>
              <w:jc w:val="center"/>
            </w:pPr>
            <w:r>
              <w:t>2856,4</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Реконструкция сетей хозяйственно-питьевого водопровода, расположенного по адресу: Саратовская область, р.п. Советское, в том числе по годам:</w:t>
            </w:r>
          </w:p>
        </w:tc>
        <w:tc>
          <w:tcPr>
            <w:tcW w:w="1417" w:type="dxa"/>
            <w:vMerge w:val="restart"/>
          </w:tcPr>
          <w:p w:rsidR="00917C68" w:rsidRDefault="00917C68">
            <w:pPr>
              <w:pStyle w:val="ConsPlusNormal"/>
              <w:jc w:val="center"/>
            </w:pPr>
            <w:r>
              <w:t>13569,5</w:t>
            </w:r>
          </w:p>
        </w:tc>
        <w:tc>
          <w:tcPr>
            <w:tcW w:w="1361" w:type="dxa"/>
            <w:vMerge w:val="restart"/>
          </w:tcPr>
          <w:p w:rsidR="00917C68" w:rsidRDefault="00917C68">
            <w:pPr>
              <w:pStyle w:val="ConsPlusNormal"/>
              <w:jc w:val="center"/>
            </w:pPr>
            <w:r>
              <w:t>2,78 км</w:t>
            </w:r>
          </w:p>
        </w:tc>
        <w:tc>
          <w:tcPr>
            <w:tcW w:w="1417" w:type="dxa"/>
          </w:tcPr>
          <w:p w:rsidR="00917C68" w:rsidRDefault="00917C68">
            <w:pPr>
              <w:pStyle w:val="ConsPlusNormal"/>
              <w:jc w:val="center"/>
            </w:pPr>
            <w:r>
              <w:t>948,0</w:t>
            </w:r>
          </w:p>
        </w:tc>
        <w:tc>
          <w:tcPr>
            <w:tcW w:w="1587" w:type="dxa"/>
          </w:tcPr>
          <w:p w:rsidR="00917C68" w:rsidRDefault="00917C68">
            <w:pPr>
              <w:pStyle w:val="ConsPlusNormal"/>
              <w:jc w:val="center"/>
            </w:pPr>
            <w:r>
              <w:t>7670,6</w:t>
            </w:r>
          </w:p>
        </w:tc>
        <w:tc>
          <w:tcPr>
            <w:tcW w:w="1474" w:type="dxa"/>
          </w:tcPr>
          <w:p w:rsidR="00917C68" w:rsidRDefault="00917C68">
            <w:pPr>
              <w:pStyle w:val="ConsPlusNormal"/>
              <w:jc w:val="center"/>
            </w:pPr>
            <w:r>
              <w:t>45,2</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2020</w:t>
            </w:r>
          </w:p>
        </w:tc>
      </w:tr>
      <w:tr w:rsidR="00917C68">
        <w:tc>
          <w:tcPr>
            <w:tcW w:w="2098" w:type="dxa"/>
            <w:vAlign w:val="center"/>
          </w:tcPr>
          <w:p w:rsidR="00917C68" w:rsidRDefault="00917C68">
            <w:pPr>
              <w:pStyle w:val="ConsPlusNormal"/>
            </w:pPr>
            <w:r>
              <w:t xml:space="preserve">2019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241,1</w:t>
            </w:r>
          </w:p>
        </w:tc>
        <w:tc>
          <w:tcPr>
            <w:tcW w:w="1587" w:type="dxa"/>
          </w:tcPr>
          <w:p w:rsidR="00917C68" w:rsidRDefault="00917C68">
            <w:pPr>
              <w:pStyle w:val="ConsPlusNormal"/>
              <w:jc w:val="center"/>
            </w:pPr>
            <w:r>
              <w:t>1950,6</w:t>
            </w:r>
          </w:p>
        </w:tc>
        <w:tc>
          <w:tcPr>
            <w:tcW w:w="1474" w:type="dxa"/>
          </w:tcPr>
          <w:p w:rsidR="00917C68" w:rsidRDefault="00917C68">
            <w:pPr>
              <w:pStyle w:val="ConsPlusNormal"/>
              <w:jc w:val="center"/>
            </w:pPr>
            <w:r>
              <w:t>45,2</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706,9</w:t>
            </w:r>
          </w:p>
        </w:tc>
        <w:tc>
          <w:tcPr>
            <w:tcW w:w="1587" w:type="dxa"/>
          </w:tcPr>
          <w:p w:rsidR="00917C68" w:rsidRDefault="00917C68">
            <w:pPr>
              <w:pStyle w:val="ConsPlusNormal"/>
              <w:jc w:val="center"/>
            </w:pPr>
            <w:r>
              <w:t>5720,0</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Реконструкция </w:t>
            </w:r>
            <w:r>
              <w:lastRenderedPageBreak/>
              <w:t>системы водоснабжения пос. Новопушкинское Энгельсского района, в том числе по годам:</w:t>
            </w:r>
          </w:p>
        </w:tc>
        <w:tc>
          <w:tcPr>
            <w:tcW w:w="1417" w:type="dxa"/>
            <w:vMerge w:val="restart"/>
          </w:tcPr>
          <w:p w:rsidR="00917C68" w:rsidRDefault="00917C68">
            <w:pPr>
              <w:pStyle w:val="ConsPlusNormal"/>
              <w:jc w:val="center"/>
            </w:pPr>
            <w:r>
              <w:lastRenderedPageBreak/>
              <w:t>133871,02</w:t>
            </w:r>
          </w:p>
        </w:tc>
        <w:tc>
          <w:tcPr>
            <w:tcW w:w="1361" w:type="dxa"/>
            <w:vMerge w:val="restart"/>
          </w:tcPr>
          <w:p w:rsidR="00917C68" w:rsidRDefault="00917C68">
            <w:pPr>
              <w:pStyle w:val="ConsPlusNormal"/>
              <w:jc w:val="center"/>
            </w:pPr>
            <w:r>
              <w:t>16,22 км</w:t>
            </w:r>
          </w:p>
        </w:tc>
        <w:tc>
          <w:tcPr>
            <w:tcW w:w="1417" w:type="dxa"/>
          </w:tcPr>
          <w:p w:rsidR="00917C68" w:rsidRDefault="00917C68">
            <w:pPr>
              <w:pStyle w:val="ConsPlusNormal"/>
              <w:jc w:val="center"/>
            </w:pPr>
            <w:r>
              <w:t>9167,2</w:t>
            </w:r>
          </w:p>
        </w:tc>
        <w:tc>
          <w:tcPr>
            <w:tcW w:w="1587" w:type="dxa"/>
          </w:tcPr>
          <w:p w:rsidR="00917C68" w:rsidRDefault="00917C68">
            <w:pPr>
              <w:pStyle w:val="ConsPlusNormal"/>
              <w:jc w:val="center"/>
            </w:pPr>
            <w:r>
              <w:t>42624,4</w:t>
            </w:r>
          </w:p>
        </w:tc>
        <w:tc>
          <w:tcPr>
            <w:tcW w:w="1474" w:type="dxa"/>
          </w:tcPr>
          <w:p w:rsidR="00917C68" w:rsidRDefault="00917C68">
            <w:pPr>
              <w:pStyle w:val="ConsPlusNormal"/>
              <w:jc w:val="center"/>
            </w:pPr>
            <w:r>
              <w:t>385,9</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lastRenderedPageBreak/>
              <w:t xml:space="preserve">2016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3000,0</w:t>
            </w:r>
          </w:p>
        </w:tc>
        <w:tc>
          <w:tcPr>
            <w:tcW w:w="1587" w:type="dxa"/>
          </w:tcPr>
          <w:p w:rsidR="00917C68" w:rsidRDefault="00917C68">
            <w:pPr>
              <w:pStyle w:val="ConsPlusNormal"/>
              <w:jc w:val="center"/>
            </w:pPr>
            <w:r>
              <w:t>4122,0</w:t>
            </w:r>
          </w:p>
        </w:tc>
        <w:tc>
          <w:tcPr>
            <w:tcW w:w="1474" w:type="dxa"/>
          </w:tcPr>
          <w:p w:rsidR="00917C68" w:rsidRDefault="00917C68">
            <w:pPr>
              <w:pStyle w:val="ConsPlusNormal"/>
              <w:jc w:val="center"/>
            </w:pPr>
            <w:r>
              <w:t>300,0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2017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1587,4</w:t>
            </w:r>
          </w:p>
        </w:tc>
        <w:tc>
          <w:tcPr>
            <w:tcW w:w="1587" w:type="dxa"/>
          </w:tcPr>
          <w:p w:rsidR="00917C68" w:rsidRDefault="00917C68">
            <w:pPr>
              <w:pStyle w:val="ConsPlusNormal"/>
              <w:jc w:val="center"/>
            </w:pPr>
            <w:r>
              <w:t>1447,6</w:t>
            </w:r>
          </w:p>
        </w:tc>
        <w:tc>
          <w:tcPr>
            <w:tcW w:w="1474" w:type="dxa"/>
          </w:tcPr>
          <w:p w:rsidR="00917C68" w:rsidRDefault="00917C68">
            <w:pPr>
              <w:pStyle w:val="ConsPlusNormal"/>
              <w:jc w:val="center"/>
            </w:pPr>
            <w:r>
              <w:t>15,0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2019 </w:t>
            </w:r>
            <w:hyperlink w:anchor="P3942">
              <w:r>
                <w:rPr>
                  <w:color w:val="0000FF"/>
                </w:rPr>
                <w:t>&lt;*&gt;</w:t>
              </w:r>
            </w:hyperlink>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241,2</w:t>
            </w:r>
          </w:p>
        </w:tc>
        <w:tc>
          <w:tcPr>
            <w:tcW w:w="1587" w:type="dxa"/>
          </w:tcPr>
          <w:p w:rsidR="00917C68" w:rsidRDefault="00917C68">
            <w:pPr>
              <w:pStyle w:val="ConsPlusNormal"/>
              <w:jc w:val="center"/>
            </w:pPr>
            <w:r>
              <w:t>1951,7</w:t>
            </w:r>
          </w:p>
        </w:tc>
        <w:tc>
          <w:tcPr>
            <w:tcW w:w="1474" w:type="dxa"/>
          </w:tcPr>
          <w:p w:rsidR="00917C68" w:rsidRDefault="00917C68">
            <w:pPr>
              <w:pStyle w:val="ConsPlusNormal"/>
              <w:jc w:val="center"/>
            </w:pPr>
            <w:r>
              <w:t>70,9</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563,2</w:t>
            </w:r>
          </w:p>
        </w:tc>
        <w:tc>
          <w:tcPr>
            <w:tcW w:w="1587" w:type="dxa"/>
          </w:tcPr>
          <w:p w:rsidR="00917C68" w:rsidRDefault="00917C68">
            <w:pPr>
              <w:pStyle w:val="ConsPlusNormal"/>
              <w:jc w:val="center"/>
            </w:pPr>
            <w:r>
              <w:t>4556,4</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2021</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3775,4</w:t>
            </w:r>
          </w:p>
        </w:tc>
        <w:tc>
          <w:tcPr>
            <w:tcW w:w="1587" w:type="dxa"/>
          </w:tcPr>
          <w:p w:rsidR="00917C68" w:rsidRDefault="00917C68">
            <w:pPr>
              <w:pStyle w:val="ConsPlusNormal"/>
              <w:jc w:val="center"/>
            </w:pPr>
            <w:r>
              <w:t>30546,7</w:t>
            </w:r>
          </w:p>
        </w:tc>
        <w:tc>
          <w:tcPr>
            <w:tcW w:w="1474" w:type="dxa"/>
          </w:tcPr>
          <w:p w:rsidR="00917C68" w:rsidRDefault="00917C68">
            <w:pPr>
              <w:pStyle w:val="ConsPlusNormal"/>
              <w:jc w:val="center"/>
            </w:pPr>
            <w:r>
              <w:t>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13492" w:type="dxa"/>
            <w:gridSpan w:val="9"/>
          </w:tcPr>
          <w:p w:rsidR="00917C68" w:rsidRDefault="00917C68">
            <w:pPr>
              <w:pStyle w:val="ConsPlusNormal"/>
              <w:jc w:val="center"/>
              <w:outlineLvl w:val="4"/>
            </w:pPr>
            <w:r>
              <w:t>Ведомственный проект 3.3 "Развитие транспортной инфраструктуры на сельских территориях"</w:t>
            </w:r>
          </w:p>
        </w:tc>
      </w:tr>
      <w:tr w:rsidR="00917C68">
        <w:tc>
          <w:tcPr>
            <w:tcW w:w="2098" w:type="dxa"/>
            <w:vAlign w:val="center"/>
          </w:tcPr>
          <w:p w:rsidR="00917C68" w:rsidRDefault="00917C68">
            <w:pPr>
              <w:pStyle w:val="ConsPlusNormal"/>
            </w:pPr>
            <w:r>
              <w:t>Строительство автоподъездак с. Большеузенка от автомобильной дороги Энгельс - Ершов - Озинки - граница Казахстана в Ершовском районе Саратовской области, в том числе по годам:</w:t>
            </w:r>
          </w:p>
        </w:tc>
        <w:tc>
          <w:tcPr>
            <w:tcW w:w="1417" w:type="dxa"/>
            <w:vMerge w:val="restart"/>
          </w:tcPr>
          <w:p w:rsidR="00917C68" w:rsidRDefault="00917C68">
            <w:pPr>
              <w:pStyle w:val="ConsPlusNormal"/>
              <w:jc w:val="center"/>
            </w:pPr>
            <w:r>
              <w:t>16466,8</w:t>
            </w:r>
          </w:p>
        </w:tc>
        <w:tc>
          <w:tcPr>
            <w:tcW w:w="1361" w:type="dxa"/>
            <w:vMerge w:val="restart"/>
          </w:tcPr>
          <w:p w:rsidR="00917C68" w:rsidRDefault="00917C68">
            <w:pPr>
              <w:pStyle w:val="ConsPlusNormal"/>
              <w:jc w:val="center"/>
            </w:pPr>
            <w:r>
              <w:t>0,7 км</w:t>
            </w:r>
          </w:p>
        </w:tc>
        <w:tc>
          <w:tcPr>
            <w:tcW w:w="1417" w:type="dxa"/>
          </w:tcPr>
          <w:p w:rsidR="00917C68" w:rsidRDefault="00917C68">
            <w:pPr>
              <w:pStyle w:val="ConsPlusNormal"/>
              <w:jc w:val="center"/>
            </w:pPr>
            <w:r>
              <w:t>3197,5</w:t>
            </w:r>
          </w:p>
        </w:tc>
        <w:tc>
          <w:tcPr>
            <w:tcW w:w="1587" w:type="dxa"/>
          </w:tcPr>
          <w:p w:rsidR="00917C68" w:rsidRDefault="00917C68">
            <w:pPr>
              <w:pStyle w:val="ConsPlusNormal"/>
              <w:jc w:val="center"/>
            </w:pPr>
            <w:r>
              <w:t>11346,5</w:t>
            </w:r>
          </w:p>
        </w:tc>
        <w:tc>
          <w:tcPr>
            <w:tcW w:w="1474" w:type="dxa"/>
          </w:tcPr>
          <w:p w:rsidR="00917C68" w:rsidRDefault="00917C68">
            <w:pPr>
              <w:pStyle w:val="ConsPlusNormal"/>
              <w:jc w:val="center"/>
            </w:pPr>
            <w:r>
              <w:t>450,0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2020</w:t>
            </w:r>
          </w:p>
        </w:tc>
      </w:tr>
      <w:tr w:rsidR="00917C68">
        <w:tc>
          <w:tcPr>
            <w:tcW w:w="2098" w:type="dxa"/>
            <w:vAlign w:val="center"/>
          </w:tcPr>
          <w:p w:rsidR="00917C68" w:rsidRDefault="00917C68">
            <w:pPr>
              <w:pStyle w:val="ConsPlusNormal"/>
            </w:pPr>
            <w:r>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3197,5</w:t>
            </w:r>
          </w:p>
        </w:tc>
        <w:tc>
          <w:tcPr>
            <w:tcW w:w="1587" w:type="dxa"/>
          </w:tcPr>
          <w:p w:rsidR="00917C68" w:rsidRDefault="00917C68">
            <w:pPr>
              <w:pStyle w:val="ConsPlusNormal"/>
              <w:jc w:val="center"/>
            </w:pPr>
            <w:r>
              <w:t>11346,5</w:t>
            </w:r>
          </w:p>
        </w:tc>
        <w:tc>
          <w:tcPr>
            <w:tcW w:w="1474" w:type="dxa"/>
          </w:tcPr>
          <w:p w:rsidR="00917C68" w:rsidRDefault="00917C68">
            <w:pPr>
              <w:pStyle w:val="ConsPlusNormal"/>
              <w:jc w:val="center"/>
            </w:pPr>
            <w:r>
              <w:t>450,0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 xml:space="preserve">Строительство автоподъезда к х. </w:t>
            </w:r>
            <w:r>
              <w:lastRenderedPageBreak/>
              <w:t>Березовый от автодороги Тамбов - Ртищево - Саратов - пос. Первомайский - х. Березовый в Ртищевском муниципальном районе Саратовской области, в том числе по годам:</w:t>
            </w:r>
          </w:p>
        </w:tc>
        <w:tc>
          <w:tcPr>
            <w:tcW w:w="1417" w:type="dxa"/>
            <w:vMerge w:val="restart"/>
          </w:tcPr>
          <w:p w:rsidR="00917C68" w:rsidRDefault="00917C68">
            <w:pPr>
              <w:pStyle w:val="ConsPlusNormal"/>
              <w:jc w:val="center"/>
            </w:pPr>
            <w:r>
              <w:lastRenderedPageBreak/>
              <w:t>124973,9</w:t>
            </w:r>
          </w:p>
        </w:tc>
        <w:tc>
          <w:tcPr>
            <w:tcW w:w="1361" w:type="dxa"/>
            <w:vMerge w:val="restart"/>
          </w:tcPr>
          <w:p w:rsidR="00917C68" w:rsidRDefault="00917C68">
            <w:pPr>
              <w:pStyle w:val="ConsPlusNormal"/>
              <w:jc w:val="center"/>
            </w:pPr>
            <w:r>
              <w:t>4,6 км</w:t>
            </w:r>
          </w:p>
        </w:tc>
        <w:tc>
          <w:tcPr>
            <w:tcW w:w="1417" w:type="dxa"/>
          </w:tcPr>
          <w:p w:rsidR="00917C68" w:rsidRDefault="00917C68">
            <w:pPr>
              <w:pStyle w:val="ConsPlusNormal"/>
              <w:jc w:val="center"/>
            </w:pPr>
            <w:r>
              <w:t>26570,7</w:t>
            </w:r>
          </w:p>
        </w:tc>
        <w:tc>
          <w:tcPr>
            <w:tcW w:w="1587" w:type="dxa"/>
          </w:tcPr>
          <w:p w:rsidR="00917C68" w:rsidRDefault="00917C68">
            <w:pPr>
              <w:pStyle w:val="ConsPlusNormal"/>
              <w:jc w:val="center"/>
            </w:pPr>
            <w:r>
              <w:t>94288,4</w:t>
            </w:r>
          </w:p>
        </w:tc>
        <w:tc>
          <w:tcPr>
            <w:tcW w:w="1474" w:type="dxa"/>
          </w:tcPr>
          <w:p w:rsidR="00917C68" w:rsidRDefault="00917C68">
            <w:pPr>
              <w:pStyle w:val="ConsPlusNormal"/>
              <w:jc w:val="center"/>
            </w:pPr>
            <w:r>
              <w:t>300,0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2020</w:t>
            </w:r>
          </w:p>
        </w:tc>
      </w:tr>
      <w:tr w:rsidR="00917C68">
        <w:tc>
          <w:tcPr>
            <w:tcW w:w="2098" w:type="dxa"/>
            <w:vAlign w:val="center"/>
          </w:tcPr>
          <w:p w:rsidR="00917C68" w:rsidRDefault="00917C68">
            <w:pPr>
              <w:pStyle w:val="ConsPlusNormal"/>
            </w:pPr>
            <w:r>
              <w:lastRenderedPageBreak/>
              <w:t>2020</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26570,7</w:t>
            </w:r>
          </w:p>
        </w:tc>
        <w:tc>
          <w:tcPr>
            <w:tcW w:w="1587" w:type="dxa"/>
          </w:tcPr>
          <w:p w:rsidR="00917C68" w:rsidRDefault="00917C68">
            <w:pPr>
              <w:pStyle w:val="ConsPlusNormal"/>
              <w:jc w:val="center"/>
            </w:pPr>
            <w:r>
              <w:t>94288,4</w:t>
            </w:r>
          </w:p>
        </w:tc>
        <w:tc>
          <w:tcPr>
            <w:tcW w:w="1474" w:type="dxa"/>
          </w:tcPr>
          <w:p w:rsidR="00917C68" w:rsidRDefault="00917C68">
            <w:pPr>
              <w:pStyle w:val="ConsPlusNormal"/>
              <w:jc w:val="center"/>
            </w:pPr>
            <w:r>
              <w:t>300,0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vAlign w:val="center"/>
          </w:tcPr>
          <w:p w:rsidR="00917C68" w:rsidRDefault="00917C68">
            <w:pPr>
              <w:pStyle w:val="ConsPlusNormal"/>
            </w:pPr>
            <w:r>
              <w:t>Строительство соединения автоподъезда к с. Васильевка с автодорогой Васильевка - Александрия в Ершовском муниципальном районе Саратовской области, в том числе по годам:</w:t>
            </w:r>
          </w:p>
        </w:tc>
        <w:tc>
          <w:tcPr>
            <w:tcW w:w="1417" w:type="dxa"/>
            <w:vMerge w:val="restart"/>
          </w:tcPr>
          <w:p w:rsidR="00917C68" w:rsidRDefault="00917C68">
            <w:pPr>
              <w:pStyle w:val="ConsPlusNormal"/>
              <w:jc w:val="center"/>
            </w:pPr>
            <w:r>
              <w:t>63858,47</w:t>
            </w:r>
          </w:p>
        </w:tc>
        <w:tc>
          <w:tcPr>
            <w:tcW w:w="1361" w:type="dxa"/>
            <w:vMerge w:val="restart"/>
          </w:tcPr>
          <w:p w:rsidR="00917C68" w:rsidRDefault="00917C68">
            <w:pPr>
              <w:pStyle w:val="ConsPlusNormal"/>
              <w:jc w:val="center"/>
            </w:pPr>
            <w:r>
              <w:t>1,4 км</w:t>
            </w:r>
          </w:p>
        </w:tc>
        <w:tc>
          <w:tcPr>
            <w:tcW w:w="1417" w:type="dxa"/>
          </w:tcPr>
          <w:p w:rsidR="00917C68" w:rsidRDefault="00917C68">
            <w:pPr>
              <w:pStyle w:val="ConsPlusNormal"/>
              <w:jc w:val="center"/>
            </w:pPr>
            <w:r>
              <w:t>1272,17</w:t>
            </w:r>
          </w:p>
        </w:tc>
        <w:tc>
          <w:tcPr>
            <w:tcW w:w="1587" w:type="dxa"/>
          </w:tcPr>
          <w:p w:rsidR="00917C68" w:rsidRDefault="00917C68">
            <w:pPr>
              <w:pStyle w:val="ConsPlusNormal"/>
              <w:jc w:val="center"/>
            </w:pPr>
            <w:r>
              <w:t>62336,3</w:t>
            </w:r>
          </w:p>
        </w:tc>
        <w:tc>
          <w:tcPr>
            <w:tcW w:w="1474" w:type="dxa"/>
          </w:tcPr>
          <w:p w:rsidR="00917C68" w:rsidRDefault="00917C68">
            <w:pPr>
              <w:pStyle w:val="ConsPlusNormal"/>
              <w:jc w:val="center"/>
            </w:pPr>
            <w:r>
              <w:t>250,0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2022</w:t>
            </w:r>
          </w:p>
        </w:tc>
      </w:tr>
      <w:tr w:rsidR="00917C68">
        <w:tc>
          <w:tcPr>
            <w:tcW w:w="2098" w:type="dxa"/>
            <w:vAlign w:val="center"/>
          </w:tcPr>
          <w:p w:rsidR="00917C68" w:rsidRDefault="00917C68">
            <w:pPr>
              <w:pStyle w:val="ConsPlusNormal"/>
            </w:pPr>
            <w:r>
              <w:t>2022</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1272,17</w:t>
            </w:r>
          </w:p>
        </w:tc>
        <w:tc>
          <w:tcPr>
            <w:tcW w:w="1587" w:type="dxa"/>
          </w:tcPr>
          <w:p w:rsidR="00917C68" w:rsidRDefault="00917C68">
            <w:pPr>
              <w:pStyle w:val="ConsPlusNormal"/>
              <w:jc w:val="center"/>
            </w:pPr>
            <w:r>
              <w:t>62336,3</w:t>
            </w:r>
          </w:p>
        </w:tc>
        <w:tc>
          <w:tcPr>
            <w:tcW w:w="1474" w:type="dxa"/>
          </w:tcPr>
          <w:p w:rsidR="00917C68" w:rsidRDefault="00917C68">
            <w:pPr>
              <w:pStyle w:val="ConsPlusNormal"/>
              <w:jc w:val="center"/>
            </w:pPr>
            <w:r>
              <w:t>250,0</w:t>
            </w: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2098" w:type="dxa"/>
          </w:tcPr>
          <w:p w:rsidR="00917C68" w:rsidRDefault="00917C68">
            <w:pPr>
              <w:pStyle w:val="ConsPlusNormal"/>
            </w:pPr>
            <w:r>
              <w:t xml:space="preserve">Строительство автомобильной дороги общего пользования местного значения с асфальтным </w:t>
            </w:r>
            <w:r>
              <w:lastRenderedPageBreak/>
              <w:t>покрытием от с. Сторожевка до д. Зеленкино Татищевского района Саратовской области, в том числе по годам:</w:t>
            </w:r>
          </w:p>
        </w:tc>
        <w:tc>
          <w:tcPr>
            <w:tcW w:w="1417" w:type="dxa"/>
            <w:vMerge w:val="restart"/>
          </w:tcPr>
          <w:p w:rsidR="00917C68" w:rsidRDefault="00917C68">
            <w:pPr>
              <w:pStyle w:val="ConsPlusNormal"/>
              <w:jc w:val="center"/>
            </w:pPr>
            <w:r>
              <w:lastRenderedPageBreak/>
              <w:t>196059,3</w:t>
            </w:r>
          </w:p>
        </w:tc>
        <w:tc>
          <w:tcPr>
            <w:tcW w:w="1361" w:type="dxa"/>
            <w:vMerge w:val="restart"/>
          </w:tcPr>
          <w:p w:rsidR="00917C68" w:rsidRDefault="00917C68">
            <w:pPr>
              <w:pStyle w:val="ConsPlusNormal"/>
              <w:jc w:val="center"/>
            </w:pPr>
            <w:r>
              <w:t>4,1 км</w:t>
            </w:r>
          </w:p>
        </w:tc>
        <w:tc>
          <w:tcPr>
            <w:tcW w:w="1417" w:type="dxa"/>
          </w:tcPr>
          <w:p w:rsidR="00917C68" w:rsidRDefault="00917C68">
            <w:pPr>
              <w:pStyle w:val="ConsPlusNormal"/>
              <w:jc w:val="center"/>
            </w:pPr>
            <w:r>
              <w:t>3463,5</w:t>
            </w:r>
          </w:p>
        </w:tc>
        <w:tc>
          <w:tcPr>
            <w:tcW w:w="1587" w:type="dxa"/>
          </w:tcPr>
          <w:p w:rsidR="00917C68" w:rsidRDefault="00917C68">
            <w:pPr>
              <w:pStyle w:val="ConsPlusNormal"/>
              <w:jc w:val="center"/>
            </w:pPr>
            <w:r>
              <w:t>169712,0</w:t>
            </w:r>
          </w:p>
        </w:tc>
        <w:tc>
          <w:tcPr>
            <w:tcW w:w="1474" w:type="dxa"/>
          </w:tcPr>
          <w:p w:rsidR="00917C68" w:rsidRDefault="00917C68">
            <w:pPr>
              <w:pStyle w:val="ConsPlusNormal"/>
            </w:pPr>
          </w:p>
        </w:tc>
        <w:tc>
          <w:tcPr>
            <w:tcW w:w="1417" w:type="dxa"/>
          </w:tcPr>
          <w:p w:rsidR="00917C68" w:rsidRDefault="00917C68">
            <w:pPr>
              <w:pStyle w:val="ConsPlusNormal"/>
              <w:jc w:val="center"/>
            </w:pPr>
            <w:r>
              <w:t>22820,7</w:t>
            </w:r>
          </w:p>
        </w:tc>
        <w:tc>
          <w:tcPr>
            <w:tcW w:w="1474" w:type="dxa"/>
          </w:tcPr>
          <w:p w:rsidR="00917C68" w:rsidRDefault="00917C68">
            <w:pPr>
              <w:pStyle w:val="ConsPlusNormal"/>
            </w:pPr>
          </w:p>
        </w:tc>
        <w:tc>
          <w:tcPr>
            <w:tcW w:w="1247" w:type="dxa"/>
          </w:tcPr>
          <w:p w:rsidR="00917C68" w:rsidRDefault="00917C68">
            <w:pPr>
              <w:pStyle w:val="ConsPlusNormal"/>
              <w:jc w:val="center"/>
            </w:pPr>
            <w:r>
              <w:t>2024</w:t>
            </w:r>
          </w:p>
        </w:tc>
      </w:tr>
      <w:tr w:rsidR="00917C68">
        <w:tc>
          <w:tcPr>
            <w:tcW w:w="2098" w:type="dxa"/>
            <w:vAlign w:val="center"/>
          </w:tcPr>
          <w:p w:rsidR="00917C68" w:rsidRDefault="00917C68">
            <w:pPr>
              <w:pStyle w:val="ConsPlusNormal"/>
            </w:pPr>
            <w:r>
              <w:lastRenderedPageBreak/>
              <w:t>2022</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1731,7</w:t>
            </w:r>
          </w:p>
        </w:tc>
        <w:tc>
          <w:tcPr>
            <w:tcW w:w="1587" w:type="dxa"/>
          </w:tcPr>
          <w:p w:rsidR="00917C68" w:rsidRDefault="00917C68">
            <w:pPr>
              <w:pStyle w:val="ConsPlusNormal"/>
              <w:jc w:val="center"/>
            </w:pPr>
            <w:r>
              <w:t>84856,0</w:t>
            </w:r>
          </w:p>
        </w:tc>
        <w:tc>
          <w:tcPr>
            <w:tcW w:w="1474" w:type="dxa"/>
          </w:tcPr>
          <w:p w:rsidR="00917C68" w:rsidRDefault="00917C68">
            <w:pPr>
              <w:pStyle w:val="ConsPlusNormal"/>
            </w:pPr>
          </w:p>
        </w:tc>
        <w:tc>
          <w:tcPr>
            <w:tcW w:w="1417" w:type="dxa"/>
          </w:tcPr>
          <w:p w:rsidR="00917C68" w:rsidRDefault="00917C68">
            <w:pPr>
              <w:pStyle w:val="ConsPlusNormal"/>
              <w:jc w:val="center"/>
            </w:pPr>
            <w:r>
              <w:t>8629,0</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2023</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865,9</w:t>
            </w:r>
          </w:p>
        </w:tc>
        <w:tc>
          <w:tcPr>
            <w:tcW w:w="1587" w:type="dxa"/>
          </w:tcPr>
          <w:p w:rsidR="00917C68" w:rsidRDefault="00917C68">
            <w:pPr>
              <w:pStyle w:val="ConsPlusNormal"/>
              <w:jc w:val="center"/>
            </w:pPr>
            <w:r>
              <w:t>42428,0</w:t>
            </w:r>
          </w:p>
        </w:tc>
        <w:tc>
          <w:tcPr>
            <w:tcW w:w="1474" w:type="dxa"/>
          </w:tcPr>
          <w:p w:rsidR="00917C68" w:rsidRDefault="00917C68">
            <w:pPr>
              <w:pStyle w:val="ConsPlusNormal"/>
            </w:pPr>
          </w:p>
        </w:tc>
        <w:tc>
          <w:tcPr>
            <w:tcW w:w="1417" w:type="dxa"/>
          </w:tcPr>
          <w:p w:rsidR="00917C68" w:rsidRDefault="00917C68">
            <w:pPr>
              <w:pStyle w:val="ConsPlusNormal"/>
              <w:jc w:val="center"/>
            </w:pPr>
            <w:r>
              <w:t>6156,3</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2024</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865,9</w:t>
            </w:r>
          </w:p>
        </w:tc>
        <w:tc>
          <w:tcPr>
            <w:tcW w:w="1587" w:type="dxa"/>
          </w:tcPr>
          <w:p w:rsidR="00917C68" w:rsidRDefault="00917C68">
            <w:pPr>
              <w:pStyle w:val="ConsPlusNormal"/>
              <w:jc w:val="center"/>
            </w:pPr>
            <w:r>
              <w:t>42428,0</w:t>
            </w:r>
          </w:p>
        </w:tc>
        <w:tc>
          <w:tcPr>
            <w:tcW w:w="1474" w:type="dxa"/>
          </w:tcPr>
          <w:p w:rsidR="00917C68" w:rsidRDefault="00917C68">
            <w:pPr>
              <w:pStyle w:val="ConsPlusNormal"/>
            </w:pPr>
          </w:p>
        </w:tc>
        <w:tc>
          <w:tcPr>
            <w:tcW w:w="1417" w:type="dxa"/>
          </w:tcPr>
          <w:p w:rsidR="00917C68" w:rsidRDefault="00917C68">
            <w:pPr>
              <w:pStyle w:val="ConsPlusNormal"/>
              <w:jc w:val="center"/>
            </w:pPr>
            <w:r>
              <w:t>8035,4</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Реконструкция поселковой автодороги по ул. Ленина в с. Святославка Самойловского района Саратовской области, в том числе по годам:</w:t>
            </w:r>
          </w:p>
        </w:tc>
        <w:tc>
          <w:tcPr>
            <w:tcW w:w="1417" w:type="dxa"/>
            <w:vMerge w:val="restart"/>
          </w:tcPr>
          <w:p w:rsidR="00917C68" w:rsidRDefault="00917C68">
            <w:pPr>
              <w:pStyle w:val="ConsPlusNormal"/>
              <w:jc w:val="center"/>
            </w:pPr>
            <w:r>
              <w:t>9397,23</w:t>
            </w:r>
          </w:p>
        </w:tc>
        <w:tc>
          <w:tcPr>
            <w:tcW w:w="1361" w:type="dxa"/>
            <w:vMerge w:val="restart"/>
          </w:tcPr>
          <w:p w:rsidR="00917C68" w:rsidRDefault="00917C68">
            <w:pPr>
              <w:pStyle w:val="ConsPlusNormal"/>
              <w:jc w:val="center"/>
            </w:pPr>
            <w:r>
              <w:t>0,8 км</w:t>
            </w:r>
          </w:p>
        </w:tc>
        <w:tc>
          <w:tcPr>
            <w:tcW w:w="1417" w:type="dxa"/>
          </w:tcPr>
          <w:p w:rsidR="00917C68" w:rsidRDefault="00917C68">
            <w:pPr>
              <w:pStyle w:val="ConsPlusNormal"/>
              <w:jc w:val="center"/>
            </w:pPr>
            <w:r>
              <w:t>178,13</w:t>
            </w:r>
          </w:p>
        </w:tc>
        <w:tc>
          <w:tcPr>
            <w:tcW w:w="1587" w:type="dxa"/>
          </w:tcPr>
          <w:p w:rsidR="00917C68" w:rsidRDefault="00917C68">
            <w:pPr>
              <w:pStyle w:val="ConsPlusNormal"/>
              <w:jc w:val="center"/>
            </w:pPr>
            <w:r>
              <w:t>8719,10</w:t>
            </w:r>
          </w:p>
        </w:tc>
        <w:tc>
          <w:tcPr>
            <w:tcW w:w="1474" w:type="dxa"/>
          </w:tcPr>
          <w:p w:rsidR="00917C68" w:rsidRDefault="00917C68">
            <w:pPr>
              <w:pStyle w:val="ConsPlusNormal"/>
            </w:pPr>
          </w:p>
        </w:tc>
        <w:tc>
          <w:tcPr>
            <w:tcW w:w="1417" w:type="dxa"/>
          </w:tcPr>
          <w:p w:rsidR="00917C68" w:rsidRDefault="00917C68">
            <w:pPr>
              <w:pStyle w:val="ConsPlusNormal"/>
              <w:jc w:val="center"/>
            </w:pPr>
            <w:r>
              <w:t>500,00</w:t>
            </w:r>
          </w:p>
        </w:tc>
        <w:tc>
          <w:tcPr>
            <w:tcW w:w="1474" w:type="dxa"/>
          </w:tcPr>
          <w:p w:rsidR="00917C68" w:rsidRDefault="00917C68">
            <w:pPr>
              <w:pStyle w:val="ConsPlusNormal"/>
            </w:pPr>
          </w:p>
        </w:tc>
        <w:tc>
          <w:tcPr>
            <w:tcW w:w="1247" w:type="dxa"/>
            <w:vMerge w:val="restart"/>
          </w:tcPr>
          <w:p w:rsidR="00917C68" w:rsidRDefault="00917C68">
            <w:pPr>
              <w:pStyle w:val="ConsPlusNormal"/>
              <w:jc w:val="center"/>
            </w:pPr>
            <w:r>
              <w:t>2022</w:t>
            </w:r>
          </w:p>
        </w:tc>
      </w:tr>
      <w:tr w:rsidR="00917C68">
        <w:tc>
          <w:tcPr>
            <w:tcW w:w="2098" w:type="dxa"/>
            <w:vAlign w:val="center"/>
          </w:tcPr>
          <w:p w:rsidR="00917C68" w:rsidRDefault="00917C68">
            <w:pPr>
              <w:pStyle w:val="ConsPlusNormal"/>
            </w:pPr>
            <w:r>
              <w:t>2022</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178,13</w:t>
            </w:r>
          </w:p>
        </w:tc>
        <w:tc>
          <w:tcPr>
            <w:tcW w:w="1587" w:type="dxa"/>
          </w:tcPr>
          <w:p w:rsidR="00917C68" w:rsidRDefault="00917C68">
            <w:pPr>
              <w:pStyle w:val="ConsPlusNormal"/>
              <w:jc w:val="center"/>
            </w:pPr>
            <w:r>
              <w:t>8719,10</w:t>
            </w:r>
          </w:p>
        </w:tc>
        <w:tc>
          <w:tcPr>
            <w:tcW w:w="1474" w:type="dxa"/>
          </w:tcPr>
          <w:p w:rsidR="00917C68" w:rsidRDefault="00917C68">
            <w:pPr>
              <w:pStyle w:val="ConsPlusNormal"/>
            </w:pPr>
          </w:p>
        </w:tc>
        <w:tc>
          <w:tcPr>
            <w:tcW w:w="1417" w:type="dxa"/>
          </w:tcPr>
          <w:p w:rsidR="00917C68" w:rsidRDefault="00917C68">
            <w:pPr>
              <w:pStyle w:val="ConsPlusNormal"/>
              <w:jc w:val="center"/>
            </w:pPr>
            <w:r>
              <w:t>500,00</w:t>
            </w:r>
          </w:p>
        </w:tc>
        <w:tc>
          <w:tcPr>
            <w:tcW w:w="1474" w:type="dxa"/>
          </w:tcPr>
          <w:p w:rsidR="00917C68" w:rsidRDefault="00917C68">
            <w:pPr>
              <w:pStyle w:val="ConsPlusNormal"/>
            </w:pPr>
          </w:p>
        </w:tc>
        <w:tc>
          <w:tcPr>
            <w:tcW w:w="1247" w:type="dxa"/>
            <w:vMerge/>
          </w:tcPr>
          <w:p w:rsidR="00917C68" w:rsidRDefault="00917C68">
            <w:pPr>
              <w:pStyle w:val="ConsPlusNormal"/>
            </w:pPr>
          </w:p>
        </w:tc>
      </w:tr>
      <w:tr w:rsidR="00917C68">
        <w:tc>
          <w:tcPr>
            <w:tcW w:w="13492" w:type="dxa"/>
            <w:gridSpan w:val="9"/>
          </w:tcPr>
          <w:p w:rsidR="00917C68" w:rsidRDefault="00917C68">
            <w:pPr>
              <w:pStyle w:val="ConsPlusNormal"/>
              <w:jc w:val="center"/>
              <w:outlineLvl w:val="3"/>
            </w:pPr>
            <w:r>
              <w:t>Процессная часть</w:t>
            </w:r>
          </w:p>
        </w:tc>
      </w:tr>
      <w:tr w:rsidR="00917C68">
        <w:tc>
          <w:tcPr>
            <w:tcW w:w="13492" w:type="dxa"/>
            <w:gridSpan w:val="9"/>
          </w:tcPr>
          <w:p w:rsidR="00917C68" w:rsidRDefault="00917C68">
            <w:pPr>
              <w:pStyle w:val="ConsPlusNormal"/>
              <w:jc w:val="center"/>
              <w:outlineLvl w:val="4"/>
            </w:pPr>
            <w:r>
              <w:t>Мероприятие 3.1 "Современный облик сельских территорий"</w:t>
            </w:r>
          </w:p>
        </w:tc>
      </w:tr>
      <w:tr w:rsidR="00917C68">
        <w:tc>
          <w:tcPr>
            <w:tcW w:w="13492" w:type="dxa"/>
            <w:gridSpan w:val="9"/>
          </w:tcPr>
          <w:p w:rsidR="00917C68" w:rsidRDefault="00917C68">
            <w:pPr>
              <w:pStyle w:val="ConsPlusNormal"/>
              <w:jc w:val="center"/>
              <w:outlineLvl w:val="5"/>
            </w:pPr>
            <w:r>
              <w:t>3.1.1 "Обеспечение комплексного развития сельских территорий (создание, реконструкция (модернизаций), капитальный ремонт объектов социальной и культурной сферы)"</w:t>
            </w:r>
          </w:p>
        </w:tc>
      </w:tr>
      <w:tr w:rsidR="00917C68">
        <w:tc>
          <w:tcPr>
            <w:tcW w:w="2098" w:type="dxa"/>
          </w:tcPr>
          <w:p w:rsidR="00917C68" w:rsidRDefault="00917C68">
            <w:pPr>
              <w:pStyle w:val="ConsPlusNormal"/>
            </w:pPr>
            <w:r>
              <w:t xml:space="preserve">Строительство здания пристройки </w:t>
            </w:r>
            <w:r>
              <w:lastRenderedPageBreak/>
              <w:t>со спортивным залом и 4 учебными кабинетами на 100 мест в муниципальном общеобразовательном учреждении "Средняя общеобразовательная школа села Репное Балашовского района Саратовской области"</w:t>
            </w:r>
          </w:p>
        </w:tc>
        <w:tc>
          <w:tcPr>
            <w:tcW w:w="1417" w:type="dxa"/>
          </w:tcPr>
          <w:p w:rsidR="00917C68" w:rsidRDefault="00917C68">
            <w:pPr>
              <w:pStyle w:val="ConsPlusNormal"/>
              <w:jc w:val="center"/>
            </w:pPr>
            <w:r>
              <w:lastRenderedPageBreak/>
              <w:t>54148,62</w:t>
            </w:r>
          </w:p>
        </w:tc>
        <w:tc>
          <w:tcPr>
            <w:tcW w:w="1361" w:type="dxa"/>
          </w:tcPr>
          <w:p w:rsidR="00917C68" w:rsidRDefault="00917C68">
            <w:pPr>
              <w:pStyle w:val="ConsPlusNormal"/>
              <w:jc w:val="center"/>
            </w:pPr>
            <w:r>
              <w:t>1718,2 кв. м</w:t>
            </w:r>
          </w:p>
        </w:tc>
        <w:tc>
          <w:tcPr>
            <w:tcW w:w="1417" w:type="dxa"/>
          </w:tcPr>
          <w:p w:rsidR="00917C68" w:rsidRDefault="00917C68">
            <w:pPr>
              <w:pStyle w:val="ConsPlusNormal"/>
              <w:jc w:val="center"/>
            </w:pPr>
            <w:r>
              <w:t>47047,0</w:t>
            </w:r>
          </w:p>
        </w:tc>
        <w:tc>
          <w:tcPr>
            <w:tcW w:w="1587" w:type="dxa"/>
          </w:tcPr>
          <w:p w:rsidR="00917C68" w:rsidRDefault="00917C68">
            <w:pPr>
              <w:pStyle w:val="ConsPlusNormal"/>
              <w:jc w:val="center"/>
            </w:pPr>
            <w:r>
              <w:t>960,1</w:t>
            </w:r>
          </w:p>
        </w:tc>
        <w:tc>
          <w:tcPr>
            <w:tcW w:w="1474" w:type="dxa"/>
          </w:tcPr>
          <w:p w:rsidR="00917C68" w:rsidRDefault="00917C68">
            <w:pPr>
              <w:pStyle w:val="ConsPlusNormal"/>
              <w:jc w:val="center"/>
            </w:pPr>
            <w:r>
              <w:t>0</w:t>
            </w:r>
          </w:p>
        </w:tc>
        <w:tc>
          <w:tcPr>
            <w:tcW w:w="1417" w:type="dxa"/>
          </w:tcPr>
          <w:p w:rsidR="00917C68" w:rsidRDefault="00917C68">
            <w:pPr>
              <w:pStyle w:val="ConsPlusNormal"/>
              <w:jc w:val="center"/>
            </w:pPr>
            <w:r>
              <w:t>6141,5</w:t>
            </w:r>
          </w:p>
        </w:tc>
        <w:tc>
          <w:tcPr>
            <w:tcW w:w="1474" w:type="dxa"/>
          </w:tcPr>
          <w:p w:rsidR="00917C68" w:rsidRDefault="00917C68">
            <w:pPr>
              <w:pStyle w:val="ConsPlusNormal"/>
            </w:pPr>
          </w:p>
        </w:tc>
        <w:tc>
          <w:tcPr>
            <w:tcW w:w="1247" w:type="dxa"/>
          </w:tcPr>
          <w:p w:rsidR="00917C68" w:rsidRDefault="00917C68">
            <w:pPr>
              <w:pStyle w:val="ConsPlusNormal"/>
              <w:jc w:val="center"/>
            </w:pPr>
            <w:r>
              <w:t>2021</w:t>
            </w:r>
          </w:p>
        </w:tc>
      </w:tr>
      <w:tr w:rsidR="00917C68">
        <w:tc>
          <w:tcPr>
            <w:tcW w:w="2098" w:type="dxa"/>
          </w:tcPr>
          <w:p w:rsidR="00917C68" w:rsidRDefault="00917C68">
            <w:pPr>
              <w:pStyle w:val="ConsPlusNormal"/>
            </w:pPr>
            <w:r>
              <w:lastRenderedPageBreak/>
              <w:t>2021</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pPr>
          </w:p>
        </w:tc>
        <w:tc>
          <w:tcPr>
            <w:tcW w:w="1587" w:type="dxa"/>
          </w:tcPr>
          <w:p w:rsidR="00917C68" w:rsidRDefault="00917C68">
            <w:pPr>
              <w:pStyle w:val="ConsPlusNormal"/>
            </w:pP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tcPr>
          <w:p w:rsidR="00917C68" w:rsidRDefault="00917C68">
            <w:pPr>
              <w:pStyle w:val="ConsPlusNormal"/>
            </w:pPr>
            <w:r>
              <w:t>Строительство культурно-досугового центра (многофункционального центра) в с. Каменка Заволжского муниципального образования Пугачевского района</w:t>
            </w:r>
          </w:p>
        </w:tc>
        <w:tc>
          <w:tcPr>
            <w:tcW w:w="1417" w:type="dxa"/>
            <w:vMerge w:val="restart"/>
          </w:tcPr>
          <w:p w:rsidR="00917C68" w:rsidRDefault="00917C68">
            <w:pPr>
              <w:pStyle w:val="ConsPlusNormal"/>
              <w:jc w:val="center"/>
            </w:pPr>
            <w:r>
              <w:t>132234,6</w:t>
            </w:r>
          </w:p>
        </w:tc>
        <w:tc>
          <w:tcPr>
            <w:tcW w:w="1361" w:type="dxa"/>
            <w:vMerge w:val="restart"/>
          </w:tcPr>
          <w:p w:rsidR="00917C68" w:rsidRDefault="00917C68">
            <w:pPr>
              <w:pStyle w:val="ConsPlusNormal"/>
            </w:pPr>
          </w:p>
        </w:tc>
        <w:tc>
          <w:tcPr>
            <w:tcW w:w="1417" w:type="dxa"/>
          </w:tcPr>
          <w:p w:rsidR="00917C68" w:rsidRDefault="00917C68">
            <w:pPr>
              <w:pStyle w:val="ConsPlusNormal"/>
              <w:jc w:val="center"/>
            </w:pPr>
            <w:r>
              <w:t>2238,7</w:t>
            </w:r>
          </w:p>
        </w:tc>
        <w:tc>
          <w:tcPr>
            <w:tcW w:w="1587" w:type="dxa"/>
          </w:tcPr>
          <w:p w:rsidR="00917C68" w:rsidRDefault="00917C68">
            <w:pPr>
              <w:pStyle w:val="ConsPlusNormal"/>
              <w:jc w:val="center"/>
            </w:pPr>
            <w:r>
              <w:t>109695,8</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jc w:val="center"/>
            </w:pPr>
            <w:r>
              <w:t>2023</w:t>
            </w:r>
          </w:p>
        </w:tc>
      </w:tr>
      <w:tr w:rsidR="00917C68">
        <w:tc>
          <w:tcPr>
            <w:tcW w:w="2098" w:type="dxa"/>
          </w:tcPr>
          <w:p w:rsidR="00917C68" w:rsidRDefault="00917C68">
            <w:pPr>
              <w:pStyle w:val="ConsPlusNormal"/>
            </w:pPr>
            <w:r>
              <w:t>2023</w:t>
            </w:r>
          </w:p>
        </w:tc>
        <w:tc>
          <w:tcPr>
            <w:tcW w:w="1417" w:type="dxa"/>
            <w:vMerge/>
          </w:tcPr>
          <w:p w:rsidR="00917C68" w:rsidRDefault="00917C68">
            <w:pPr>
              <w:pStyle w:val="ConsPlusNormal"/>
            </w:pPr>
          </w:p>
        </w:tc>
        <w:tc>
          <w:tcPr>
            <w:tcW w:w="1361" w:type="dxa"/>
            <w:vMerge/>
          </w:tcPr>
          <w:p w:rsidR="00917C68" w:rsidRDefault="00917C68">
            <w:pPr>
              <w:pStyle w:val="ConsPlusNormal"/>
            </w:pPr>
          </w:p>
        </w:tc>
        <w:tc>
          <w:tcPr>
            <w:tcW w:w="1417" w:type="dxa"/>
          </w:tcPr>
          <w:p w:rsidR="00917C68" w:rsidRDefault="00917C68">
            <w:pPr>
              <w:pStyle w:val="ConsPlusNormal"/>
              <w:jc w:val="center"/>
            </w:pPr>
            <w:r>
              <w:t>2238,7</w:t>
            </w:r>
          </w:p>
        </w:tc>
        <w:tc>
          <w:tcPr>
            <w:tcW w:w="1587" w:type="dxa"/>
          </w:tcPr>
          <w:p w:rsidR="00917C68" w:rsidRDefault="00917C68">
            <w:pPr>
              <w:pStyle w:val="ConsPlusNormal"/>
              <w:jc w:val="center"/>
            </w:pPr>
            <w:r>
              <w:t>109695,8</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tcPr>
          <w:p w:rsidR="00917C68" w:rsidRDefault="00917C68">
            <w:pPr>
              <w:pStyle w:val="ConsPlusNormal"/>
            </w:pPr>
            <w:r>
              <w:t xml:space="preserve">Строительство линии передач данных, приобретение и </w:t>
            </w:r>
            <w:r>
              <w:lastRenderedPageBreak/>
              <w:t>монтаж оборудования для беспроводного подключения к сети Интернет по адресу: Саратовская область, Пугачевский район, с. Каменка, ул. Советская (ТД)</w:t>
            </w:r>
          </w:p>
        </w:tc>
        <w:tc>
          <w:tcPr>
            <w:tcW w:w="1417" w:type="dxa"/>
            <w:vMerge w:val="restart"/>
          </w:tcPr>
          <w:p w:rsidR="00917C68" w:rsidRDefault="00917C68">
            <w:pPr>
              <w:pStyle w:val="ConsPlusNormal"/>
              <w:jc w:val="center"/>
            </w:pPr>
            <w:r>
              <w:lastRenderedPageBreak/>
              <w:t>272,7</w:t>
            </w:r>
          </w:p>
        </w:tc>
        <w:tc>
          <w:tcPr>
            <w:tcW w:w="1361" w:type="dxa"/>
          </w:tcPr>
          <w:p w:rsidR="00917C68" w:rsidRDefault="00917C68">
            <w:pPr>
              <w:pStyle w:val="ConsPlusNormal"/>
            </w:pPr>
          </w:p>
        </w:tc>
        <w:tc>
          <w:tcPr>
            <w:tcW w:w="1417" w:type="dxa"/>
          </w:tcPr>
          <w:p w:rsidR="00917C68" w:rsidRDefault="00917C68">
            <w:pPr>
              <w:pStyle w:val="ConsPlusNormal"/>
              <w:jc w:val="center"/>
            </w:pPr>
            <w:r>
              <w:t>4,9</w:t>
            </w:r>
          </w:p>
        </w:tc>
        <w:tc>
          <w:tcPr>
            <w:tcW w:w="1587" w:type="dxa"/>
          </w:tcPr>
          <w:p w:rsidR="00917C68" w:rsidRDefault="00917C68">
            <w:pPr>
              <w:pStyle w:val="ConsPlusNormal"/>
              <w:jc w:val="center"/>
            </w:pPr>
            <w:r>
              <w:t>241,8</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jc w:val="center"/>
            </w:pPr>
            <w:r>
              <w:t>2023</w:t>
            </w:r>
          </w:p>
        </w:tc>
      </w:tr>
      <w:tr w:rsidR="00917C68">
        <w:tc>
          <w:tcPr>
            <w:tcW w:w="2098" w:type="dxa"/>
          </w:tcPr>
          <w:p w:rsidR="00917C68" w:rsidRDefault="00917C68">
            <w:pPr>
              <w:pStyle w:val="ConsPlusNormal"/>
            </w:pPr>
            <w:r>
              <w:lastRenderedPageBreak/>
              <w:t>2023</w:t>
            </w:r>
          </w:p>
        </w:tc>
        <w:tc>
          <w:tcPr>
            <w:tcW w:w="1417" w:type="dxa"/>
            <w:vMerge/>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4,9</w:t>
            </w:r>
          </w:p>
        </w:tc>
        <w:tc>
          <w:tcPr>
            <w:tcW w:w="1587" w:type="dxa"/>
          </w:tcPr>
          <w:p w:rsidR="00917C68" w:rsidRDefault="00917C68">
            <w:pPr>
              <w:pStyle w:val="ConsPlusNormal"/>
              <w:jc w:val="center"/>
            </w:pPr>
            <w:r>
              <w:t>241,8</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tcPr>
          <w:p w:rsidR="00917C68" w:rsidRDefault="00917C68">
            <w:pPr>
              <w:pStyle w:val="ConsPlusNormal"/>
            </w:pPr>
            <w:r>
              <w:t>Монтаж 2-х станций очистки воды в п. Липовский Липовского муниципального образования Озинского муниципального района Саратовской области</w:t>
            </w:r>
          </w:p>
        </w:tc>
        <w:tc>
          <w:tcPr>
            <w:tcW w:w="1417" w:type="dxa"/>
            <w:vMerge w:val="restart"/>
          </w:tcPr>
          <w:p w:rsidR="00917C68" w:rsidRDefault="00917C68">
            <w:pPr>
              <w:pStyle w:val="ConsPlusNormal"/>
              <w:jc w:val="center"/>
            </w:pPr>
            <w:r>
              <w:t>18683,3</w:t>
            </w:r>
          </w:p>
        </w:tc>
        <w:tc>
          <w:tcPr>
            <w:tcW w:w="1361" w:type="dxa"/>
          </w:tcPr>
          <w:p w:rsidR="00917C68" w:rsidRDefault="00917C68">
            <w:pPr>
              <w:pStyle w:val="ConsPlusNormal"/>
            </w:pPr>
          </w:p>
        </w:tc>
        <w:tc>
          <w:tcPr>
            <w:tcW w:w="1417" w:type="dxa"/>
          </w:tcPr>
          <w:p w:rsidR="00917C68" w:rsidRDefault="00917C68">
            <w:pPr>
              <w:pStyle w:val="ConsPlusNormal"/>
              <w:jc w:val="center"/>
            </w:pPr>
            <w:r>
              <w:t>334,1</w:t>
            </w:r>
          </w:p>
        </w:tc>
        <w:tc>
          <w:tcPr>
            <w:tcW w:w="1587" w:type="dxa"/>
          </w:tcPr>
          <w:p w:rsidR="00917C68" w:rsidRDefault="00917C68">
            <w:pPr>
              <w:pStyle w:val="ConsPlusNormal"/>
              <w:jc w:val="center"/>
            </w:pPr>
            <w:r>
              <w:t>16371,5</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jc w:val="center"/>
            </w:pPr>
            <w:r>
              <w:t>2023</w:t>
            </w:r>
          </w:p>
        </w:tc>
      </w:tr>
      <w:tr w:rsidR="00917C68">
        <w:tc>
          <w:tcPr>
            <w:tcW w:w="2098" w:type="dxa"/>
          </w:tcPr>
          <w:p w:rsidR="00917C68" w:rsidRDefault="00917C68">
            <w:pPr>
              <w:pStyle w:val="ConsPlusNormal"/>
            </w:pPr>
            <w:r>
              <w:t>2023</w:t>
            </w:r>
          </w:p>
        </w:tc>
        <w:tc>
          <w:tcPr>
            <w:tcW w:w="1417" w:type="dxa"/>
            <w:vMerge/>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334,1</w:t>
            </w:r>
          </w:p>
        </w:tc>
        <w:tc>
          <w:tcPr>
            <w:tcW w:w="1587" w:type="dxa"/>
          </w:tcPr>
          <w:p w:rsidR="00917C68" w:rsidRDefault="00917C68">
            <w:pPr>
              <w:pStyle w:val="ConsPlusNormal"/>
              <w:jc w:val="center"/>
            </w:pPr>
            <w:r>
              <w:t>16371,5</w:t>
            </w:r>
          </w:p>
        </w:tc>
        <w:tc>
          <w:tcPr>
            <w:tcW w:w="1474" w:type="dxa"/>
          </w:tcPr>
          <w:p w:rsidR="00917C68" w:rsidRDefault="00917C68">
            <w:pPr>
              <w:pStyle w:val="ConsPlusNormal"/>
            </w:pPr>
          </w:p>
        </w:tc>
        <w:tc>
          <w:tcPr>
            <w:tcW w:w="1417" w:type="dxa"/>
          </w:tcPr>
          <w:p w:rsidR="00917C68" w:rsidRDefault="00917C68">
            <w:pPr>
              <w:pStyle w:val="ConsPlusNormal"/>
            </w:pP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13492" w:type="dxa"/>
            <w:gridSpan w:val="9"/>
            <w:vAlign w:val="center"/>
          </w:tcPr>
          <w:p w:rsidR="00917C68" w:rsidRDefault="00917C68">
            <w:pPr>
              <w:pStyle w:val="ConsPlusNormal"/>
              <w:jc w:val="center"/>
              <w:outlineLvl w:val="5"/>
            </w:pPr>
            <w:r>
              <w:t xml:space="preserve">3.1.2 "Реализация проектов комплексного развития сельских территорий федерального </w:t>
            </w:r>
            <w:hyperlink r:id="rId35">
              <w:r>
                <w:rPr>
                  <w:color w:val="0000FF"/>
                </w:rPr>
                <w:t>проекта</w:t>
              </w:r>
            </w:hyperlink>
            <w:r>
              <w:t xml:space="preserve"> "Современный облик сельских территорий"</w:t>
            </w:r>
          </w:p>
        </w:tc>
      </w:tr>
      <w:tr w:rsidR="00917C68">
        <w:tc>
          <w:tcPr>
            <w:tcW w:w="2098" w:type="dxa"/>
            <w:vAlign w:val="center"/>
          </w:tcPr>
          <w:p w:rsidR="00917C68" w:rsidRDefault="00917C68">
            <w:pPr>
              <w:pStyle w:val="ConsPlusNormal"/>
            </w:pPr>
            <w:r>
              <w:t>Газификация жилой зоны ул. Красноармейская с. Чернава</w:t>
            </w:r>
          </w:p>
        </w:tc>
        <w:tc>
          <w:tcPr>
            <w:tcW w:w="1417" w:type="dxa"/>
          </w:tcPr>
          <w:p w:rsidR="00917C68" w:rsidRDefault="00917C68">
            <w:pPr>
              <w:pStyle w:val="ConsPlusNormal"/>
              <w:jc w:val="center"/>
            </w:pPr>
            <w:r>
              <w:t>3673,01</w:t>
            </w:r>
          </w:p>
        </w:tc>
        <w:tc>
          <w:tcPr>
            <w:tcW w:w="1361" w:type="dxa"/>
          </w:tcPr>
          <w:p w:rsidR="00917C68" w:rsidRDefault="00917C68">
            <w:pPr>
              <w:pStyle w:val="ConsPlusNormal"/>
              <w:jc w:val="center"/>
            </w:pPr>
            <w:r>
              <w:t>1,15 км</w:t>
            </w:r>
          </w:p>
        </w:tc>
        <w:tc>
          <w:tcPr>
            <w:tcW w:w="1417" w:type="dxa"/>
          </w:tcPr>
          <w:p w:rsidR="00917C68" w:rsidRDefault="00917C68">
            <w:pPr>
              <w:pStyle w:val="ConsPlusNormal"/>
              <w:jc w:val="center"/>
            </w:pPr>
            <w:r>
              <w:t>55,726</w:t>
            </w:r>
          </w:p>
        </w:tc>
        <w:tc>
          <w:tcPr>
            <w:tcW w:w="1587" w:type="dxa"/>
          </w:tcPr>
          <w:p w:rsidR="00917C68" w:rsidRDefault="00917C68">
            <w:pPr>
              <w:pStyle w:val="ConsPlusNormal"/>
              <w:jc w:val="center"/>
            </w:pPr>
            <w:r>
              <w:t>2730,550</w:t>
            </w:r>
          </w:p>
        </w:tc>
        <w:tc>
          <w:tcPr>
            <w:tcW w:w="1474" w:type="dxa"/>
          </w:tcPr>
          <w:p w:rsidR="00917C68" w:rsidRDefault="00917C68">
            <w:pPr>
              <w:pStyle w:val="ConsPlusNormal"/>
            </w:pPr>
          </w:p>
        </w:tc>
        <w:tc>
          <w:tcPr>
            <w:tcW w:w="1417" w:type="dxa"/>
          </w:tcPr>
          <w:p w:rsidR="00917C68" w:rsidRDefault="00917C68">
            <w:pPr>
              <w:pStyle w:val="ConsPlusNormal"/>
              <w:jc w:val="center"/>
            </w:pPr>
            <w:r>
              <w:t>886,73</w:t>
            </w:r>
          </w:p>
        </w:tc>
        <w:tc>
          <w:tcPr>
            <w:tcW w:w="1474" w:type="dxa"/>
          </w:tcPr>
          <w:p w:rsidR="00917C68" w:rsidRDefault="00917C68">
            <w:pPr>
              <w:pStyle w:val="ConsPlusNormal"/>
            </w:pPr>
          </w:p>
        </w:tc>
        <w:tc>
          <w:tcPr>
            <w:tcW w:w="1247" w:type="dxa"/>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t>2021</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55,726</w:t>
            </w:r>
          </w:p>
        </w:tc>
        <w:tc>
          <w:tcPr>
            <w:tcW w:w="1587" w:type="dxa"/>
          </w:tcPr>
          <w:p w:rsidR="00917C68" w:rsidRDefault="00917C68">
            <w:pPr>
              <w:pStyle w:val="ConsPlusNormal"/>
              <w:jc w:val="center"/>
            </w:pPr>
            <w:r>
              <w:t>2730,550</w:t>
            </w:r>
          </w:p>
        </w:tc>
        <w:tc>
          <w:tcPr>
            <w:tcW w:w="1474" w:type="dxa"/>
          </w:tcPr>
          <w:p w:rsidR="00917C68" w:rsidRDefault="00917C68">
            <w:pPr>
              <w:pStyle w:val="ConsPlusNormal"/>
            </w:pPr>
          </w:p>
        </w:tc>
        <w:tc>
          <w:tcPr>
            <w:tcW w:w="1417" w:type="dxa"/>
          </w:tcPr>
          <w:p w:rsidR="00917C68" w:rsidRDefault="00917C68">
            <w:pPr>
              <w:pStyle w:val="ConsPlusNormal"/>
              <w:jc w:val="center"/>
            </w:pPr>
            <w:r>
              <w:t>886,73</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lastRenderedPageBreak/>
              <w:t>Капитальное строительство газоснабжения с. Ивантеевка по ул. Международная, ул. Демократическая, ул. Кузьмина, ул. Дружбы, ул. Жаркова, ул. Парковая, ул. Дремова, ул. Толстого, ул. Ашхабадская</w:t>
            </w:r>
          </w:p>
        </w:tc>
        <w:tc>
          <w:tcPr>
            <w:tcW w:w="1417" w:type="dxa"/>
          </w:tcPr>
          <w:p w:rsidR="00917C68" w:rsidRDefault="00917C68">
            <w:pPr>
              <w:pStyle w:val="ConsPlusNormal"/>
              <w:jc w:val="center"/>
            </w:pPr>
            <w:r>
              <w:t>14248,47</w:t>
            </w:r>
          </w:p>
        </w:tc>
        <w:tc>
          <w:tcPr>
            <w:tcW w:w="1361" w:type="dxa"/>
          </w:tcPr>
          <w:p w:rsidR="00917C68" w:rsidRDefault="00917C68">
            <w:pPr>
              <w:pStyle w:val="ConsPlusNormal"/>
              <w:jc w:val="center"/>
            </w:pPr>
            <w:r>
              <w:t>7,4 км</w:t>
            </w:r>
          </w:p>
        </w:tc>
        <w:tc>
          <w:tcPr>
            <w:tcW w:w="1417" w:type="dxa"/>
          </w:tcPr>
          <w:p w:rsidR="00917C68" w:rsidRDefault="00917C68">
            <w:pPr>
              <w:pStyle w:val="ConsPlusNormal"/>
              <w:jc w:val="center"/>
            </w:pPr>
            <w:r>
              <w:t>276,120</w:t>
            </w:r>
          </w:p>
        </w:tc>
        <w:tc>
          <w:tcPr>
            <w:tcW w:w="1587" w:type="dxa"/>
          </w:tcPr>
          <w:p w:rsidR="00917C68" w:rsidRDefault="00917C68">
            <w:pPr>
              <w:pStyle w:val="ConsPlusNormal"/>
              <w:jc w:val="center"/>
            </w:pPr>
            <w:r>
              <w:t>13529,840</w:t>
            </w:r>
          </w:p>
        </w:tc>
        <w:tc>
          <w:tcPr>
            <w:tcW w:w="1474" w:type="dxa"/>
          </w:tcPr>
          <w:p w:rsidR="00917C68" w:rsidRDefault="00917C68">
            <w:pPr>
              <w:pStyle w:val="ConsPlusNormal"/>
            </w:pPr>
          </w:p>
        </w:tc>
        <w:tc>
          <w:tcPr>
            <w:tcW w:w="1417" w:type="dxa"/>
          </w:tcPr>
          <w:p w:rsidR="00917C68" w:rsidRDefault="00917C68">
            <w:pPr>
              <w:pStyle w:val="ConsPlusNormal"/>
              <w:jc w:val="center"/>
            </w:pPr>
            <w:r>
              <w:t>442,51</w:t>
            </w:r>
          </w:p>
        </w:tc>
        <w:tc>
          <w:tcPr>
            <w:tcW w:w="1474" w:type="dxa"/>
          </w:tcPr>
          <w:p w:rsidR="00917C68" w:rsidRDefault="00917C68">
            <w:pPr>
              <w:pStyle w:val="ConsPlusNormal"/>
            </w:pPr>
          </w:p>
        </w:tc>
        <w:tc>
          <w:tcPr>
            <w:tcW w:w="1247" w:type="dxa"/>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t>2021</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276,120</w:t>
            </w:r>
          </w:p>
        </w:tc>
        <w:tc>
          <w:tcPr>
            <w:tcW w:w="1587" w:type="dxa"/>
          </w:tcPr>
          <w:p w:rsidR="00917C68" w:rsidRDefault="00917C68">
            <w:pPr>
              <w:pStyle w:val="ConsPlusNormal"/>
              <w:jc w:val="center"/>
            </w:pPr>
            <w:r>
              <w:t>13529,840</w:t>
            </w:r>
          </w:p>
        </w:tc>
        <w:tc>
          <w:tcPr>
            <w:tcW w:w="1474" w:type="dxa"/>
          </w:tcPr>
          <w:p w:rsidR="00917C68" w:rsidRDefault="00917C68">
            <w:pPr>
              <w:pStyle w:val="ConsPlusNormal"/>
            </w:pPr>
          </w:p>
        </w:tc>
        <w:tc>
          <w:tcPr>
            <w:tcW w:w="1417" w:type="dxa"/>
          </w:tcPr>
          <w:p w:rsidR="00917C68" w:rsidRDefault="00917C68">
            <w:pPr>
              <w:pStyle w:val="ConsPlusNormal"/>
              <w:jc w:val="center"/>
            </w:pPr>
            <w:r>
              <w:t>442,51</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Строительство "Водоснабжение с. Малоперекопное Быково-Отрогского муниципального образования Балаковского муниципального района Саратовской области"</w:t>
            </w:r>
          </w:p>
        </w:tc>
        <w:tc>
          <w:tcPr>
            <w:tcW w:w="1417" w:type="dxa"/>
          </w:tcPr>
          <w:p w:rsidR="00917C68" w:rsidRDefault="00917C68">
            <w:pPr>
              <w:pStyle w:val="ConsPlusNormal"/>
              <w:jc w:val="center"/>
            </w:pPr>
            <w:r>
              <w:t>7619392,61</w:t>
            </w:r>
          </w:p>
        </w:tc>
        <w:tc>
          <w:tcPr>
            <w:tcW w:w="1361" w:type="dxa"/>
          </w:tcPr>
          <w:p w:rsidR="00917C68" w:rsidRDefault="00917C68">
            <w:pPr>
              <w:pStyle w:val="ConsPlusNormal"/>
              <w:jc w:val="center"/>
            </w:pPr>
            <w:r>
              <w:t>4 км</w:t>
            </w:r>
          </w:p>
        </w:tc>
        <w:tc>
          <w:tcPr>
            <w:tcW w:w="1417" w:type="dxa"/>
          </w:tcPr>
          <w:p w:rsidR="00917C68" w:rsidRDefault="00917C68">
            <w:pPr>
              <w:pStyle w:val="ConsPlusNormal"/>
              <w:jc w:val="center"/>
            </w:pPr>
            <w:r>
              <w:t>150,864</w:t>
            </w:r>
          </w:p>
        </w:tc>
        <w:tc>
          <w:tcPr>
            <w:tcW w:w="1587" w:type="dxa"/>
          </w:tcPr>
          <w:p w:rsidR="00917C68" w:rsidRDefault="00917C68">
            <w:pPr>
              <w:pStyle w:val="ConsPlusNormal"/>
              <w:jc w:val="center"/>
            </w:pPr>
            <w:r>
              <w:t>7392,340</w:t>
            </w:r>
          </w:p>
        </w:tc>
        <w:tc>
          <w:tcPr>
            <w:tcW w:w="1474" w:type="dxa"/>
          </w:tcPr>
          <w:p w:rsidR="00917C68" w:rsidRDefault="00917C68">
            <w:pPr>
              <w:pStyle w:val="ConsPlusNormal"/>
            </w:pPr>
          </w:p>
        </w:tc>
        <w:tc>
          <w:tcPr>
            <w:tcW w:w="1417" w:type="dxa"/>
          </w:tcPr>
          <w:p w:rsidR="00917C68" w:rsidRDefault="00917C68">
            <w:pPr>
              <w:pStyle w:val="ConsPlusNormal"/>
              <w:jc w:val="center"/>
            </w:pPr>
            <w:r>
              <w:t>76,20</w:t>
            </w:r>
          </w:p>
        </w:tc>
        <w:tc>
          <w:tcPr>
            <w:tcW w:w="1474" w:type="dxa"/>
          </w:tcPr>
          <w:p w:rsidR="00917C68" w:rsidRDefault="00917C68">
            <w:pPr>
              <w:pStyle w:val="ConsPlusNormal"/>
            </w:pPr>
          </w:p>
        </w:tc>
        <w:tc>
          <w:tcPr>
            <w:tcW w:w="1247" w:type="dxa"/>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t>2021</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150,864</w:t>
            </w:r>
          </w:p>
        </w:tc>
        <w:tc>
          <w:tcPr>
            <w:tcW w:w="1587" w:type="dxa"/>
          </w:tcPr>
          <w:p w:rsidR="00917C68" w:rsidRDefault="00917C68">
            <w:pPr>
              <w:pStyle w:val="ConsPlusNormal"/>
              <w:jc w:val="center"/>
            </w:pPr>
            <w:r>
              <w:t>7392,340</w:t>
            </w:r>
          </w:p>
        </w:tc>
        <w:tc>
          <w:tcPr>
            <w:tcW w:w="1474" w:type="dxa"/>
          </w:tcPr>
          <w:p w:rsidR="00917C68" w:rsidRDefault="00917C68">
            <w:pPr>
              <w:pStyle w:val="ConsPlusNormal"/>
            </w:pPr>
          </w:p>
        </w:tc>
        <w:tc>
          <w:tcPr>
            <w:tcW w:w="1417" w:type="dxa"/>
          </w:tcPr>
          <w:p w:rsidR="00917C68" w:rsidRDefault="00917C68">
            <w:pPr>
              <w:pStyle w:val="ConsPlusNormal"/>
              <w:jc w:val="center"/>
            </w:pPr>
            <w:r>
              <w:t>76,20</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 xml:space="preserve">Строительство "Сеть газопотребления с котлом наружного применения МАОУ ООШ с. </w:t>
            </w:r>
            <w:r>
              <w:lastRenderedPageBreak/>
              <w:t>Малоперекопное"</w:t>
            </w:r>
          </w:p>
        </w:tc>
        <w:tc>
          <w:tcPr>
            <w:tcW w:w="1417" w:type="dxa"/>
          </w:tcPr>
          <w:p w:rsidR="00917C68" w:rsidRDefault="00917C68">
            <w:pPr>
              <w:pStyle w:val="ConsPlusNormal"/>
              <w:jc w:val="center"/>
            </w:pPr>
            <w:r>
              <w:lastRenderedPageBreak/>
              <w:t>5243,957</w:t>
            </w:r>
          </w:p>
        </w:tc>
        <w:tc>
          <w:tcPr>
            <w:tcW w:w="1361" w:type="dxa"/>
          </w:tcPr>
          <w:p w:rsidR="00917C68" w:rsidRDefault="00917C68">
            <w:pPr>
              <w:pStyle w:val="ConsPlusNormal"/>
              <w:jc w:val="center"/>
            </w:pPr>
            <w:r>
              <w:t>1 ед.</w:t>
            </w:r>
          </w:p>
        </w:tc>
        <w:tc>
          <w:tcPr>
            <w:tcW w:w="1417" w:type="dxa"/>
          </w:tcPr>
          <w:p w:rsidR="00917C68" w:rsidRDefault="00917C68">
            <w:pPr>
              <w:pStyle w:val="ConsPlusNormal"/>
              <w:jc w:val="center"/>
            </w:pPr>
            <w:r>
              <w:t>103,832</w:t>
            </w:r>
          </w:p>
        </w:tc>
        <w:tc>
          <w:tcPr>
            <w:tcW w:w="1587" w:type="dxa"/>
          </w:tcPr>
          <w:p w:rsidR="00917C68" w:rsidRDefault="00917C68">
            <w:pPr>
              <w:pStyle w:val="ConsPlusNormal"/>
              <w:jc w:val="center"/>
            </w:pPr>
            <w:r>
              <w:t>5087,730</w:t>
            </w:r>
          </w:p>
        </w:tc>
        <w:tc>
          <w:tcPr>
            <w:tcW w:w="1474" w:type="dxa"/>
          </w:tcPr>
          <w:p w:rsidR="00917C68" w:rsidRDefault="00917C68">
            <w:pPr>
              <w:pStyle w:val="ConsPlusNormal"/>
            </w:pPr>
          </w:p>
        </w:tc>
        <w:tc>
          <w:tcPr>
            <w:tcW w:w="1417" w:type="dxa"/>
          </w:tcPr>
          <w:p w:rsidR="00917C68" w:rsidRDefault="00917C68">
            <w:pPr>
              <w:pStyle w:val="ConsPlusNormal"/>
              <w:jc w:val="center"/>
            </w:pPr>
            <w:r>
              <w:t>52,40</w:t>
            </w:r>
          </w:p>
        </w:tc>
        <w:tc>
          <w:tcPr>
            <w:tcW w:w="1474" w:type="dxa"/>
          </w:tcPr>
          <w:p w:rsidR="00917C68" w:rsidRDefault="00917C68">
            <w:pPr>
              <w:pStyle w:val="ConsPlusNormal"/>
            </w:pPr>
          </w:p>
        </w:tc>
        <w:tc>
          <w:tcPr>
            <w:tcW w:w="1247" w:type="dxa"/>
          </w:tcPr>
          <w:p w:rsidR="00917C68" w:rsidRDefault="00917C68">
            <w:pPr>
              <w:pStyle w:val="ConsPlusNormal"/>
              <w:jc w:val="center"/>
            </w:pPr>
            <w:r>
              <w:t>2021</w:t>
            </w:r>
          </w:p>
        </w:tc>
      </w:tr>
      <w:tr w:rsidR="00917C68">
        <w:tc>
          <w:tcPr>
            <w:tcW w:w="2098" w:type="dxa"/>
            <w:vAlign w:val="center"/>
          </w:tcPr>
          <w:p w:rsidR="00917C68" w:rsidRDefault="00917C68">
            <w:pPr>
              <w:pStyle w:val="ConsPlusNormal"/>
            </w:pPr>
            <w:r>
              <w:lastRenderedPageBreak/>
              <w:t>2021</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103,832</w:t>
            </w:r>
          </w:p>
        </w:tc>
        <w:tc>
          <w:tcPr>
            <w:tcW w:w="1587" w:type="dxa"/>
          </w:tcPr>
          <w:p w:rsidR="00917C68" w:rsidRDefault="00917C68">
            <w:pPr>
              <w:pStyle w:val="ConsPlusNormal"/>
              <w:jc w:val="center"/>
            </w:pPr>
            <w:r>
              <w:t>5087,730</w:t>
            </w:r>
          </w:p>
        </w:tc>
        <w:tc>
          <w:tcPr>
            <w:tcW w:w="1474" w:type="dxa"/>
          </w:tcPr>
          <w:p w:rsidR="00917C68" w:rsidRDefault="00917C68">
            <w:pPr>
              <w:pStyle w:val="ConsPlusNormal"/>
            </w:pPr>
          </w:p>
        </w:tc>
        <w:tc>
          <w:tcPr>
            <w:tcW w:w="1417" w:type="dxa"/>
          </w:tcPr>
          <w:p w:rsidR="00917C68" w:rsidRDefault="00917C68">
            <w:pPr>
              <w:pStyle w:val="ConsPlusNormal"/>
              <w:jc w:val="center"/>
            </w:pPr>
            <w:r>
              <w:t>52,40</w:t>
            </w:r>
          </w:p>
        </w:tc>
        <w:tc>
          <w:tcPr>
            <w:tcW w:w="1474" w:type="dxa"/>
          </w:tcPr>
          <w:p w:rsidR="00917C68" w:rsidRDefault="00917C68">
            <w:pPr>
              <w:pStyle w:val="ConsPlusNormal"/>
            </w:pPr>
          </w:p>
        </w:tc>
        <w:tc>
          <w:tcPr>
            <w:tcW w:w="1247" w:type="dxa"/>
          </w:tcPr>
          <w:p w:rsidR="00917C68" w:rsidRDefault="00917C68">
            <w:pPr>
              <w:pStyle w:val="ConsPlusNormal"/>
            </w:pPr>
          </w:p>
        </w:tc>
      </w:tr>
      <w:tr w:rsidR="00917C68">
        <w:tc>
          <w:tcPr>
            <w:tcW w:w="2098" w:type="dxa"/>
            <w:vAlign w:val="center"/>
          </w:tcPr>
          <w:p w:rsidR="00917C68" w:rsidRDefault="00917C68">
            <w:pPr>
              <w:pStyle w:val="ConsPlusNormal"/>
            </w:pPr>
            <w:r>
              <w:t>Строительство "Водоснабжение с. Наумовка Быково-Отрогского муниципального образования Балаковского муниципального района Саратовской области" (2 очередь)</w:t>
            </w:r>
          </w:p>
        </w:tc>
        <w:tc>
          <w:tcPr>
            <w:tcW w:w="1417" w:type="dxa"/>
          </w:tcPr>
          <w:p w:rsidR="00917C68" w:rsidRDefault="00917C68">
            <w:pPr>
              <w:pStyle w:val="ConsPlusNormal"/>
              <w:jc w:val="center"/>
            </w:pPr>
            <w:r>
              <w:t>19321079,94</w:t>
            </w:r>
          </w:p>
        </w:tc>
        <w:tc>
          <w:tcPr>
            <w:tcW w:w="1361" w:type="dxa"/>
          </w:tcPr>
          <w:p w:rsidR="00917C68" w:rsidRDefault="00917C68">
            <w:pPr>
              <w:pStyle w:val="ConsPlusNormal"/>
              <w:jc w:val="center"/>
            </w:pPr>
            <w:r>
              <w:t>6,4 км</w:t>
            </w:r>
          </w:p>
        </w:tc>
        <w:tc>
          <w:tcPr>
            <w:tcW w:w="1417" w:type="dxa"/>
          </w:tcPr>
          <w:p w:rsidR="00917C68" w:rsidRDefault="00917C68">
            <w:pPr>
              <w:pStyle w:val="ConsPlusNormal"/>
              <w:jc w:val="center"/>
            </w:pPr>
            <w:r>
              <w:t>382,558</w:t>
            </w:r>
          </w:p>
        </w:tc>
        <w:tc>
          <w:tcPr>
            <w:tcW w:w="1587" w:type="dxa"/>
          </w:tcPr>
          <w:p w:rsidR="00917C68" w:rsidRDefault="00917C68">
            <w:pPr>
              <w:pStyle w:val="ConsPlusNormal"/>
              <w:jc w:val="center"/>
            </w:pPr>
            <w:r>
              <w:t>18745,340</w:t>
            </w:r>
          </w:p>
        </w:tc>
        <w:tc>
          <w:tcPr>
            <w:tcW w:w="1474" w:type="dxa"/>
          </w:tcPr>
          <w:p w:rsidR="00917C68" w:rsidRDefault="00917C68">
            <w:pPr>
              <w:pStyle w:val="ConsPlusNormal"/>
            </w:pPr>
          </w:p>
        </w:tc>
        <w:tc>
          <w:tcPr>
            <w:tcW w:w="1417" w:type="dxa"/>
          </w:tcPr>
          <w:p w:rsidR="00917C68" w:rsidRDefault="00917C68">
            <w:pPr>
              <w:pStyle w:val="ConsPlusNormal"/>
              <w:jc w:val="center"/>
            </w:pPr>
            <w:r>
              <w:t>193,20</w:t>
            </w:r>
          </w:p>
        </w:tc>
        <w:tc>
          <w:tcPr>
            <w:tcW w:w="1474" w:type="dxa"/>
          </w:tcPr>
          <w:p w:rsidR="00917C68" w:rsidRDefault="00917C68">
            <w:pPr>
              <w:pStyle w:val="ConsPlusNormal"/>
            </w:pPr>
          </w:p>
        </w:tc>
        <w:tc>
          <w:tcPr>
            <w:tcW w:w="1247" w:type="dxa"/>
          </w:tcPr>
          <w:p w:rsidR="00917C68" w:rsidRDefault="00917C68">
            <w:pPr>
              <w:pStyle w:val="ConsPlusNormal"/>
              <w:jc w:val="center"/>
            </w:pPr>
            <w:r>
              <w:t>2021</w:t>
            </w:r>
          </w:p>
        </w:tc>
      </w:tr>
      <w:tr w:rsidR="00917C68">
        <w:tc>
          <w:tcPr>
            <w:tcW w:w="2098" w:type="dxa"/>
          </w:tcPr>
          <w:p w:rsidR="00917C68" w:rsidRDefault="00917C68">
            <w:pPr>
              <w:pStyle w:val="ConsPlusNormal"/>
            </w:pPr>
            <w:r>
              <w:t>2021</w:t>
            </w:r>
          </w:p>
        </w:tc>
        <w:tc>
          <w:tcPr>
            <w:tcW w:w="1417" w:type="dxa"/>
          </w:tcPr>
          <w:p w:rsidR="00917C68" w:rsidRDefault="00917C68">
            <w:pPr>
              <w:pStyle w:val="ConsPlusNormal"/>
            </w:pPr>
          </w:p>
        </w:tc>
        <w:tc>
          <w:tcPr>
            <w:tcW w:w="1361" w:type="dxa"/>
          </w:tcPr>
          <w:p w:rsidR="00917C68" w:rsidRDefault="00917C68">
            <w:pPr>
              <w:pStyle w:val="ConsPlusNormal"/>
            </w:pPr>
          </w:p>
        </w:tc>
        <w:tc>
          <w:tcPr>
            <w:tcW w:w="1417" w:type="dxa"/>
          </w:tcPr>
          <w:p w:rsidR="00917C68" w:rsidRDefault="00917C68">
            <w:pPr>
              <w:pStyle w:val="ConsPlusNormal"/>
              <w:jc w:val="center"/>
            </w:pPr>
            <w:r>
              <w:t>382,558</w:t>
            </w:r>
          </w:p>
        </w:tc>
        <w:tc>
          <w:tcPr>
            <w:tcW w:w="1587" w:type="dxa"/>
          </w:tcPr>
          <w:p w:rsidR="00917C68" w:rsidRDefault="00917C68">
            <w:pPr>
              <w:pStyle w:val="ConsPlusNormal"/>
              <w:jc w:val="center"/>
            </w:pPr>
            <w:r>
              <w:t>18745,340</w:t>
            </w:r>
          </w:p>
        </w:tc>
        <w:tc>
          <w:tcPr>
            <w:tcW w:w="1474" w:type="dxa"/>
          </w:tcPr>
          <w:p w:rsidR="00917C68" w:rsidRDefault="00917C68">
            <w:pPr>
              <w:pStyle w:val="ConsPlusNormal"/>
            </w:pPr>
          </w:p>
        </w:tc>
        <w:tc>
          <w:tcPr>
            <w:tcW w:w="1417" w:type="dxa"/>
          </w:tcPr>
          <w:p w:rsidR="00917C68" w:rsidRDefault="00917C68">
            <w:pPr>
              <w:pStyle w:val="ConsPlusNormal"/>
              <w:jc w:val="center"/>
            </w:pPr>
            <w:r>
              <w:t>193,20</w:t>
            </w:r>
          </w:p>
        </w:tc>
        <w:tc>
          <w:tcPr>
            <w:tcW w:w="1474" w:type="dxa"/>
          </w:tcPr>
          <w:p w:rsidR="00917C68" w:rsidRDefault="00917C68">
            <w:pPr>
              <w:pStyle w:val="ConsPlusNormal"/>
            </w:pPr>
          </w:p>
        </w:tc>
        <w:tc>
          <w:tcPr>
            <w:tcW w:w="1247" w:type="dxa"/>
            <w:vAlign w:val="bottom"/>
          </w:tcPr>
          <w:p w:rsidR="00917C68" w:rsidRDefault="00917C68">
            <w:pPr>
              <w:pStyle w:val="ConsPlusNormal"/>
            </w:pPr>
          </w:p>
        </w:tc>
      </w:tr>
    </w:tbl>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ind w:firstLine="540"/>
        <w:jc w:val="both"/>
      </w:pPr>
      <w:r>
        <w:t>--------------------------------</w:t>
      </w:r>
    </w:p>
    <w:p w:rsidR="00917C68" w:rsidRDefault="00917C68">
      <w:pPr>
        <w:pStyle w:val="ConsPlusNormal"/>
        <w:spacing w:before="220"/>
        <w:ind w:firstLine="540"/>
        <w:jc w:val="both"/>
      </w:pPr>
      <w:bookmarkStart w:id="12" w:name="P3942"/>
      <w:bookmarkEnd w:id="12"/>
      <w:r>
        <w:t xml:space="preserve">&lt;*&gt; Строительство объектов в 2016 - 2018 годах осуществлялось в рамках государственной </w:t>
      </w:r>
      <w:hyperlink r:id="rId36">
        <w:r>
          <w:rPr>
            <w:color w:val="0000FF"/>
          </w:rPr>
          <w:t>программы</w:t>
        </w:r>
      </w:hyperlink>
      <w: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 в 2019 году - в рамках государственной </w:t>
      </w:r>
      <w:hyperlink r:id="rId37">
        <w:r>
          <w:rPr>
            <w:color w:val="0000FF"/>
          </w:rPr>
          <w:t>программы</w:t>
        </w:r>
      </w:hyperlink>
      <w: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2</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СУБСИДИЙ ИЗ ОБЛАСТНОГО</w:t>
      </w:r>
    </w:p>
    <w:p w:rsidR="00917C68" w:rsidRDefault="00917C68">
      <w:pPr>
        <w:pStyle w:val="ConsPlusTitle"/>
        <w:jc w:val="center"/>
      </w:pPr>
      <w:r>
        <w:t>БЮДЖЕТА БЮДЖЕТАМ ПОСЕЛЕНИЙ ОБЛАСТИ НА ОБУСТРОЙСТВО ОБЪЕКТАМИ</w:t>
      </w:r>
    </w:p>
    <w:p w:rsidR="00917C68" w:rsidRDefault="00917C68">
      <w:pPr>
        <w:pStyle w:val="ConsPlusTitle"/>
        <w:jc w:val="center"/>
      </w:pPr>
      <w:r>
        <w:t>ИНЖЕНЕРНОЙ ИНФРАСТРУКТУРЫ И БЛАГОУСТРОЙСТВО ПЛОЩАДОК,</w:t>
      </w:r>
    </w:p>
    <w:p w:rsidR="00917C68" w:rsidRDefault="00917C68">
      <w:pPr>
        <w:pStyle w:val="ConsPlusTitle"/>
        <w:jc w:val="center"/>
      </w:pPr>
      <w:r>
        <w:t>РАСПОЛОЖЕННЫХ НА СЕЛЬСКИХ ТЕРРИТОРИЯХ,</w:t>
      </w:r>
    </w:p>
    <w:p w:rsidR="00917C68" w:rsidRDefault="00917C68">
      <w:pPr>
        <w:pStyle w:val="ConsPlusTitle"/>
        <w:jc w:val="center"/>
      </w:pPr>
      <w:r>
        <w:t>ПОД КОМПАКТНУЮ ЖИЛИЩНУЮ ЗАСТРОЙКУ</w:t>
      </w:r>
    </w:p>
    <w:p w:rsidR="00917C68" w:rsidRDefault="00917C68">
      <w:pPr>
        <w:pStyle w:val="ConsPlusNormal"/>
        <w:jc w:val="both"/>
      </w:pPr>
    </w:p>
    <w:p w:rsidR="00917C68" w:rsidRDefault="00917C68">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поселений области (далее - поселения)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 в рамках реализации ведомственного проекта 1.1 "Развитие жилищного строительства на сельских территориях и повышение уровня благоустройства домовладений".</w:t>
      </w:r>
    </w:p>
    <w:p w:rsidR="00917C68" w:rsidRDefault="00917C68">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917C68" w:rsidRDefault="00917C68">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rsidR="00917C68" w:rsidRDefault="00917C68">
      <w:pPr>
        <w:pStyle w:val="ConsPlusNormal"/>
        <w:spacing w:before="220"/>
        <w:ind w:firstLine="540"/>
        <w:jc w:val="both"/>
      </w:pPr>
      <w:bookmarkStart w:id="13" w:name="P3963"/>
      <w:bookmarkEnd w:id="13"/>
      <w:r>
        <w:t>2. Целью предоставления бюджетам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направленных на комплексное развитие сельских территорий, включающих 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по следующим направлениям:</w:t>
      </w:r>
    </w:p>
    <w:p w:rsidR="00917C68" w:rsidRDefault="00917C68">
      <w:pPr>
        <w:pStyle w:val="ConsPlusNormal"/>
        <w:spacing w:before="220"/>
        <w:ind w:firstLine="540"/>
        <w:jc w:val="both"/>
      </w:pPr>
      <w:r>
        <w:t>строительство объектов инженерной инфраструктуры;</w:t>
      </w:r>
    </w:p>
    <w:p w:rsidR="00917C68" w:rsidRDefault="00917C68">
      <w:pPr>
        <w:pStyle w:val="ConsPlusNormal"/>
        <w:spacing w:before="22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rsidR="00917C68" w:rsidRDefault="00917C68">
      <w:pPr>
        <w:pStyle w:val="ConsPlusNormal"/>
        <w:spacing w:before="220"/>
        <w:ind w:firstLine="540"/>
        <w:jc w:val="both"/>
      </w:pPr>
      <w:r>
        <w:t>3. Условиями предоставления субсидии бюджетам поселений области являются:</w:t>
      </w:r>
    </w:p>
    <w:p w:rsidR="00917C68" w:rsidRDefault="00917C68">
      <w:pPr>
        <w:pStyle w:val="ConsPlusNormal"/>
        <w:spacing w:before="220"/>
        <w:ind w:firstLine="540"/>
        <w:jc w:val="both"/>
      </w:pPr>
      <w:r>
        <w:lastRenderedPageBreak/>
        <w:t xml:space="preserve">наличие утвержденной муниципальной программы, включающей мероприятия, предусмотренные </w:t>
      </w:r>
      <w:hyperlink w:anchor="P3963">
        <w:r>
          <w:rPr>
            <w:color w:val="0000FF"/>
          </w:rPr>
          <w:t>пунктом 2</w:t>
        </w:r>
      </w:hyperlink>
      <w:r>
        <w:t xml:space="preserve"> настоящих Правил;</w:t>
      </w:r>
    </w:p>
    <w:p w:rsidR="00917C68" w:rsidRDefault="00917C68">
      <w:pPr>
        <w:pStyle w:val="ConsPlusNormal"/>
        <w:spacing w:before="220"/>
        <w:ind w:firstLine="540"/>
        <w:jc w:val="both"/>
      </w:pPr>
      <w:r>
        <w:t>наличие в бюджете поселения области бюджетных ассигнований на исполнение расходных обязательств по финансированию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объеме, необходимом для их исполнения, включая размер субсидии;</w:t>
      </w:r>
    </w:p>
    <w:p w:rsidR="00917C68" w:rsidRDefault="00917C68">
      <w:pPr>
        <w:pStyle w:val="ConsPlusNormal"/>
        <w:spacing w:before="220"/>
        <w:ind w:firstLine="540"/>
        <w:jc w:val="both"/>
      </w:pPr>
      <w:r>
        <w:t>заключение соглашения о предоставлении бюджету поселения области субсидии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(далее - Соглашение) и ответственность за неисполнение предусмотренных указанным Соглашением обязательств. В целях повышения эффективности использования субсидии в Соглашении предусматривается обязательство органа местного самоуправления по обеспечению выполнения плана развития жилищной застройки не позднее 5 лет с даты завершения проекта компактной жилищной застройки.</w:t>
      </w:r>
    </w:p>
    <w:p w:rsidR="00917C68" w:rsidRDefault="00917C68">
      <w:pPr>
        <w:pStyle w:val="ConsPlusNormal"/>
        <w:spacing w:before="220"/>
        <w:ind w:firstLine="540"/>
        <w:jc w:val="both"/>
      </w:pPr>
      <w:r>
        <w:t xml:space="preserve">4. Отбор поселений области для предоставления субсидии на мероприятия, предусмотренные </w:t>
      </w:r>
      <w:hyperlink w:anchor="P3963">
        <w:r>
          <w:rPr>
            <w:color w:val="0000FF"/>
          </w:rPr>
          <w:t>пунктом 2</w:t>
        </w:r>
      </w:hyperlink>
      <w:r>
        <w:t xml:space="preserve"> настоящих Правил, осуществляется министерством сельского хозяйства области (далее - Министерство) на основании представленных органами местного самоуправления поселений области заявок.</w:t>
      </w:r>
    </w:p>
    <w:p w:rsidR="00917C68" w:rsidRDefault="00917C68">
      <w:pPr>
        <w:pStyle w:val="ConsPlusNormal"/>
        <w:spacing w:before="220"/>
        <w:ind w:firstLine="540"/>
        <w:jc w:val="both"/>
      </w:pPr>
      <w:r>
        <w:t>5. Критериями отбора поселений области являются:</w:t>
      </w:r>
    </w:p>
    <w:p w:rsidR="00917C68" w:rsidRDefault="00917C68">
      <w:pPr>
        <w:pStyle w:val="ConsPlusNormal"/>
        <w:spacing w:before="220"/>
        <w:ind w:firstLine="540"/>
        <w:jc w:val="both"/>
      </w:pPr>
      <w:r>
        <w:t>наличие реестра проектов компактной жилищной застройки, разработанных в соответствии с документами территориального планирования, согласованного с Министерством;</w:t>
      </w:r>
    </w:p>
    <w:p w:rsidR="00917C68" w:rsidRDefault="00917C68">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w:t>
      </w:r>
    </w:p>
    <w:p w:rsidR="00917C68" w:rsidRDefault="00917C68">
      <w:pPr>
        <w:pStyle w:val="ConsPlusNormal"/>
        <w:spacing w:before="220"/>
        <w:ind w:firstLine="540"/>
        <w:jc w:val="both"/>
      </w:pPr>
      <w:r>
        <w:t>наличие паспортов проектов компактной жилищной застройки.</w:t>
      </w:r>
    </w:p>
    <w:p w:rsidR="00917C68" w:rsidRDefault="00917C68">
      <w:pPr>
        <w:pStyle w:val="ConsPlusNormal"/>
        <w:spacing w:before="220"/>
        <w:ind w:firstLine="540"/>
        <w:jc w:val="both"/>
      </w:pPr>
      <w:r>
        <w:t xml:space="preserve">6. Размер субсидии, предоставляемой бюджету поселения области по i-му объекту, на реализацию мероприятий, предусмотренных </w:t>
      </w:r>
      <w:hyperlink w:anchor="P3963">
        <w:r>
          <w:rPr>
            <w:color w:val="0000FF"/>
          </w:rPr>
          <w:t>пунктом 2</w:t>
        </w:r>
      </w:hyperlink>
      <w:r>
        <w:t xml:space="preserve"> настоящих Правил, определяется по формуле:</w:t>
      </w:r>
    </w:p>
    <w:p w:rsidR="00917C68" w:rsidRDefault="00917C68">
      <w:pPr>
        <w:pStyle w:val="ConsPlusNormal"/>
        <w:jc w:val="both"/>
      </w:pPr>
    </w:p>
    <w:p w:rsidR="00917C68" w:rsidRDefault="00917C68">
      <w:pPr>
        <w:pStyle w:val="ConsPlusNormal"/>
        <w:jc w:val="center"/>
      </w:pPr>
      <w:r>
        <w:t>Р</w:t>
      </w:r>
      <w:r>
        <w:rPr>
          <w:vertAlign w:val="subscript"/>
        </w:rPr>
        <w:t>iсуб.</w:t>
      </w:r>
      <w:r>
        <w:t xml:space="preserve"> = (Р</w:t>
      </w:r>
      <w:r>
        <w:rPr>
          <w:vertAlign w:val="subscript"/>
        </w:rPr>
        <w:t>iсуб.1</w:t>
      </w:r>
      <w:r>
        <w:t xml:space="preserve"> + Р</w:t>
      </w:r>
      <w:r>
        <w:rPr>
          <w:vertAlign w:val="subscript"/>
        </w:rPr>
        <w:t>iсуб.2</w:t>
      </w:r>
      <w:r>
        <w:t>) x У</w:t>
      </w:r>
      <w:r>
        <w:rPr>
          <w:vertAlign w:val="subscript"/>
        </w:rPr>
        <w:t>соф.</w:t>
      </w:r>
      <w:r>
        <w:t>, где:</w:t>
      </w:r>
    </w:p>
    <w:p w:rsidR="00917C68" w:rsidRDefault="00917C68">
      <w:pPr>
        <w:pStyle w:val="ConsPlusNormal"/>
        <w:jc w:val="both"/>
      </w:pPr>
    </w:p>
    <w:p w:rsidR="00917C68" w:rsidRDefault="00917C68">
      <w:pPr>
        <w:pStyle w:val="ConsPlusNormal"/>
        <w:ind w:firstLine="540"/>
        <w:jc w:val="both"/>
      </w:pPr>
      <w:r>
        <w:t>Р</w:t>
      </w:r>
      <w:r>
        <w:rPr>
          <w:vertAlign w:val="subscript"/>
        </w:rPr>
        <w:t>iсуб.1</w:t>
      </w:r>
      <w:r>
        <w:t xml:space="preserve"> - размер субсидии, предоставляемой бюджету поселения области по i-му объекту за счет средств федерального бюджета, выделяемых в рамках ведомственного проекта "Развитие жилищного строительства на сельских территориях и повышение уровня благоустройства домовладений" комплексной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w:t>
      </w:r>
    </w:p>
    <w:p w:rsidR="00917C68" w:rsidRDefault="00917C68">
      <w:pPr>
        <w:pStyle w:val="ConsPlusNormal"/>
        <w:spacing w:before="220"/>
        <w:ind w:firstLine="540"/>
        <w:jc w:val="both"/>
      </w:pPr>
      <w:r>
        <w:t>Р</w:t>
      </w:r>
      <w:r>
        <w:rPr>
          <w:vertAlign w:val="subscript"/>
        </w:rPr>
        <w:t>iсуб.2</w:t>
      </w:r>
      <w:r>
        <w:t xml:space="preserve"> - размер субсидии, предоставляемой бюджету поселения области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rsidR="00917C68" w:rsidRDefault="00917C68">
      <w:pPr>
        <w:pStyle w:val="ConsPlusNormal"/>
        <w:spacing w:before="220"/>
        <w:ind w:firstLine="540"/>
        <w:jc w:val="both"/>
      </w:pPr>
      <w:r>
        <w:t>У</w:t>
      </w:r>
      <w:r>
        <w:rPr>
          <w:vertAlign w:val="subscript"/>
        </w:rPr>
        <w:t>соф.</w:t>
      </w:r>
      <w:r>
        <w:t xml:space="preserve"> - предельный уровень софинансирования расходного обязательства бюджета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бюджета поселений области, возникших в рамках реализации </w:t>
      </w:r>
      <w:hyperlink r:id="rId38">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w:t>
      </w:r>
      <w:r>
        <w:lastRenderedPageBreak/>
        <w:t xml:space="preserve">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39">
        <w:r>
          <w:rPr>
            <w:color w:val="0000FF"/>
          </w:rPr>
          <w:t>Указа</w:t>
        </w:r>
      </w:hyperlink>
      <w:r>
        <w:t xml:space="preserve"> N 204, но софинансируемых из федерального бюджета.</w:t>
      </w:r>
    </w:p>
    <w:p w:rsidR="00917C68" w:rsidRDefault="00917C68">
      <w:pPr>
        <w:pStyle w:val="ConsPlusNormal"/>
        <w:spacing w:before="220"/>
        <w:ind w:firstLine="540"/>
        <w:jc w:val="both"/>
      </w:pPr>
      <w:r>
        <w:t>Р</w:t>
      </w:r>
      <w:r>
        <w:rPr>
          <w:vertAlign w:val="subscript"/>
        </w:rPr>
        <w:t>iсуб.1</w:t>
      </w:r>
      <w:r>
        <w:t xml:space="preserve"> рассчитывается по формуле:</w:t>
      </w:r>
    </w:p>
    <w:p w:rsidR="00917C68" w:rsidRDefault="00917C68">
      <w:pPr>
        <w:pStyle w:val="ConsPlusNormal"/>
        <w:jc w:val="both"/>
      </w:pPr>
    </w:p>
    <w:p w:rsidR="00917C68" w:rsidRDefault="00917C68">
      <w:pPr>
        <w:pStyle w:val="ConsPlusNormal"/>
        <w:jc w:val="center"/>
      </w:pPr>
      <w:r>
        <w:t>Р</w:t>
      </w:r>
      <w:r>
        <w:rPr>
          <w:vertAlign w:val="subscript"/>
        </w:rPr>
        <w:t>iсуб.1</w:t>
      </w:r>
      <w:r>
        <w:t xml:space="preserve"> = П</w:t>
      </w:r>
      <w:r>
        <w:rPr>
          <w:vertAlign w:val="subscript"/>
        </w:rPr>
        <w:t>соi</w:t>
      </w:r>
      <w:r>
        <w:t xml:space="preserve"> x Р</w:t>
      </w:r>
      <w:r>
        <w:rPr>
          <w:vertAlign w:val="subscript"/>
        </w:rPr>
        <w:t>суб.общ.</w:t>
      </w:r>
      <w:r>
        <w:t xml:space="preserve"> / П</w:t>
      </w:r>
      <w:r>
        <w:rPr>
          <w:vertAlign w:val="subscript"/>
        </w:rPr>
        <w:t>общ.</w:t>
      </w:r>
      <w:r>
        <w:t>, где:</w:t>
      </w:r>
    </w:p>
    <w:p w:rsidR="00917C68" w:rsidRDefault="00917C68">
      <w:pPr>
        <w:pStyle w:val="ConsPlusNormal"/>
        <w:jc w:val="both"/>
      </w:pPr>
    </w:p>
    <w:p w:rsidR="00917C68" w:rsidRDefault="00917C68">
      <w:pPr>
        <w:pStyle w:val="ConsPlusNormal"/>
        <w:ind w:firstLine="540"/>
        <w:jc w:val="both"/>
      </w:pPr>
      <w:r>
        <w:t>П</w:t>
      </w:r>
      <w:r>
        <w:rPr>
          <w:vertAlign w:val="subscript"/>
        </w:rPr>
        <w:t>соi</w:t>
      </w:r>
      <w:r>
        <w:t xml:space="preserve"> - потребность в средствах на строительство (реконструкцию) i-го объекта соответствующего направления на текущий финансовый год;</w:t>
      </w:r>
    </w:p>
    <w:p w:rsidR="00917C68" w:rsidRDefault="00917C68">
      <w:pPr>
        <w:pStyle w:val="ConsPlusNormal"/>
        <w:spacing w:before="220"/>
        <w:ind w:firstLine="540"/>
        <w:jc w:val="both"/>
      </w:pPr>
      <w:r>
        <w:t>Р</w:t>
      </w:r>
      <w:r>
        <w:rPr>
          <w:vertAlign w:val="subscript"/>
        </w:rPr>
        <w:t>суб.общ.</w:t>
      </w:r>
      <w:r>
        <w:t xml:space="preserve">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rsidR="00917C68" w:rsidRDefault="00917C68">
      <w:pPr>
        <w:pStyle w:val="ConsPlusNormal"/>
        <w:spacing w:before="220"/>
        <w:ind w:firstLine="540"/>
        <w:jc w:val="both"/>
      </w:pPr>
      <w:r>
        <w:t>П</w:t>
      </w:r>
      <w:r>
        <w:rPr>
          <w:vertAlign w:val="subscript"/>
        </w:rPr>
        <w:t>общ.</w:t>
      </w:r>
      <w:r>
        <w:t xml:space="preserve"> - общая потребность в средствах на строительство (реконструкцию) всех объектов соответствующего направления на текущий финансовый год.</w:t>
      </w:r>
    </w:p>
    <w:p w:rsidR="00917C68" w:rsidRDefault="00917C68">
      <w:pPr>
        <w:pStyle w:val="ConsPlusNormal"/>
        <w:spacing w:before="220"/>
        <w:ind w:firstLine="540"/>
        <w:jc w:val="both"/>
      </w:pPr>
      <w:r>
        <w:t>Распределение субсидии между поселениями области (Р</w:t>
      </w:r>
      <w:r>
        <w:rPr>
          <w:vertAlign w:val="subscript"/>
        </w:rPr>
        <w:t>iсуб.2</w:t>
      </w:r>
      <w:r>
        <w:t>)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rsidR="00917C68" w:rsidRDefault="00917C68">
      <w:pPr>
        <w:pStyle w:val="ConsPlusNormal"/>
        <w:spacing w:before="220"/>
        <w:ind w:firstLine="540"/>
        <w:jc w:val="both"/>
      </w:pPr>
      <w:r>
        <w:t xml:space="preserve">7.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3963">
        <w:r>
          <w:rPr>
            <w:color w:val="0000FF"/>
          </w:rPr>
          <w:t>пункте 2</w:t>
        </w:r>
      </w:hyperlink>
      <w:r>
        <w:t xml:space="preserve"> настоящих Правил,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40">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917C68" w:rsidRDefault="00917C68">
      <w:pPr>
        <w:pStyle w:val="ConsPlusNormal"/>
        <w:spacing w:before="220"/>
        <w:ind w:firstLine="540"/>
        <w:jc w:val="both"/>
      </w:pPr>
      <w:r>
        <w:t>8.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917C68" w:rsidRDefault="00917C68">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917C68" w:rsidRDefault="00917C68">
      <w:pPr>
        <w:pStyle w:val="ConsPlusNormal"/>
        <w:spacing w:before="220"/>
        <w:ind w:firstLine="540"/>
        <w:jc w:val="both"/>
      </w:pPr>
      <w:r>
        <w:t>10. Субсидия расходуется при условии осуществления за счет средств бюджета поселения области кассовых выплат в соответствии с правовым актом, устанавливающим расходные обязательства поселений области по исполнению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917C68" w:rsidRDefault="00917C68">
      <w:pPr>
        <w:pStyle w:val="ConsPlusNormal"/>
        <w:spacing w:before="220"/>
        <w:ind w:firstLine="540"/>
        <w:jc w:val="both"/>
      </w:pPr>
      <w:r>
        <w:t>11. Орган местного самоуправления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917C68" w:rsidRDefault="00917C68">
      <w:pPr>
        <w:pStyle w:val="ConsPlusNormal"/>
        <w:spacing w:before="220"/>
        <w:ind w:firstLine="540"/>
        <w:jc w:val="both"/>
      </w:pPr>
      <w:r>
        <w:lastRenderedPageBreak/>
        <w:t>12. Субсидия носит целевой характер и не подлежит направлению на иные цели.</w:t>
      </w:r>
    </w:p>
    <w:p w:rsidR="00917C68" w:rsidRDefault="00917C68">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917C68" w:rsidRDefault="00917C68">
      <w:pPr>
        <w:pStyle w:val="ConsPlusNormal"/>
        <w:spacing w:before="22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rsidR="00917C68" w:rsidRDefault="00917C68">
      <w:pPr>
        <w:pStyle w:val="ConsPlusNormal"/>
        <w:spacing w:before="220"/>
        <w:ind w:firstLine="540"/>
        <w:jc w:val="both"/>
      </w:pPr>
      <w:r>
        <w:t>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15. Органы местного самоуправления поселений области, получившие субсидию на реализацию мероприятий по благоустройству сельских территорий:</w:t>
      </w:r>
    </w:p>
    <w:p w:rsidR="00917C68" w:rsidRDefault="00917C68">
      <w:pPr>
        <w:pStyle w:val="ConsPlusNormal"/>
        <w:spacing w:before="220"/>
        <w:ind w:firstLine="540"/>
        <w:jc w:val="both"/>
      </w:pPr>
      <w:r>
        <w:t>представляют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rsidR="00917C68" w:rsidRDefault="00917C68">
      <w:pPr>
        <w:pStyle w:val="ConsPlusNormal"/>
        <w:spacing w:before="220"/>
        <w:ind w:firstLine="540"/>
        <w:jc w:val="both"/>
      </w:pPr>
      <w:r>
        <w:t>осуществляют контроль за целевым использованием субсидии на реализацию мероприятий по благоустройству сельских территорий.</w:t>
      </w:r>
    </w:p>
    <w:p w:rsidR="00917C68" w:rsidRDefault="00917C68">
      <w:pPr>
        <w:pStyle w:val="ConsPlusNormal"/>
        <w:spacing w:before="220"/>
        <w:ind w:firstLine="540"/>
        <w:jc w:val="both"/>
      </w:pPr>
      <w:r>
        <w:t xml:space="preserve">16. Результатом предоставления субсидии на цели, указанные в </w:t>
      </w:r>
      <w:hyperlink w:anchor="P3963">
        <w:r>
          <w:rPr>
            <w:color w:val="0000FF"/>
          </w:rPr>
          <w:t>пункте 2</w:t>
        </w:r>
      </w:hyperlink>
      <w:r>
        <w:t xml:space="preserve"> настоящих Правил, является 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917C68" w:rsidRDefault="00917C68">
      <w:pPr>
        <w:pStyle w:val="ConsPlusNormal"/>
        <w:spacing w:before="220"/>
        <w:ind w:firstLine="540"/>
        <w:jc w:val="both"/>
      </w:pPr>
      <w:r>
        <w:t xml:space="preserve">17. Министерство представляет в министерство финансов области сводный </w:t>
      </w:r>
      <w:hyperlink w:anchor="P4028">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субсидий из областного</w:t>
      </w:r>
    </w:p>
    <w:p w:rsidR="00917C68" w:rsidRDefault="00917C68">
      <w:pPr>
        <w:pStyle w:val="ConsPlusNormal"/>
        <w:jc w:val="right"/>
      </w:pPr>
      <w:r>
        <w:t>бюджета бюджетам поселений области, на обустройство</w:t>
      </w:r>
    </w:p>
    <w:p w:rsidR="00917C68" w:rsidRDefault="00917C68">
      <w:pPr>
        <w:pStyle w:val="ConsPlusNormal"/>
        <w:jc w:val="right"/>
      </w:pPr>
      <w:r>
        <w:t>объектами инженерной инфраструктуры и благоустройство</w:t>
      </w:r>
    </w:p>
    <w:p w:rsidR="00917C68" w:rsidRDefault="00917C68">
      <w:pPr>
        <w:pStyle w:val="ConsPlusNormal"/>
        <w:jc w:val="right"/>
      </w:pPr>
      <w:r>
        <w:t>площадок, расположенных на сельских территориях,</w:t>
      </w:r>
    </w:p>
    <w:p w:rsidR="00917C68" w:rsidRDefault="00917C68">
      <w:pPr>
        <w:pStyle w:val="ConsPlusNormal"/>
        <w:jc w:val="right"/>
      </w:pPr>
      <w:r>
        <w:t>под компактную жилищную застройку</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сельского хозяйства области</w:t>
      </w:r>
    </w:p>
    <w:p w:rsidR="00917C68" w:rsidRDefault="00917C68">
      <w:pPr>
        <w:pStyle w:val="ConsPlusNonformat"/>
        <w:jc w:val="both"/>
      </w:pPr>
      <w:r>
        <w:t xml:space="preserve">                   об использовании субсидии, предоставленной из областного</w:t>
      </w:r>
    </w:p>
    <w:p w:rsidR="00917C68" w:rsidRDefault="00917C68">
      <w:pPr>
        <w:pStyle w:val="ConsPlusNonformat"/>
        <w:jc w:val="both"/>
      </w:pPr>
      <w:r>
        <w:t xml:space="preserve">                   бюджета   бюджетам  поселений  области  на  обустройство</w:t>
      </w:r>
    </w:p>
    <w:p w:rsidR="00917C68" w:rsidRDefault="00917C68">
      <w:pPr>
        <w:pStyle w:val="ConsPlusNonformat"/>
        <w:jc w:val="both"/>
      </w:pPr>
      <w:r>
        <w:t xml:space="preserve">                   объектами  инженерной  инфраструктуры  и благоустройство</w:t>
      </w:r>
    </w:p>
    <w:p w:rsidR="00917C68" w:rsidRDefault="00917C68">
      <w:pPr>
        <w:pStyle w:val="ConsPlusNonformat"/>
        <w:jc w:val="both"/>
      </w:pPr>
      <w:r>
        <w:t xml:space="preserve">                   площадок,   расположенных   на   сельских   территориях,</w:t>
      </w:r>
    </w:p>
    <w:p w:rsidR="00917C68" w:rsidRDefault="00917C68">
      <w:pPr>
        <w:pStyle w:val="ConsPlusNonformat"/>
        <w:jc w:val="both"/>
      </w:pPr>
      <w:r>
        <w:t xml:space="preserve">                   под компактную жилищную застройку</w:t>
      </w:r>
    </w:p>
    <w:p w:rsidR="00917C68" w:rsidRDefault="00917C68">
      <w:pPr>
        <w:pStyle w:val="ConsPlusNonformat"/>
        <w:jc w:val="both"/>
      </w:pPr>
    </w:p>
    <w:p w:rsidR="00917C68" w:rsidRDefault="00917C68">
      <w:pPr>
        <w:pStyle w:val="ConsPlusNonformat"/>
        <w:jc w:val="both"/>
      </w:pPr>
      <w:bookmarkStart w:id="14" w:name="P4028"/>
      <w:bookmarkEnd w:id="14"/>
      <w:r>
        <w:t xml:space="preserve">                               Сводный отчет</w:t>
      </w:r>
    </w:p>
    <w:p w:rsidR="00917C68" w:rsidRDefault="00917C68">
      <w:pPr>
        <w:pStyle w:val="ConsPlusNonformat"/>
        <w:jc w:val="both"/>
      </w:pPr>
      <w:r>
        <w:t xml:space="preserve">         министерства сельского хозяйства области об использовании</w:t>
      </w:r>
    </w:p>
    <w:p w:rsidR="00917C68" w:rsidRDefault="00917C68">
      <w:pPr>
        <w:pStyle w:val="ConsPlusNonformat"/>
        <w:jc w:val="both"/>
      </w:pPr>
      <w:r>
        <w:lastRenderedPageBreak/>
        <w:t xml:space="preserve">          субсидии, предоставленной из областного бюджета бюджетам</w:t>
      </w:r>
    </w:p>
    <w:p w:rsidR="00917C68" w:rsidRDefault="00917C68">
      <w:pPr>
        <w:pStyle w:val="ConsPlusNonformat"/>
        <w:jc w:val="both"/>
      </w:pPr>
      <w:r>
        <w:t xml:space="preserve">           поселений области на обустройство объектами инженерной</w:t>
      </w:r>
    </w:p>
    <w:p w:rsidR="00917C68" w:rsidRDefault="00917C68">
      <w:pPr>
        <w:pStyle w:val="ConsPlusNonformat"/>
        <w:jc w:val="both"/>
      </w:pPr>
      <w:r>
        <w:t xml:space="preserve">          инфраструктуры и благоустройство площадок, расположенных</w:t>
      </w:r>
    </w:p>
    <w:p w:rsidR="00917C68" w:rsidRDefault="00917C68">
      <w:pPr>
        <w:pStyle w:val="ConsPlusNonformat"/>
        <w:jc w:val="both"/>
      </w:pPr>
      <w:r>
        <w:t xml:space="preserve">         на сельских территориях, под компактную жилищную застройку</w:t>
      </w:r>
    </w:p>
    <w:p w:rsidR="00917C68" w:rsidRDefault="00917C68">
      <w:pPr>
        <w:pStyle w:val="ConsPlusNonformat"/>
        <w:jc w:val="both"/>
      </w:pPr>
      <w:r>
        <w:t xml:space="preserve">                           за _________ 20__ года</w:t>
      </w:r>
    </w:p>
    <w:p w:rsidR="00917C68" w:rsidRDefault="00917C68">
      <w:pPr>
        <w:pStyle w:val="ConsPlusNonformat"/>
        <w:jc w:val="both"/>
      </w:pPr>
    </w:p>
    <w:p w:rsidR="00917C68" w:rsidRDefault="00917C68">
      <w:pPr>
        <w:pStyle w:val="ConsPlusNonformat"/>
        <w:jc w:val="both"/>
      </w:pPr>
      <w:r>
        <w:t xml:space="preserve">                        (рублей, с двумя десятичными знаками после запятой)</w:t>
      </w: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134"/>
        <w:gridCol w:w="1361"/>
        <w:gridCol w:w="1304"/>
        <w:gridCol w:w="1871"/>
        <w:gridCol w:w="1928"/>
        <w:gridCol w:w="1587"/>
        <w:gridCol w:w="1361"/>
        <w:gridCol w:w="1247"/>
        <w:gridCol w:w="1587"/>
        <w:gridCol w:w="1417"/>
        <w:gridCol w:w="1247"/>
        <w:gridCol w:w="1531"/>
        <w:gridCol w:w="1451"/>
      </w:tblGrid>
      <w:tr w:rsidR="00917C68">
        <w:tc>
          <w:tcPr>
            <w:tcW w:w="567" w:type="dxa"/>
            <w:vMerge w:val="restart"/>
            <w:vAlign w:val="center"/>
          </w:tcPr>
          <w:p w:rsidR="00917C68" w:rsidRDefault="00917C68">
            <w:pPr>
              <w:pStyle w:val="ConsPlusNormal"/>
              <w:jc w:val="center"/>
            </w:pPr>
            <w:r>
              <w:lastRenderedPageBreak/>
              <w:t>N п/п</w:t>
            </w:r>
          </w:p>
        </w:tc>
        <w:tc>
          <w:tcPr>
            <w:tcW w:w="1701" w:type="dxa"/>
            <w:vMerge w:val="restart"/>
            <w:vAlign w:val="center"/>
          </w:tcPr>
          <w:p w:rsidR="00917C68" w:rsidRDefault="00917C68">
            <w:pPr>
              <w:pStyle w:val="ConsPlusNormal"/>
              <w:jc w:val="center"/>
            </w:pPr>
            <w:r>
              <w:t>Наименование поселения области</w:t>
            </w:r>
          </w:p>
        </w:tc>
        <w:tc>
          <w:tcPr>
            <w:tcW w:w="3799" w:type="dxa"/>
            <w:gridSpan w:val="3"/>
            <w:vAlign w:val="center"/>
          </w:tcPr>
          <w:p w:rsidR="00917C68" w:rsidRDefault="00917C68">
            <w:pPr>
              <w:pStyle w:val="ConsPlusNormal"/>
              <w:jc w:val="center"/>
            </w:pPr>
            <w:r>
              <w:t>Предусмотрено в сводной бюджетной росписи бюджета поселения области на 20__ год за счет средств</w:t>
            </w:r>
          </w:p>
        </w:tc>
        <w:tc>
          <w:tcPr>
            <w:tcW w:w="1871" w:type="dxa"/>
            <w:vMerge w:val="restart"/>
            <w:vAlign w:val="center"/>
          </w:tcPr>
          <w:p w:rsidR="00917C68" w:rsidRDefault="00917C68">
            <w:pPr>
              <w:pStyle w:val="ConsPlusNormal"/>
              <w:jc w:val="center"/>
            </w:pPr>
            <w:r>
              <w:t>Предельные объемы оплаты денежных обязательств, отражаемые в УФК на дату представления отчета</w:t>
            </w:r>
          </w:p>
        </w:tc>
        <w:tc>
          <w:tcPr>
            <w:tcW w:w="1928" w:type="dxa"/>
            <w:vMerge w:val="restart"/>
            <w:vAlign w:val="center"/>
          </w:tcPr>
          <w:p w:rsidR="00917C68" w:rsidRDefault="00917C68">
            <w:pPr>
              <w:pStyle w:val="ConsPlusNormal"/>
              <w:jc w:val="center"/>
            </w:pPr>
            <w:r>
              <w:t>Зачислено средств субсидий из областного бюджета на счет администратора доходов местного бюджета (нарастающим итогом с начала года)</w:t>
            </w:r>
          </w:p>
        </w:tc>
        <w:tc>
          <w:tcPr>
            <w:tcW w:w="4195" w:type="dxa"/>
            <w:gridSpan w:val="3"/>
            <w:vAlign w:val="center"/>
          </w:tcPr>
          <w:p w:rsidR="00917C68" w:rsidRDefault="00917C68">
            <w:pPr>
              <w:pStyle w:val="ConsPlusNormal"/>
              <w:jc w:val="center"/>
            </w:pPr>
            <w:r>
              <w:t>Кассовые расходы нарастающим итогом за счет средств</w:t>
            </w:r>
          </w:p>
        </w:tc>
        <w:tc>
          <w:tcPr>
            <w:tcW w:w="4251" w:type="dxa"/>
            <w:gridSpan w:val="3"/>
            <w:vAlign w:val="center"/>
          </w:tcPr>
          <w:p w:rsidR="00917C68" w:rsidRDefault="00917C68">
            <w:pPr>
              <w:pStyle w:val="ConsPlusNormal"/>
              <w:jc w:val="center"/>
            </w:pPr>
            <w:r>
              <w:t>Выполнено объемов работ по муниципальным контрактам (нарастающим итогом с начала года)</w:t>
            </w:r>
          </w:p>
        </w:tc>
        <w:tc>
          <w:tcPr>
            <w:tcW w:w="2982" w:type="dxa"/>
            <w:gridSpan w:val="2"/>
            <w:vAlign w:val="center"/>
          </w:tcPr>
          <w:p w:rsidR="00917C68" w:rsidRDefault="00917C68">
            <w:pPr>
              <w:pStyle w:val="ConsPlusNormal"/>
              <w:jc w:val="center"/>
            </w:pPr>
            <w:r>
              <w:t>Не использовано объемов финансирования из областного бюджета поселения области на конец отчетного периода за счет средств</w:t>
            </w:r>
          </w:p>
        </w:tc>
      </w:tr>
      <w:tr w:rsidR="00917C68">
        <w:tc>
          <w:tcPr>
            <w:tcW w:w="567" w:type="dxa"/>
            <w:vMerge/>
          </w:tcPr>
          <w:p w:rsidR="00917C68" w:rsidRDefault="00917C68">
            <w:pPr>
              <w:pStyle w:val="ConsPlusNormal"/>
            </w:pPr>
          </w:p>
        </w:tc>
        <w:tc>
          <w:tcPr>
            <w:tcW w:w="1701" w:type="dxa"/>
            <w:vMerge/>
          </w:tcPr>
          <w:p w:rsidR="00917C68" w:rsidRDefault="00917C68">
            <w:pPr>
              <w:pStyle w:val="ConsPlusNormal"/>
            </w:pPr>
          </w:p>
        </w:tc>
        <w:tc>
          <w:tcPr>
            <w:tcW w:w="1134" w:type="dxa"/>
            <w:vAlign w:val="center"/>
          </w:tcPr>
          <w:p w:rsidR="00917C68" w:rsidRDefault="00917C68">
            <w:pPr>
              <w:pStyle w:val="ConsPlusNormal"/>
              <w:jc w:val="center"/>
            </w:pPr>
            <w:r>
              <w:t>федерального бюджета</w:t>
            </w:r>
          </w:p>
        </w:tc>
        <w:tc>
          <w:tcPr>
            <w:tcW w:w="1361" w:type="dxa"/>
            <w:vAlign w:val="center"/>
          </w:tcPr>
          <w:p w:rsidR="00917C68" w:rsidRDefault="00917C68">
            <w:pPr>
              <w:pStyle w:val="ConsPlusNormal"/>
              <w:jc w:val="center"/>
            </w:pPr>
            <w:r>
              <w:t>областного бюджета</w:t>
            </w:r>
          </w:p>
        </w:tc>
        <w:tc>
          <w:tcPr>
            <w:tcW w:w="1304" w:type="dxa"/>
            <w:vAlign w:val="center"/>
          </w:tcPr>
          <w:p w:rsidR="00917C68" w:rsidRDefault="00917C68">
            <w:pPr>
              <w:pStyle w:val="ConsPlusNormal"/>
              <w:jc w:val="center"/>
            </w:pPr>
            <w:r>
              <w:t>местного бюджета</w:t>
            </w:r>
          </w:p>
        </w:tc>
        <w:tc>
          <w:tcPr>
            <w:tcW w:w="1871" w:type="dxa"/>
            <w:vMerge/>
          </w:tcPr>
          <w:p w:rsidR="00917C68" w:rsidRDefault="00917C68">
            <w:pPr>
              <w:pStyle w:val="ConsPlusNormal"/>
            </w:pPr>
          </w:p>
        </w:tc>
        <w:tc>
          <w:tcPr>
            <w:tcW w:w="1928" w:type="dxa"/>
            <w:vMerge/>
          </w:tcPr>
          <w:p w:rsidR="00917C68" w:rsidRDefault="00917C68">
            <w:pPr>
              <w:pStyle w:val="ConsPlusNormal"/>
            </w:pPr>
          </w:p>
        </w:tc>
        <w:tc>
          <w:tcPr>
            <w:tcW w:w="1587" w:type="dxa"/>
            <w:vAlign w:val="center"/>
          </w:tcPr>
          <w:p w:rsidR="00917C68" w:rsidRDefault="00917C68">
            <w:pPr>
              <w:pStyle w:val="ConsPlusNormal"/>
              <w:jc w:val="center"/>
            </w:pPr>
            <w:r>
              <w:t>федерального бюджета</w:t>
            </w:r>
          </w:p>
        </w:tc>
        <w:tc>
          <w:tcPr>
            <w:tcW w:w="1361" w:type="dxa"/>
            <w:vAlign w:val="center"/>
          </w:tcPr>
          <w:p w:rsidR="00917C68" w:rsidRDefault="00917C68">
            <w:pPr>
              <w:pStyle w:val="ConsPlusNormal"/>
              <w:jc w:val="center"/>
            </w:pPr>
            <w:r>
              <w:t>областного бюджета</w:t>
            </w:r>
          </w:p>
        </w:tc>
        <w:tc>
          <w:tcPr>
            <w:tcW w:w="1247" w:type="dxa"/>
            <w:vAlign w:val="center"/>
          </w:tcPr>
          <w:p w:rsidR="00917C68" w:rsidRDefault="00917C68">
            <w:pPr>
              <w:pStyle w:val="ConsPlusNormal"/>
              <w:jc w:val="center"/>
            </w:pPr>
            <w:r>
              <w:t>местного бюджета</w:t>
            </w:r>
          </w:p>
        </w:tc>
        <w:tc>
          <w:tcPr>
            <w:tcW w:w="1587" w:type="dxa"/>
            <w:vAlign w:val="center"/>
          </w:tcPr>
          <w:p w:rsidR="00917C68" w:rsidRDefault="00917C68">
            <w:pPr>
              <w:pStyle w:val="ConsPlusNormal"/>
              <w:jc w:val="center"/>
            </w:pPr>
            <w:r>
              <w:t>федерального бюджета</w:t>
            </w:r>
          </w:p>
        </w:tc>
        <w:tc>
          <w:tcPr>
            <w:tcW w:w="1417" w:type="dxa"/>
            <w:vAlign w:val="center"/>
          </w:tcPr>
          <w:p w:rsidR="00917C68" w:rsidRDefault="00917C68">
            <w:pPr>
              <w:pStyle w:val="ConsPlusNormal"/>
              <w:jc w:val="center"/>
            </w:pPr>
            <w:r>
              <w:t>областного бюджета</w:t>
            </w:r>
          </w:p>
        </w:tc>
        <w:tc>
          <w:tcPr>
            <w:tcW w:w="1247" w:type="dxa"/>
            <w:vAlign w:val="center"/>
          </w:tcPr>
          <w:p w:rsidR="00917C68" w:rsidRDefault="00917C68">
            <w:pPr>
              <w:pStyle w:val="ConsPlusNormal"/>
              <w:jc w:val="center"/>
            </w:pPr>
            <w:r>
              <w:t>местного бюджета</w:t>
            </w:r>
          </w:p>
        </w:tc>
        <w:tc>
          <w:tcPr>
            <w:tcW w:w="1531" w:type="dxa"/>
            <w:vAlign w:val="center"/>
          </w:tcPr>
          <w:p w:rsidR="00917C68" w:rsidRDefault="00917C68">
            <w:pPr>
              <w:pStyle w:val="ConsPlusNormal"/>
              <w:jc w:val="center"/>
            </w:pPr>
            <w:r>
              <w:t>федерального бюджета</w:t>
            </w:r>
          </w:p>
        </w:tc>
        <w:tc>
          <w:tcPr>
            <w:tcW w:w="1451" w:type="dxa"/>
            <w:vAlign w:val="center"/>
          </w:tcPr>
          <w:p w:rsidR="00917C68" w:rsidRDefault="00917C68">
            <w:pPr>
              <w:pStyle w:val="ConsPlusNormal"/>
              <w:jc w:val="center"/>
            </w:pPr>
            <w:r>
              <w:t>областного бюджета</w:t>
            </w:r>
          </w:p>
        </w:tc>
      </w:tr>
      <w:tr w:rsidR="00917C68">
        <w:tc>
          <w:tcPr>
            <w:tcW w:w="567" w:type="dxa"/>
            <w:vAlign w:val="center"/>
          </w:tcPr>
          <w:p w:rsidR="00917C68" w:rsidRDefault="00917C68">
            <w:pPr>
              <w:pStyle w:val="ConsPlusNormal"/>
              <w:jc w:val="center"/>
            </w:pPr>
            <w:r>
              <w:t>1</w:t>
            </w:r>
          </w:p>
        </w:tc>
        <w:tc>
          <w:tcPr>
            <w:tcW w:w="1701" w:type="dxa"/>
            <w:vAlign w:val="center"/>
          </w:tcPr>
          <w:p w:rsidR="00917C68" w:rsidRDefault="00917C68">
            <w:pPr>
              <w:pStyle w:val="ConsPlusNormal"/>
              <w:jc w:val="center"/>
            </w:pPr>
            <w:r>
              <w:t>2</w:t>
            </w:r>
          </w:p>
        </w:tc>
        <w:tc>
          <w:tcPr>
            <w:tcW w:w="1134" w:type="dxa"/>
            <w:vAlign w:val="center"/>
          </w:tcPr>
          <w:p w:rsidR="00917C68" w:rsidRDefault="00917C68">
            <w:pPr>
              <w:pStyle w:val="ConsPlusNormal"/>
              <w:jc w:val="center"/>
            </w:pPr>
            <w:r>
              <w:t>3</w:t>
            </w:r>
          </w:p>
        </w:tc>
        <w:tc>
          <w:tcPr>
            <w:tcW w:w="1361" w:type="dxa"/>
            <w:vAlign w:val="center"/>
          </w:tcPr>
          <w:p w:rsidR="00917C68" w:rsidRDefault="00917C68">
            <w:pPr>
              <w:pStyle w:val="ConsPlusNormal"/>
              <w:jc w:val="center"/>
            </w:pPr>
            <w:r>
              <w:t>4</w:t>
            </w:r>
          </w:p>
        </w:tc>
        <w:tc>
          <w:tcPr>
            <w:tcW w:w="1304" w:type="dxa"/>
            <w:vAlign w:val="center"/>
          </w:tcPr>
          <w:p w:rsidR="00917C68" w:rsidRDefault="00917C68">
            <w:pPr>
              <w:pStyle w:val="ConsPlusNormal"/>
              <w:jc w:val="center"/>
            </w:pPr>
            <w:r>
              <w:t>5</w:t>
            </w:r>
          </w:p>
        </w:tc>
        <w:tc>
          <w:tcPr>
            <w:tcW w:w="1871" w:type="dxa"/>
            <w:vAlign w:val="center"/>
          </w:tcPr>
          <w:p w:rsidR="00917C68" w:rsidRDefault="00917C68">
            <w:pPr>
              <w:pStyle w:val="ConsPlusNormal"/>
              <w:jc w:val="center"/>
            </w:pPr>
            <w:r>
              <w:t>6</w:t>
            </w:r>
          </w:p>
        </w:tc>
        <w:tc>
          <w:tcPr>
            <w:tcW w:w="1928" w:type="dxa"/>
            <w:vAlign w:val="center"/>
          </w:tcPr>
          <w:p w:rsidR="00917C68" w:rsidRDefault="00917C68">
            <w:pPr>
              <w:pStyle w:val="ConsPlusNormal"/>
              <w:jc w:val="center"/>
            </w:pPr>
            <w:r>
              <w:t>7</w:t>
            </w:r>
          </w:p>
        </w:tc>
        <w:tc>
          <w:tcPr>
            <w:tcW w:w="1587" w:type="dxa"/>
            <w:vAlign w:val="center"/>
          </w:tcPr>
          <w:p w:rsidR="00917C68" w:rsidRDefault="00917C68">
            <w:pPr>
              <w:pStyle w:val="ConsPlusNormal"/>
              <w:jc w:val="center"/>
            </w:pPr>
            <w:r>
              <w:t>8</w:t>
            </w:r>
          </w:p>
        </w:tc>
        <w:tc>
          <w:tcPr>
            <w:tcW w:w="1361" w:type="dxa"/>
            <w:vAlign w:val="center"/>
          </w:tcPr>
          <w:p w:rsidR="00917C68" w:rsidRDefault="00917C68">
            <w:pPr>
              <w:pStyle w:val="ConsPlusNormal"/>
              <w:jc w:val="center"/>
            </w:pPr>
            <w:r>
              <w:t>9</w:t>
            </w:r>
          </w:p>
        </w:tc>
        <w:tc>
          <w:tcPr>
            <w:tcW w:w="1247" w:type="dxa"/>
            <w:vAlign w:val="center"/>
          </w:tcPr>
          <w:p w:rsidR="00917C68" w:rsidRDefault="00917C68">
            <w:pPr>
              <w:pStyle w:val="ConsPlusNormal"/>
              <w:jc w:val="center"/>
            </w:pPr>
            <w:r>
              <w:t>10</w:t>
            </w:r>
          </w:p>
        </w:tc>
        <w:tc>
          <w:tcPr>
            <w:tcW w:w="1587" w:type="dxa"/>
            <w:vAlign w:val="center"/>
          </w:tcPr>
          <w:p w:rsidR="00917C68" w:rsidRDefault="00917C68">
            <w:pPr>
              <w:pStyle w:val="ConsPlusNormal"/>
              <w:jc w:val="center"/>
            </w:pPr>
            <w:r>
              <w:t>11</w:t>
            </w:r>
          </w:p>
        </w:tc>
        <w:tc>
          <w:tcPr>
            <w:tcW w:w="1417" w:type="dxa"/>
            <w:vAlign w:val="center"/>
          </w:tcPr>
          <w:p w:rsidR="00917C68" w:rsidRDefault="00917C68">
            <w:pPr>
              <w:pStyle w:val="ConsPlusNormal"/>
              <w:jc w:val="center"/>
            </w:pPr>
            <w:r>
              <w:t>12</w:t>
            </w:r>
          </w:p>
        </w:tc>
        <w:tc>
          <w:tcPr>
            <w:tcW w:w="1247" w:type="dxa"/>
            <w:vAlign w:val="center"/>
          </w:tcPr>
          <w:p w:rsidR="00917C68" w:rsidRDefault="00917C68">
            <w:pPr>
              <w:pStyle w:val="ConsPlusNormal"/>
              <w:jc w:val="center"/>
            </w:pPr>
            <w:r>
              <w:t>13</w:t>
            </w:r>
          </w:p>
        </w:tc>
        <w:tc>
          <w:tcPr>
            <w:tcW w:w="1531" w:type="dxa"/>
            <w:vAlign w:val="center"/>
          </w:tcPr>
          <w:p w:rsidR="00917C68" w:rsidRDefault="00917C68">
            <w:pPr>
              <w:pStyle w:val="ConsPlusNormal"/>
              <w:jc w:val="center"/>
            </w:pPr>
            <w:r>
              <w:t>14</w:t>
            </w:r>
          </w:p>
        </w:tc>
        <w:tc>
          <w:tcPr>
            <w:tcW w:w="1451" w:type="dxa"/>
            <w:vAlign w:val="center"/>
          </w:tcPr>
          <w:p w:rsidR="00917C68" w:rsidRDefault="00917C68">
            <w:pPr>
              <w:pStyle w:val="ConsPlusNormal"/>
              <w:jc w:val="center"/>
            </w:pPr>
            <w:r>
              <w:t>15</w:t>
            </w:r>
          </w:p>
        </w:tc>
      </w:tr>
      <w:tr w:rsidR="00917C68">
        <w:tc>
          <w:tcPr>
            <w:tcW w:w="567" w:type="dxa"/>
            <w:vAlign w:val="center"/>
          </w:tcPr>
          <w:p w:rsidR="00917C68" w:rsidRDefault="00917C68">
            <w:pPr>
              <w:pStyle w:val="ConsPlusNormal"/>
            </w:pPr>
          </w:p>
        </w:tc>
        <w:tc>
          <w:tcPr>
            <w:tcW w:w="1701" w:type="dxa"/>
            <w:vAlign w:val="center"/>
          </w:tcPr>
          <w:p w:rsidR="00917C68" w:rsidRDefault="00917C68">
            <w:pPr>
              <w:pStyle w:val="ConsPlusNormal"/>
            </w:pPr>
          </w:p>
        </w:tc>
        <w:tc>
          <w:tcPr>
            <w:tcW w:w="1134" w:type="dxa"/>
            <w:vAlign w:val="center"/>
          </w:tcPr>
          <w:p w:rsidR="00917C68" w:rsidRDefault="00917C68">
            <w:pPr>
              <w:pStyle w:val="ConsPlusNormal"/>
            </w:pPr>
          </w:p>
        </w:tc>
        <w:tc>
          <w:tcPr>
            <w:tcW w:w="1361" w:type="dxa"/>
            <w:vAlign w:val="center"/>
          </w:tcPr>
          <w:p w:rsidR="00917C68" w:rsidRDefault="00917C68">
            <w:pPr>
              <w:pStyle w:val="ConsPlusNormal"/>
            </w:pPr>
          </w:p>
        </w:tc>
        <w:tc>
          <w:tcPr>
            <w:tcW w:w="1304" w:type="dxa"/>
            <w:vAlign w:val="center"/>
          </w:tcPr>
          <w:p w:rsidR="00917C68" w:rsidRDefault="00917C68">
            <w:pPr>
              <w:pStyle w:val="ConsPlusNormal"/>
            </w:pPr>
          </w:p>
        </w:tc>
        <w:tc>
          <w:tcPr>
            <w:tcW w:w="1871" w:type="dxa"/>
            <w:vAlign w:val="center"/>
          </w:tcPr>
          <w:p w:rsidR="00917C68" w:rsidRDefault="00917C68">
            <w:pPr>
              <w:pStyle w:val="ConsPlusNormal"/>
            </w:pPr>
          </w:p>
        </w:tc>
        <w:tc>
          <w:tcPr>
            <w:tcW w:w="1928" w:type="dxa"/>
            <w:vAlign w:val="center"/>
          </w:tcPr>
          <w:p w:rsidR="00917C68" w:rsidRDefault="00917C68">
            <w:pPr>
              <w:pStyle w:val="ConsPlusNormal"/>
            </w:pPr>
          </w:p>
        </w:tc>
        <w:tc>
          <w:tcPr>
            <w:tcW w:w="1587" w:type="dxa"/>
            <w:vAlign w:val="center"/>
          </w:tcPr>
          <w:p w:rsidR="00917C68" w:rsidRDefault="00917C68">
            <w:pPr>
              <w:pStyle w:val="ConsPlusNormal"/>
            </w:pPr>
          </w:p>
        </w:tc>
        <w:tc>
          <w:tcPr>
            <w:tcW w:w="1361" w:type="dxa"/>
            <w:vAlign w:val="center"/>
          </w:tcPr>
          <w:p w:rsidR="00917C68" w:rsidRDefault="00917C68">
            <w:pPr>
              <w:pStyle w:val="ConsPlusNormal"/>
            </w:pPr>
          </w:p>
        </w:tc>
        <w:tc>
          <w:tcPr>
            <w:tcW w:w="1247" w:type="dxa"/>
            <w:vAlign w:val="center"/>
          </w:tcPr>
          <w:p w:rsidR="00917C68" w:rsidRDefault="00917C68">
            <w:pPr>
              <w:pStyle w:val="ConsPlusNormal"/>
            </w:pPr>
          </w:p>
        </w:tc>
        <w:tc>
          <w:tcPr>
            <w:tcW w:w="1587" w:type="dxa"/>
            <w:vAlign w:val="center"/>
          </w:tcPr>
          <w:p w:rsidR="00917C68" w:rsidRDefault="00917C68">
            <w:pPr>
              <w:pStyle w:val="ConsPlusNormal"/>
            </w:pPr>
          </w:p>
        </w:tc>
        <w:tc>
          <w:tcPr>
            <w:tcW w:w="1417" w:type="dxa"/>
            <w:vAlign w:val="center"/>
          </w:tcPr>
          <w:p w:rsidR="00917C68" w:rsidRDefault="00917C68">
            <w:pPr>
              <w:pStyle w:val="ConsPlusNormal"/>
            </w:pPr>
          </w:p>
        </w:tc>
        <w:tc>
          <w:tcPr>
            <w:tcW w:w="1247" w:type="dxa"/>
            <w:vAlign w:val="center"/>
          </w:tcPr>
          <w:p w:rsidR="00917C68" w:rsidRDefault="00917C68">
            <w:pPr>
              <w:pStyle w:val="ConsPlusNormal"/>
            </w:pPr>
          </w:p>
        </w:tc>
        <w:tc>
          <w:tcPr>
            <w:tcW w:w="1531" w:type="dxa"/>
            <w:vAlign w:val="center"/>
          </w:tcPr>
          <w:p w:rsidR="00917C68" w:rsidRDefault="00917C68">
            <w:pPr>
              <w:pStyle w:val="ConsPlusNormal"/>
            </w:pPr>
          </w:p>
        </w:tc>
        <w:tc>
          <w:tcPr>
            <w:tcW w:w="1451"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министр сельского хозяйства области                      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3</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СУБСИДИЙ ИЗ ОБЛАСТНОГО</w:t>
      </w:r>
    </w:p>
    <w:p w:rsidR="00917C68" w:rsidRDefault="00917C68">
      <w:pPr>
        <w:pStyle w:val="ConsPlusTitle"/>
        <w:jc w:val="center"/>
      </w:pPr>
      <w:r>
        <w:t>БЮДЖЕТА БЮДЖЕТАМ МУНИЦИПАЛЬНЫХ РАЙОНОВ И ПОСЕЛЕНИЙ ОБЛАСТИ</w:t>
      </w:r>
    </w:p>
    <w:p w:rsidR="00917C68" w:rsidRDefault="00917C68">
      <w:pPr>
        <w:pStyle w:val="ConsPlusTitle"/>
        <w:jc w:val="center"/>
      </w:pPr>
      <w:r>
        <w:t>НА РЕАЛИЗАЦИЮ МЕРОПРИЯТИЙ ПО БЛАГОУСТРОЙСТВУ</w:t>
      </w:r>
    </w:p>
    <w:p w:rsidR="00917C68" w:rsidRDefault="00917C68">
      <w:pPr>
        <w:pStyle w:val="ConsPlusTitle"/>
        <w:jc w:val="center"/>
      </w:pPr>
      <w:r>
        <w:t>СЕЛЬСКИХ ТЕРРИТОРИЙ</w:t>
      </w:r>
    </w:p>
    <w:p w:rsidR="00917C68" w:rsidRDefault="00917C68">
      <w:pPr>
        <w:pStyle w:val="ConsPlusNormal"/>
        <w:jc w:val="both"/>
      </w:pPr>
    </w:p>
    <w:p w:rsidR="00917C68" w:rsidRDefault="00917C68">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мероприятий по благоустройству сельских территорий (далее - субсидия) в рамках реализации ведомственного проекта 3.2 "Благоустройство сельских территорий".</w:t>
      </w:r>
    </w:p>
    <w:p w:rsidR="00917C68" w:rsidRDefault="00917C68">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и поселения,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917C68" w:rsidRDefault="00917C68">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bookmarkStart w:id="15" w:name="P4112"/>
      <w:bookmarkEnd w:id="15"/>
      <w:r>
        <w:t>2. Целью предоставления субсидии является софинансирование расходных обязательств, возникающих при реализации муниципальных программ, направленных на комплексное развитие сельских территорий, включающих мероприятия по реализации проектов по благоустройству общественных пространств на сельских территориях (далее - проекты) по следующим направлениям:</w:t>
      </w:r>
    </w:p>
    <w:p w:rsidR="00917C68" w:rsidRDefault="00917C68">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17C68" w:rsidRDefault="00917C68">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17C68" w:rsidRDefault="00917C68">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917C68" w:rsidRDefault="00917C68">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917C68" w:rsidRDefault="00917C68">
      <w:pPr>
        <w:pStyle w:val="ConsPlusNormal"/>
        <w:spacing w:before="220"/>
        <w:ind w:firstLine="540"/>
        <w:jc w:val="both"/>
      </w:pPr>
      <w:r>
        <w:t>организация ливневых стоков;</w:t>
      </w:r>
    </w:p>
    <w:p w:rsidR="00917C68" w:rsidRDefault="00917C68">
      <w:pPr>
        <w:pStyle w:val="ConsPlusNormal"/>
        <w:spacing w:before="220"/>
        <w:ind w:firstLine="540"/>
        <w:jc w:val="both"/>
      </w:pPr>
      <w:r>
        <w:t>обустройство общественных колодцев и водоразборных колонок;</w:t>
      </w:r>
    </w:p>
    <w:p w:rsidR="00917C68" w:rsidRDefault="00917C68">
      <w:pPr>
        <w:pStyle w:val="ConsPlusNormal"/>
        <w:spacing w:before="220"/>
        <w:ind w:firstLine="540"/>
        <w:jc w:val="both"/>
      </w:pPr>
      <w:r>
        <w:t>обустройство площадок накопления твердых коммунальных отходов;</w:t>
      </w:r>
    </w:p>
    <w:p w:rsidR="00917C68" w:rsidRDefault="00917C68">
      <w:pPr>
        <w:pStyle w:val="ConsPlusNormal"/>
        <w:spacing w:before="220"/>
        <w:ind w:firstLine="540"/>
        <w:jc w:val="both"/>
      </w:pPr>
      <w:r>
        <w:t>ремонтно-восстановительные работы улично-дорожной сети и дворовых подъездов;</w:t>
      </w:r>
    </w:p>
    <w:p w:rsidR="00917C68" w:rsidRDefault="00917C68">
      <w:pPr>
        <w:pStyle w:val="ConsPlusNormal"/>
        <w:spacing w:before="220"/>
        <w:ind w:firstLine="540"/>
        <w:jc w:val="both"/>
      </w:pPr>
      <w:r>
        <w:lastRenderedPageBreak/>
        <w:t>создание и обустройство мест автомобильных и велосипедных парковок;</w:t>
      </w:r>
    </w:p>
    <w:p w:rsidR="00917C68" w:rsidRDefault="00917C68">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17C68" w:rsidRDefault="00917C68">
      <w:pPr>
        <w:pStyle w:val="ConsPlusNormal"/>
        <w:spacing w:before="220"/>
        <w:ind w:firstLine="540"/>
        <w:jc w:val="both"/>
      </w:pPr>
      <w:r>
        <w:t>сохранение и восстановление природных ландшафтов и историко-культурных памятников.</w:t>
      </w:r>
    </w:p>
    <w:p w:rsidR="00917C68" w:rsidRDefault="00917C68">
      <w:pPr>
        <w:pStyle w:val="ConsPlusNormal"/>
        <w:spacing w:before="220"/>
        <w:ind w:firstLine="540"/>
        <w:jc w:val="both"/>
      </w:pPr>
      <w:r>
        <w:t>Элементы благоустройства, а также виды работ, включенные в проект, определяются исполнительным органом области в сфере агропромышленного комплекса (далее - Министерство).</w:t>
      </w:r>
    </w:p>
    <w:p w:rsidR="00917C68" w:rsidRDefault="00917C68">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4112">
        <w:r>
          <w:rPr>
            <w:color w:val="0000FF"/>
          </w:rPr>
          <w:t>пунктом 2</w:t>
        </w:r>
      </w:hyperlink>
      <w:r>
        <w:t xml:space="preserve"> настоящих Правил;</w:t>
      </w:r>
    </w:p>
    <w:p w:rsidR="00917C68" w:rsidRDefault="00917C68">
      <w:pPr>
        <w:pStyle w:val="ConsPlusNormal"/>
        <w:spacing w:before="220"/>
        <w:ind w:firstLine="540"/>
        <w:jc w:val="both"/>
      </w:pPr>
      <w:r>
        <w:t>выделение из бюджета муниципального района и поселения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rsidR="00917C68" w:rsidRDefault="00917C68">
      <w:pPr>
        <w:pStyle w:val="ConsPlusNormal"/>
        <w:spacing w:before="22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rsidR="00917C68" w:rsidRDefault="00917C68">
      <w:pPr>
        <w:pStyle w:val="ConsPlusNormal"/>
        <w:spacing w:before="220"/>
        <w:ind w:firstLine="540"/>
        <w:jc w:val="both"/>
      </w:pPr>
      <w:r>
        <w:t>наличие в бюджете муниципального района и поселения области (сводной бюджетной росписи местного бюджета) бюджетных ассигнований на исполнение расходных обязательств области, в целях софинансирования которых предоставлена субсидия, в объеме, необходимом для их исполнения, включая размер субсидии.</w:t>
      </w:r>
    </w:p>
    <w:p w:rsidR="00917C68" w:rsidRDefault="00917C68">
      <w:pPr>
        <w:pStyle w:val="ConsPlusNormal"/>
        <w:spacing w:before="220"/>
        <w:ind w:firstLine="540"/>
        <w:jc w:val="both"/>
      </w:pPr>
      <w:r>
        <w:t>4. Критерием отбора муниципальных районов и поселений является наличие сметной документации, прошедшей экспертизу достоверности сметной стоимости, утвержденной в порядке, установленном законодательством Российской Федерации.</w:t>
      </w:r>
    </w:p>
    <w:p w:rsidR="00917C68" w:rsidRDefault="00917C68">
      <w:pPr>
        <w:pStyle w:val="ConsPlusNormal"/>
        <w:spacing w:before="220"/>
        <w:ind w:firstLine="540"/>
        <w:jc w:val="both"/>
      </w:pPr>
      <w:r>
        <w:t xml:space="preserve">5. Отбор муниципальных образований области для предоставления субсидии по мероприятиям, предусмотренным </w:t>
      </w:r>
      <w:hyperlink w:anchor="P4112">
        <w:r>
          <w:rPr>
            <w:color w:val="0000FF"/>
          </w:rPr>
          <w:t>пунктом 2</w:t>
        </w:r>
      </w:hyperlink>
      <w:r>
        <w:t xml:space="preserve"> настоящих Правил, осуществляется конкурсной комиссией Министерства на основании сформированных и отобранных на конкурсной основе проектов в соответствии с представленными органами местного самоуправления заявками по форме и в сроки, установленные Министерством.</w:t>
      </w:r>
    </w:p>
    <w:p w:rsidR="00917C68" w:rsidRDefault="00917C68">
      <w:pPr>
        <w:pStyle w:val="ConsPlusNormal"/>
        <w:spacing w:before="220"/>
        <w:ind w:firstLine="540"/>
        <w:jc w:val="both"/>
      </w:pPr>
      <w:r>
        <w:t>На основании представленных органами местного самоуправления заявок Министерство утверждает сводный реестр на очередной финансовый год, а также уведомляет органы местного самоуправления области о включении в список и направлении его на согласование в Министерство сельского хозяйства Российской Федерации.</w:t>
      </w:r>
    </w:p>
    <w:p w:rsidR="00917C68" w:rsidRDefault="00917C68">
      <w:pPr>
        <w:pStyle w:val="ConsPlusNormal"/>
        <w:spacing w:before="220"/>
        <w:ind w:firstLine="540"/>
        <w:jc w:val="both"/>
      </w:pPr>
      <w:r>
        <w:t xml:space="preserve">Предоставление органам местного самоуправления субсидий на финансирование проектов по мероприятиям, предусмотренным </w:t>
      </w:r>
      <w:hyperlink w:anchor="P4112">
        <w:r>
          <w:rPr>
            <w:color w:val="0000FF"/>
          </w:rPr>
          <w:t>пунктом 2</w:t>
        </w:r>
      </w:hyperlink>
      <w:r>
        <w:t xml:space="preserve"> настоящих Правил, осуществляется Министерством в соответствующем финансовом году в следующей очередности:</w:t>
      </w:r>
    </w:p>
    <w:p w:rsidR="00917C68" w:rsidRDefault="00917C68">
      <w:pPr>
        <w:pStyle w:val="ConsPlusNormal"/>
        <w:spacing w:before="220"/>
        <w:ind w:firstLine="540"/>
        <w:jc w:val="both"/>
      </w:pPr>
      <w:bookmarkStart w:id="16" w:name="P4134"/>
      <w:bookmarkEnd w:id="16"/>
      <w:r>
        <w:t>а) органам местного самоуправления, финансирование проектов которых не осуществлялось в предшествующий финансовый год в пределах муниципального района (поселения) области;</w:t>
      </w:r>
    </w:p>
    <w:p w:rsidR="00917C68" w:rsidRDefault="00917C68">
      <w:pPr>
        <w:pStyle w:val="ConsPlusNormal"/>
        <w:spacing w:before="220"/>
        <w:ind w:firstLine="540"/>
        <w:jc w:val="both"/>
      </w:pPr>
      <w:bookmarkStart w:id="17" w:name="P4135"/>
      <w:bookmarkEnd w:id="17"/>
      <w:r>
        <w:t xml:space="preserve">б) органам местного самоуправления отдаленных районов области, указанных в </w:t>
      </w:r>
      <w:hyperlink r:id="rId41">
        <w:r>
          <w:rPr>
            <w:color w:val="0000FF"/>
          </w:rPr>
          <w:t>Программе</w:t>
        </w:r>
      </w:hyperlink>
      <w:r>
        <w:t xml:space="preserve"> </w:t>
      </w:r>
      <w:r>
        <w:lastRenderedPageBreak/>
        <w:t>развития отдаленных районов Саратовской области на 2022 - 2024 годы, утвержденной постановлением Правительства Саратовской области от 10 ноября 2021 года N 965-П;</w:t>
      </w:r>
    </w:p>
    <w:p w:rsidR="00917C68" w:rsidRDefault="00917C68">
      <w:pPr>
        <w:pStyle w:val="ConsPlusNormal"/>
        <w:spacing w:before="220"/>
        <w:ind w:firstLine="540"/>
        <w:jc w:val="both"/>
      </w:pPr>
      <w:r>
        <w:t xml:space="preserve">в) органам местного самоуправления муниципальных образований, не включенных в группы, указанные в </w:t>
      </w:r>
      <w:hyperlink w:anchor="P4134">
        <w:r>
          <w:rPr>
            <w:color w:val="0000FF"/>
          </w:rPr>
          <w:t>подпунктах "а"</w:t>
        </w:r>
      </w:hyperlink>
      <w:r>
        <w:t xml:space="preserve">, </w:t>
      </w:r>
      <w:hyperlink w:anchor="P4135">
        <w:r>
          <w:rPr>
            <w:color w:val="0000FF"/>
          </w:rPr>
          <w:t>"б"</w:t>
        </w:r>
      </w:hyperlink>
      <w:r>
        <w:t xml:space="preserve"> настоящего пункта.</w:t>
      </w:r>
    </w:p>
    <w:p w:rsidR="00917C68" w:rsidRDefault="00917C68">
      <w:pPr>
        <w:pStyle w:val="ConsPlusNormal"/>
        <w:spacing w:before="220"/>
        <w:ind w:firstLine="540"/>
        <w:jc w:val="both"/>
      </w:pPr>
      <w:r>
        <w:t>В каждой из указанных групп очередность определяется в хронологическом порядке по дате выдачи положительного заключения о достоверности определения сметной стоимости на заявленный проект.</w:t>
      </w:r>
    </w:p>
    <w:p w:rsidR="00917C68" w:rsidRDefault="00917C68">
      <w:pPr>
        <w:pStyle w:val="ConsPlusNormal"/>
        <w:spacing w:before="220"/>
        <w:ind w:firstLine="540"/>
        <w:jc w:val="both"/>
      </w:pPr>
      <w:r>
        <w:t>Состав и порядок работы конкурсной комиссии утверждаются приказом Министерства.</w:t>
      </w:r>
    </w:p>
    <w:p w:rsidR="00917C68" w:rsidRDefault="00917C68">
      <w:pPr>
        <w:pStyle w:val="ConsPlusNormal"/>
        <w:spacing w:before="220"/>
        <w:ind w:firstLine="540"/>
        <w:jc w:val="both"/>
      </w:pPr>
      <w:r>
        <w:t xml:space="preserve">6. Размер субсидии, предоставляемой бюджету муниципального района и поселения области по i-му объекту, на реализацию мероприятий, предусмотренных </w:t>
      </w:r>
      <w:hyperlink w:anchor="P4112">
        <w:r>
          <w:rPr>
            <w:color w:val="0000FF"/>
          </w:rPr>
          <w:t>пунктом 2</w:t>
        </w:r>
      </w:hyperlink>
      <w:r>
        <w:t xml:space="preserve"> настоящего приложения, определяется по формуле:</w:t>
      </w:r>
    </w:p>
    <w:p w:rsidR="00917C68" w:rsidRDefault="00917C68">
      <w:pPr>
        <w:pStyle w:val="ConsPlusNormal"/>
        <w:jc w:val="both"/>
      </w:pPr>
    </w:p>
    <w:p w:rsidR="00917C68" w:rsidRDefault="00917C68">
      <w:pPr>
        <w:pStyle w:val="ConsPlusNormal"/>
        <w:jc w:val="center"/>
      </w:pPr>
      <w:r>
        <w:t>Р</w:t>
      </w:r>
      <w:r>
        <w:rPr>
          <w:vertAlign w:val="subscript"/>
        </w:rPr>
        <w:t>iсуб.</w:t>
      </w:r>
      <w:r>
        <w:t xml:space="preserve"> = (Р</w:t>
      </w:r>
      <w:r>
        <w:rPr>
          <w:vertAlign w:val="subscript"/>
        </w:rPr>
        <w:t>iсуб.1</w:t>
      </w:r>
      <w:r>
        <w:t xml:space="preserve"> + Р</w:t>
      </w:r>
      <w:r>
        <w:rPr>
          <w:vertAlign w:val="subscript"/>
        </w:rPr>
        <w:t>iсуб.2</w:t>
      </w:r>
      <w:r>
        <w:t>) x У</w:t>
      </w:r>
      <w:r>
        <w:rPr>
          <w:vertAlign w:val="subscript"/>
        </w:rPr>
        <w:t>соф.</w:t>
      </w:r>
      <w:r>
        <w:t>, где:</w:t>
      </w:r>
    </w:p>
    <w:p w:rsidR="00917C68" w:rsidRDefault="00917C68">
      <w:pPr>
        <w:pStyle w:val="ConsPlusNormal"/>
        <w:jc w:val="both"/>
      </w:pPr>
    </w:p>
    <w:p w:rsidR="00917C68" w:rsidRDefault="00917C68">
      <w:pPr>
        <w:pStyle w:val="ConsPlusNormal"/>
        <w:ind w:firstLine="540"/>
        <w:jc w:val="both"/>
      </w:pPr>
      <w:r>
        <w:t>Р</w:t>
      </w:r>
      <w:r>
        <w:rPr>
          <w:vertAlign w:val="subscript"/>
        </w:rPr>
        <w:t>iсуб.1</w:t>
      </w:r>
      <w:r>
        <w:t xml:space="preserve"> - размер субсидии, предоставляемой бюджету муниципального района и поселения области по i-му объекту за счет средств федерального бюджета, выделяемых в рамках ведомственного проекта "Благоустройство сельских территорий" государственной </w:t>
      </w:r>
      <w:hyperlink r:id="rId42">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1,0 млн. рублей.</w:t>
      </w:r>
    </w:p>
    <w:p w:rsidR="00917C68" w:rsidRDefault="00917C68">
      <w:pPr>
        <w:pStyle w:val="ConsPlusNormal"/>
        <w:spacing w:before="22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rsidR="00917C68" w:rsidRDefault="00917C68">
      <w:pPr>
        <w:pStyle w:val="ConsPlusNormal"/>
        <w:spacing w:before="220"/>
        <w:ind w:firstLine="540"/>
        <w:jc w:val="both"/>
      </w:pPr>
      <w:r>
        <w:t>Размер субсидии по каждому из направлений не должен превышать 2 млн. рублей и составляет не более 70 процентов общего объема финансового обеспечения реализации проекта;</w:t>
      </w:r>
    </w:p>
    <w:p w:rsidR="00917C68" w:rsidRDefault="00917C68">
      <w:pPr>
        <w:pStyle w:val="ConsPlusNormal"/>
        <w:spacing w:before="220"/>
        <w:ind w:firstLine="540"/>
        <w:jc w:val="both"/>
      </w:pPr>
      <w:r>
        <w:t>Р</w:t>
      </w:r>
      <w:r>
        <w:rPr>
          <w:vertAlign w:val="subscript"/>
        </w:rPr>
        <w:t>iсуб.2</w:t>
      </w:r>
      <w:r>
        <w:t xml:space="preserve"> - размер субсидии, предоставляемой бюджету муниципального района и поселения области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rsidR="00917C68" w:rsidRDefault="00917C68">
      <w:pPr>
        <w:pStyle w:val="ConsPlusNormal"/>
        <w:spacing w:before="220"/>
        <w:ind w:firstLine="540"/>
        <w:jc w:val="both"/>
      </w:pPr>
      <w:r>
        <w:t>У</w:t>
      </w:r>
      <w:r>
        <w:rPr>
          <w:vertAlign w:val="subscript"/>
        </w:rPr>
        <w:t>соф.</w:t>
      </w:r>
      <w:r>
        <w:t xml:space="preserve">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rsidR="00917C68" w:rsidRDefault="00917C68">
      <w:pPr>
        <w:pStyle w:val="ConsPlusNormal"/>
        <w:spacing w:before="220"/>
        <w:ind w:firstLine="540"/>
        <w:jc w:val="both"/>
      </w:pPr>
      <w:r>
        <w:t>Р</w:t>
      </w:r>
      <w:r>
        <w:rPr>
          <w:vertAlign w:val="subscript"/>
        </w:rPr>
        <w:t>iсуб.1</w:t>
      </w:r>
      <w:r>
        <w:t xml:space="preserve"> рассчитывается по формуле:</w:t>
      </w:r>
    </w:p>
    <w:p w:rsidR="00917C68" w:rsidRDefault="00917C68">
      <w:pPr>
        <w:pStyle w:val="ConsPlusNormal"/>
        <w:jc w:val="both"/>
      </w:pPr>
    </w:p>
    <w:p w:rsidR="00917C68" w:rsidRDefault="00917C68">
      <w:pPr>
        <w:pStyle w:val="ConsPlusNormal"/>
        <w:jc w:val="center"/>
      </w:pPr>
      <w:r>
        <w:t>Р</w:t>
      </w:r>
      <w:r>
        <w:rPr>
          <w:vertAlign w:val="subscript"/>
        </w:rPr>
        <w:t>iсуб.1</w:t>
      </w:r>
      <w:r>
        <w:t xml:space="preserve"> = П</w:t>
      </w:r>
      <w:r>
        <w:rPr>
          <w:vertAlign w:val="subscript"/>
        </w:rPr>
        <w:t>соi</w:t>
      </w:r>
      <w:r>
        <w:t xml:space="preserve"> x Р</w:t>
      </w:r>
      <w:r>
        <w:rPr>
          <w:vertAlign w:val="subscript"/>
        </w:rPr>
        <w:t>суб.общ.</w:t>
      </w:r>
      <w:r>
        <w:t xml:space="preserve"> / П</w:t>
      </w:r>
      <w:r>
        <w:rPr>
          <w:vertAlign w:val="subscript"/>
        </w:rPr>
        <w:t>общ.</w:t>
      </w:r>
      <w:r>
        <w:t>, где:</w:t>
      </w:r>
    </w:p>
    <w:p w:rsidR="00917C68" w:rsidRDefault="00917C68">
      <w:pPr>
        <w:pStyle w:val="ConsPlusNormal"/>
        <w:jc w:val="both"/>
      </w:pPr>
    </w:p>
    <w:p w:rsidR="00917C68" w:rsidRDefault="00917C68">
      <w:pPr>
        <w:pStyle w:val="ConsPlusNormal"/>
        <w:ind w:firstLine="540"/>
        <w:jc w:val="both"/>
      </w:pPr>
      <w:r>
        <w:t>П</w:t>
      </w:r>
      <w:r>
        <w:rPr>
          <w:vertAlign w:val="subscript"/>
        </w:rPr>
        <w:t>соi</w:t>
      </w:r>
      <w:r>
        <w:t xml:space="preserve"> - потребность в средствах по i-му объекту соответствующего направления на текущий финансовый год;</w:t>
      </w:r>
    </w:p>
    <w:p w:rsidR="00917C68" w:rsidRDefault="00917C68">
      <w:pPr>
        <w:pStyle w:val="ConsPlusNormal"/>
        <w:spacing w:before="220"/>
        <w:ind w:firstLine="540"/>
        <w:jc w:val="both"/>
      </w:pPr>
      <w:r>
        <w:t>Р</w:t>
      </w:r>
      <w:r>
        <w:rPr>
          <w:vertAlign w:val="subscript"/>
        </w:rPr>
        <w:t>суб.общ.</w:t>
      </w:r>
      <w:r>
        <w:t xml:space="preserve">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rsidR="00917C68" w:rsidRDefault="00917C68">
      <w:pPr>
        <w:pStyle w:val="ConsPlusNormal"/>
        <w:spacing w:before="220"/>
        <w:ind w:firstLine="540"/>
        <w:jc w:val="both"/>
      </w:pPr>
      <w:r>
        <w:t>П</w:t>
      </w:r>
      <w:r>
        <w:rPr>
          <w:vertAlign w:val="subscript"/>
        </w:rPr>
        <w:t>общ.</w:t>
      </w:r>
      <w:r>
        <w:t xml:space="preserve"> - общая потребность в средствах по всем объектам соответствующего направления на текущий финансовый год.</w:t>
      </w:r>
    </w:p>
    <w:p w:rsidR="00917C68" w:rsidRDefault="00917C68">
      <w:pPr>
        <w:pStyle w:val="ConsPlusNormal"/>
        <w:spacing w:before="220"/>
        <w:ind w:firstLine="540"/>
        <w:jc w:val="both"/>
      </w:pPr>
      <w:r>
        <w:t>Распределение субсидии между муниципальными районами и поселениями области (Р</w:t>
      </w:r>
      <w:r>
        <w:rPr>
          <w:vertAlign w:val="subscript"/>
        </w:rPr>
        <w:t>iсуб.2</w:t>
      </w:r>
      <w:r>
        <w:t>) осуществляется по объектам соответствующего направления в рамках настоящей государственной программы в соответствии с размерами субсидии согласно титульным спискам на указанные объекты.</w:t>
      </w:r>
    </w:p>
    <w:p w:rsidR="00917C68" w:rsidRDefault="00917C68">
      <w:pPr>
        <w:pStyle w:val="ConsPlusNormal"/>
        <w:spacing w:before="220"/>
        <w:ind w:firstLine="540"/>
        <w:jc w:val="both"/>
      </w:pPr>
      <w:r>
        <w:lastRenderedPageBreak/>
        <w:t xml:space="preserve">7. Субсидия предоставляется бюджетам муниципальных районов и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4112">
        <w:r>
          <w:rPr>
            <w:color w:val="0000FF"/>
          </w:rPr>
          <w:t>пункте 2</w:t>
        </w:r>
      </w:hyperlink>
      <w:r>
        <w:t xml:space="preserve"> настоящих Правил, на основании соглашений, заключенных между Министерством и администрациями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43">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917C68" w:rsidRDefault="00917C68">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917C68" w:rsidRDefault="00917C68">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917C68" w:rsidRDefault="00917C68">
      <w:pPr>
        <w:pStyle w:val="ConsPlusNormal"/>
        <w:spacing w:before="220"/>
        <w:ind w:firstLine="540"/>
        <w:jc w:val="both"/>
      </w:pPr>
      <w:r>
        <w:t>10.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917C68" w:rsidRDefault="00917C68">
      <w:pPr>
        <w:pStyle w:val="ConsPlusNormal"/>
        <w:spacing w:before="220"/>
        <w:ind w:firstLine="540"/>
        <w:jc w:val="both"/>
      </w:pPr>
      <w:r>
        <w:t>11. Субсидия носит целевой характер и не подлежит направлению на иные цели.</w:t>
      </w:r>
    </w:p>
    <w:p w:rsidR="00917C68" w:rsidRDefault="00917C68">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917C68" w:rsidRDefault="00917C68">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14. Органы местного самоуправления области, получившие субсидию на реализацию мероприятий по благоустройству сельских территорий:</w:t>
      </w:r>
    </w:p>
    <w:p w:rsidR="00917C68" w:rsidRDefault="00917C68">
      <w:pPr>
        <w:pStyle w:val="ConsPlusNormal"/>
        <w:spacing w:before="220"/>
        <w:ind w:firstLine="540"/>
        <w:jc w:val="both"/>
      </w:pPr>
      <w:r>
        <w:t>представляют в Министерство отчет по форме и в сроки, утвержденные в Соглашении, заключенном между Министерством и органом местного самоуправления муниципального района и поселения области на очередной финансовый год;</w:t>
      </w:r>
    </w:p>
    <w:p w:rsidR="00917C68" w:rsidRDefault="00917C68">
      <w:pPr>
        <w:pStyle w:val="ConsPlusNormal"/>
        <w:spacing w:before="220"/>
        <w:ind w:firstLine="540"/>
        <w:jc w:val="both"/>
      </w:pPr>
      <w:r>
        <w:t>осуществляют контроль за целевым использованием субсидии на реализацию мероприятий по благоустройству сельских территорий.</w:t>
      </w:r>
    </w:p>
    <w:p w:rsidR="00917C68" w:rsidRDefault="00917C68">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на сельских территориях.</w:t>
      </w:r>
    </w:p>
    <w:p w:rsidR="00917C68" w:rsidRDefault="00917C68">
      <w:pPr>
        <w:pStyle w:val="ConsPlusNormal"/>
        <w:spacing w:before="220"/>
        <w:ind w:firstLine="540"/>
        <w:jc w:val="both"/>
      </w:pPr>
      <w:r>
        <w:t xml:space="preserve">16. Министерство представляет в министерство финансов области сводный </w:t>
      </w:r>
      <w:hyperlink w:anchor="P4190">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lastRenderedPageBreak/>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субсидий из областного</w:t>
      </w:r>
    </w:p>
    <w:p w:rsidR="00917C68" w:rsidRDefault="00917C68">
      <w:pPr>
        <w:pStyle w:val="ConsPlusNormal"/>
        <w:jc w:val="right"/>
      </w:pPr>
      <w:r>
        <w:t>бюджета бюджетам муниципальных районов и поселений области</w:t>
      </w:r>
    </w:p>
    <w:p w:rsidR="00917C68" w:rsidRDefault="00917C68">
      <w:pPr>
        <w:pStyle w:val="ConsPlusNormal"/>
        <w:jc w:val="right"/>
      </w:pPr>
      <w:r>
        <w:t>на реализацию мероприятий по благоустройству</w:t>
      </w:r>
    </w:p>
    <w:p w:rsidR="00917C68" w:rsidRDefault="00917C68">
      <w:pPr>
        <w:pStyle w:val="ConsPlusNormal"/>
        <w:jc w:val="right"/>
      </w:pPr>
      <w:r>
        <w:t>сельских территорий</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сельского хозяйства области</w:t>
      </w:r>
    </w:p>
    <w:p w:rsidR="00917C68" w:rsidRDefault="00917C68">
      <w:pPr>
        <w:pStyle w:val="ConsPlusNonformat"/>
        <w:jc w:val="both"/>
      </w:pPr>
      <w:r>
        <w:t xml:space="preserve">                   об использовании субсидии, предоставленной из областного</w:t>
      </w:r>
    </w:p>
    <w:p w:rsidR="00917C68" w:rsidRDefault="00917C68">
      <w:pPr>
        <w:pStyle w:val="ConsPlusNonformat"/>
        <w:jc w:val="both"/>
      </w:pPr>
      <w:r>
        <w:t xml:space="preserve">                   бюджета   бюджетам  муниципальных  районов  и  поселений</w:t>
      </w:r>
    </w:p>
    <w:p w:rsidR="00917C68" w:rsidRDefault="00917C68">
      <w:pPr>
        <w:pStyle w:val="ConsPlusNonformat"/>
        <w:jc w:val="both"/>
      </w:pPr>
      <w:r>
        <w:t xml:space="preserve">                   области  на  реализацию  мероприятий  по благоустройству</w:t>
      </w:r>
    </w:p>
    <w:p w:rsidR="00917C68" w:rsidRDefault="00917C68">
      <w:pPr>
        <w:pStyle w:val="ConsPlusNonformat"/>
        <w:jc w:val="both"/>
      </w:pPr>
      <w:r>
        <w:t xml:space="preserve">                   сельских территорий</w:t>
      </w:r>
    </w:p>
    <w:p w:rsidR="00917C68" w:rsidRDefault="00917C68">
      <w:pPr>
        <w:pStyle w:val="ConsPlusNonformat"/>
        <w:jc w:val="both"/>
      </w:pPr>
    </w:p>
    <w:p w:rsidR="00917C68" w:rsidRDefault="00917C68">
      <w:pPr>
        <w:pStyle w:val="ConsPlusNonformat"/>
        <w:jc w:val="both"/>
      </w:pPr>
      <w:bookmarkStart w:id="18" w:name="P4190"/>
      <w:bookmarkEnd w:id="18"/>
      <w:r>
        <w:t xml:space="preserve">                               Сводный отчет</w:t>
      </w:r>
    </w:p>
    <w:p w:rsidR="00917C68" w:rsidRDefault="00917C68">
      <w:pPr>
        <w:pStyle w:val="ConsPlusNonformat"/>
        <w:jc w:val="both"/>
      </w:pPr>
      <w:r>
        <w:t xml:space="preserve">         министерства сельского хозяйства области об использовании</w:t>
      </w:r>
    </w:p>
    <w:p w:rsidR="00917C68" w:rsidRDefault="00917C68">
      <w:pPr>
        <w:pStyle w:val="ConsPlusNonformat"/>
        <w:jc w:val="both"/>
      </w:pPr>
      <w:r>
        <w:t xml:space="preserve">          субсидии, предоставленной из областного бюджета бюджетам</w:t>
      </w:r>
    </w:p>
    <w:p w:rsidR="00917C68" w:rsidRDefault="00917C68">
      <w:pPr>
        <w:pStyle w:val="ConsPlusNonformat"/>
        <w:jc w:val="both"/>
      </w:pPr>
      <w:r>
        <w:t xml:space="preserve">          муниципальных районов и поселений области на реализацию</w:t>
      </w:r>
    </w:p>
    <w:p w:rsidR="00917C68" w:rsidRDefault="00917C68">
      <w:pPr>
        <w:pStyle w:val="ConsPlusNonformat"/>
        <w:jc w:val="both"/>
      </w:pPr>
      <w:r>
        <w:t xml:space="preserve">            мероприятий по благоустройству сельских территорий,</w:t>
      </w:r>
    </w:p>
    <w:p w:rsidR="00917C68" w:rsidRDefault="00917C68">
      <w:pPr>
        <w:pStyle w:val="ConsPlusNonformat"/>
        <w:jc w:val="both"/>
      </w:pPr>
      <w:r>
        <w:t xml:space="preserve">                           за _________ 20__ года</w:t>
      </w:r>
    </w:p>
    <w:p w:rsidR="00917C68" w:rsidRDefault="00917C68">
      <w:pPr>
        <w:pStyle w:val="ConsPlusNonformat"/>
        <w:jc w:val="both"/>
      </w:pPr>
    </w:p>
    <w:p w:rsidR="00917C68" w:rsidRDefault="00917C68">
      <w:pPr>
        <w:pStyle w:val="ConsPlusNonformat"/>
        <w:jc w:val="both"/>
      </w:pPr>
      <w:r>
        <w:t xml:space="preserve">                        (рублей, со вторым десятичным знаком после запятой)</w:t>
      </w: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077"/>
        <w:gridCol w:w="1077"/>
        <w:gridCol w:w="1304"/>
        <w:gridCol w:w="1077"/>
        <w:gridCol w:w="1134"/>
        <w:gridCol w:w="1134"/>
        <w:gridCol w:w="1077"/>
        <w:gridCol w:w="1134"/>
        <w:gridCol w:w="1077"/>
        <w:gridCol w:w="1020"/>
      </w:tblGrid>
      <w:tr w:rsidR="00917C68">
        <w:tc>
          <w:tcPr>
            <w:tcW w:w="624" w:type="dxa"/>
            <w:vMerge w:val="restart"/>
            <w:vAlign w:val="center"/>
          </w:tcPr>
          <w:p w:rsidR="00917C68" w:rsidRDefault="00917C68">
            <w:pPr>
              <w:pStyle w:val="ConsPlusNormal"/>
              <w:jc w:val="center"/>
            </w:pPr>
            <w:r>
              <w:lastRenderedPageBreak/>
              <w:t>N п/п</w:t>
            </w:r>
          </w:p>
        </w:tc>
        <w:tc>
          <w:tcPr>
            <w:tcW w:w="1814" w:type="dxa"/>
            <w:vMerge w:val="restart"/>
            <w:vAlign w:val="center"/>
          </w:tcPr>
          <w:p w:rsidR="00917C68" w:rsidRDefault="00917C68">
            <w:pPr>
              <w:pStyle w:val="ConsPlusNormal"/>
              <w:jc w:val="center"/>
            </w:pPr>
            <w:r>
              <w:t>Наименование муниципального района (поселения) области</w:t>
            </w:r>
          </w:p>
        </w:tc>
        <w:tc>
          <w:tcPr>
            <w:tcW w:w="3458" w:type="dxa"/>
            <w:gridSpan w:val="3"/>
            <w:vAlign w:val="center"/>
          </w:tcPr>
          <w:p w:rsidR="00917C68" w:rsidRDefault="00917C68">
            <w:pPr>
              <w:pStyle w:val="ConsPlusNormal"/>
              <w:jc w:val="center"/>
            </w:pPr>
            <w:r>
              <w:t>Предусмотрено в бюджете муниципального района (поселения) области на 20__ год за счет средств</w:t>
            </w:r>
          </w:p>
        </w:tc>
        <w:tc>
          <w:tcPr>
            <w:tcW w:w="2211" w:type="dxa"/>
            <w:gridSpan w:val="2"/>
            <w:vAlign w:val="center"/>
          </w:tcPr>
          <w:p w:rsidR="00917C68" w:rsidRDefault="00917C68">
            <w:pPr>
              <w:pStyle w:val="ConsPlusNormal"/>
              <w:jc w:val="center"/>
            </w:pPr>
            <w:r>
              <w:t>Поступило субсидии из областного бюджета за счет средств</w:t>
            </w:r>
          </w:p>
        </w:tc>
        <w:tc>
          <w:tcPr>
            <w:tcW w:w="3345" w:type="dxa"/>
            <w:gridSpan w:val="3"/>
            <w:vAlign w:val="center"/>
          </w:tcPr>
          <w:p w:rsidR="00917C68" w:rsidRDefault="00917C68">
            <w:pPr>
              <w:pStyle w:val="ConsPlusNormal"/>
              <w:jc w:val="center"/>
            </w:pPr>
            <w:r>
              <w:t>Кассовые расходы за счет средств</w:t>
            </w:r>
          </w:p>
        </w:tc>
        <w:tc>
          <w:tcPr>
            <w:tcW w:w="2097" w:type="dxa"/>
            <w:gridSpan w:val="2"/>
            <w:vAlign w:val="center"/>
          </w:tcPr>
          <w:p w:rsidR="00917C68" w:rsidRDefault="00917C68">
            <w:pPr>
              <w:pStyle w:val="ConsPlusNormal"/>
              <w:jc w:val="center"/>
            </w:pPr>
            <w:r>
              <w:t>Остаток субсидии на счете муниципального района (поселения) области на конец отчетного периода за счет средств</w:t>
            </w:r>
          </w:p>
        </w:tc>
      </w:tr>
      <w:tr w:rsidR="00917C68">
        <w:tc>
          <w:tcPr>
            <w:tcW w:w="624" w:type="dxa"/>
            <w:vMerge/>
          </w:tcPr>
          <w:p w:rsidR="00917C68" w:rsidRDefault="00917C68">
            <w:pPr>
              <w:pStyle w:val="ConsPlusNormal"/>
            </w:pPr>
          </w:p>
        </w:tc>
        <w:tc>
          <w:tcPr>
            <w:tcW w:w="1814" w:type="dxa"/>
            <w:vMerge/>
          </w:tcPr>
          <w:p w:rsidR="00917C68" w:rsidRDefault="00917C68">
            <w:pPr>
              <w:pStyle w:val="ConsPlusNormal"/>
            </w:pPr>
          </w:p>
        </w:tc>
        <w:tc>
          <w:tcPr>
            <w:tcW w:w="1077" w:type="dxa"/>
            <w:vAlign w:val="center"/>
          </w:tcPr>
          <w:p w:rsidR="00917C68" w:rsidRDefault="00917C68">
            <w:pPr>
              <w:pStyle w:val="ConsPlusNormal"/>
              <w:jc w:val="center"/>
            </w:pPr>
            <w:r>
              <w:t>федерального бюджета</w:t>
            </w:r>
          </w:p>
        </w:tc>
        <w:tc>
          <w:tcPr>
            <w:tcW w:w="1077" w:type="dxa"/>
            <w:vAlign w:val="center"/>
          </w:tcPr>
          <w:p w:rsidR="00917C68" w:rsidRDefault="00917C68">
            <w:pPr>
              <w:pStyle w:val="ConsPlusNormal"/>
              <w:jc w:val="center"/>
            </w:pPr>
            <w:r>
              <w:t>областного бюджета</w:t>
            </w:r>
          </w:p>
        </w:tc>
        <w:tc>
          <w:tcPr>
            <w:tcW w:w="130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134"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федерального бюджета</w:t>
            </w:r>
          </w:p>
        </w:tc>
        <w:tc>
          <w:tcPr>
            <w:tcW w:w="1077"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020" w:type="dxa"/>
            <w:vAlign w:val="center"/>
          </w:tcPr>
          <w:p w:rsidR="00917C68" w:rsidRDefault="00917C68">
            <w:pPr>
              <w:pStyle w:val="ConsPlusNormal"/>
              <w:jc w:val="center"/>
            </w:pPr>
            <w:r>
              <w:t>областного бюджета</w:t>
            </w:r>
          </w:p>
        </w:tc>
      </w:tr>
      <w:tr w:rsidR="00917C68">
        <w:tc>
          <w:tcPr>
            <w:tcW w:w="624" w:type="dxa"/>
            <w:vAlign w:val="center"/>
          </w:tcPr>
          <w:p w:rsidR="00917C68" w:rsidRDefault="00917C68">
            <w:pPr>
              <w:pStyle w:val="ConsPlusNormal"/>
              <w:jc w:val="center"/>
            </w:pPr>
            <w:r>
              <w:t>1</w:t>
            </w:r>
          </w:p>
        </w:tc>
        <w:tc>
          <w:tcPr>
            <w:tcW w:w="1814" w:type="dxa"/>
            <w:vAlign w:val="center"/>
          </w:tcPr>
          <w:p w:rsidR="00917C68" w:rsidRDefault="00917C68">
            <w:pPr>
              <w:pStyle w:val="ConsPlusNormal"/>
              <w:jc w:val="center"/>
            </w:pPr>
            <w:r>
              <w:t>2</w:t>
            </w:r>
          </w:p>
        </w:tc>
        <w:tc>
          <w:tcPr>
            <w:tcW w:w="1077" w:type="dxa"/>
            <w:vAlign w:val="center"/>
          </w:tcPr>
          <w:p w:rsidR="00917C68" w:rsidRDefault="00917C68">
            <w:pPr>
              <w:pStyle w:val="ConsPlusNormal"/>
              <w:jc w:val="center"/>
            </w:pPr>
            <w:r>
              <w:t>3</w:t>
            </w:r>
          </w:p>
        </w:tc>
        <w:tc>
          <w:tcPr>
            <w:tcW w:w="1077" w:type="dxa"/>
            <w:vAlign w:val="center"/>
          </w:tcPr>
          <w:p w:rsidR="00917C68" w:rsidRDefault="00917C68">
            <w:pPr>
              <w:pStyle w:val="ConsPlusNormal"/>
              <w:jc w:val="center"/>
            </w:pPr>
            <w:r>
              <w:t>4</w:t>
            </w:r>
          </w:p>
        </w:tc>
        <w:tc>
          <w:tcPr>
            <w:tcW w:w="1304" w:type="dxa"/>
            <w:vAlign w:val="center"/>
          </w:tcPr>
          <w:p w:rsidR="00917C68" w:rsidRDefault="00917C68">
            <w:pPr>
              <w:pStyle w:val="ConsPlusNormal"/>
              <w:jc w:val="center"/>
            </w:pPr>
            <w:r>
              <w:t>5</w:t>
            </w:r>
          </w:p>
        </w:tc>
        <w:tc>
          <w:tcPr>
            <w:tcW w:w="1077" w:type="dxa"/>
            <w:vAlign w:val="center"/>
          </w:tcPr>
          <w:p w:rsidR="00917C68" w:rsidRDefault="00917C68">
            <w:pPr>
              <w:pStyle w:val="ConsPlusNormal"/>
              <w:jc w:val="center"/>
            </w:pPr>
            <w:r>
              <w:t>6</w:t>
            </w:r>
          </w:p>
        </w:tc>
        <w:tc>
          <w:tcPr>
            <w:tcW w:w="1134" w:type="dxa"/>
            <w:vAlign w:val="center"/>
          </w:tcPr>
          <w:p w:rsidR="00917C68" w:rsidRDefault="00917C68">
            <w:pPr>
              <w:pStyle w:val="ConsPlusNormal"/>
              <w:jc w:val="center"/>
            </w:pPr>
            <w:r>
              <w:t>7</w:t>
            </w:r>
          </w:p>
        </w:tc>
        <w:tc>
          <w:tcPr>
            <w:tcW w:w="1134" w:type="dxa"/>
            <w:vAlign w:val="center"/>
          </w:tcPr>
          <w:p w:rsidR="00917C68" w:rsidRDefault="00917C68">
            <w:pPr>
              <w:pStyle w:val="ConsPlusNormal"/>
              <w:jc w:val="center"/>
            </w:pPr>
            <w:r>
              <w:t>8</w:t>
            </w:r>
          </w:p>
        </w:tc>
        <w:tc>
          <w:tcPr>
            <w:tcW w:w="1077" w:type="dxa"/>
            <w:vAlign w:val="center"/>
          </w:tcPr>
          <w:p w:rsidR="00917C68" w:rsidRDefault="00917C68">
            <w:pPr>
              <w:pStyle w:val="ConsPlusNormal"/>
              <w:jc w:val="center"/>
            </w:pPr>
            <w:r>
              <w:t>9</w:t>
            </w:r>
          </w:p>
        </w:tc>
        <w:tc>
          <w:tcPr>
            <w:tcW w:w="1134" w:type="dxa"/>
            <w:vAlign w:val="center"/>
          </w:tcPr>
          <w:p w:rsidR="00917C68" w:rsidRDefault="00917C68">
            <w:pPr>
              <w:pStyle w:val="ConsPlusNormal"/>
              <w:jc w:val="center"/>
            </w:pPr>
            <w:r>
              <w:t>10</w:t>
            </w:r>
          </w:p>
        </w:tc>
        <w:tc>
          <w:tcPr>
            <w:tcW w:w="1077" w:type="dxa"/>
            <w:vAlign w:val="center"/>
          </w:tcPr>
          <w:p w:rsidR="00917C68" w:rsidRDefault="00917C68">
            <w:pPr>
              <w:pStyle w:val="ConsPlusNormal"/>
              <w:jc w:val="center"/>
            </w:pPr>
            <w:r>
              <w:t>11</w:t>
            </w:r>
          </w:p>
        </w:tc>
        <w:tc>
          <w:tcPr>
            <w:tcW w:w="1020" w:type="dxa"/>
            <w:vAlign w:val="center"/>
          </w:tcPr>
          <w:p w:rsidR="00917C68" w:rsidRDefault="00917C68">
            <w:pPr>
              <w:pStyle w:val="ConsPlusNormal"/>
              <w:jc w:val="center"/>
            </w:pPr>
            <w:r>
              <w:t>12</w:t>
            </w:r>
          </w:p>
        </w:tc>
      </w:tr>
      <w:tr w:rsidR="00917C68">
        <w:tc>
          <w:tcPr>
            <w:tcW w:w="624" w:type="dxa"/>
            <w:vAlign w:val="center"/>
          </w:tcPr>
          <w:p w:rsidR="00917C68" w:rsidRDefault="00917C68">
            <w:pPr>
              <w:pStyle w:val="ConsPlusNormal"/>
            </w:pPr>
          </w:p>
        </w:tc>
        <w:tc>
          <w:tcPr>
            <w:tcW w:w="1814" w:type="dxa"/>
            <w:vAlign w:val="center"/>
          </w:tcPr>
          <w:p w:rsidR="00917C68" w:rsidRDefault="00917C68">
            <w:pPr>
              <w:pStyle w:val="ConsPlusNormal"/>
            </w:pPr>
          </w:p>
        </w:tc>
        <w:tc>
          <w:tcPr>
            <w:tcW w:w="1077" w:type="dxa"/>
            <w:vAlign w:val="center"/>
          </w:tcPr>
          <w:p w:rsidR="00917C68" w:rsidRDefault="00917C68">
            <w:pPr>
              <w:pStyle w:val="ConsPlusNormal"/>
            </w:pPr>
          </w:p>
        </w:tc>
        <w:tc>
          <w:tcPr>
            <w:tcW w:w="1077" w:type="dxa"/>
            <w:vAlign w:val="center"/>
          </w:tcPr>
          <w:p w:rsidR="00917C68" w:rsidRDefault="00917C68">
            <w:pPr>
              <w:pStyle w:val="ConsPlusNormal"/>
            </w:pPr>
          </w:p>
        </w:tc>
        <w:tc>
          <w:tcPr>
            <w:tcW w:w="1304"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020"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министр сельского хозяйства области                     _________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4</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СУБСИДИЙ ИЗ ОБЛАСТНОГО</w:t>
      </w:r>
    </w:p>
    <w:p w:rsidR="00917C68" w:rsidRDefault="00917C68">
      <w:pPr>
        <w:pStyle w:val="ConsPlusTitle"/>
        <w:jc w:val="center"/>
      </w:pPr>
      <w:r>
        <w:t>БЮДЖЕТА БЮДЖЕТАМ МУНИЦИПАЛЬНЫХ РАЙОНОВ И ПОСЕЛЕНИЙ ОБЛАСТИ</w:t>
      </w:r>
    </w:p>
    <w:p w:rsidR="00917C68" w:rsidRDefault="00917C68">
      <w:pPr>
        <w:pStyle w:val="ConsPlusTitle"/>
        <w:jc w:val="center"/>
      </w:pPr>
      <w:r>
        <w:t>НА СОЗДАНИЕ, РЕКОНСТРУКЦИЮ (МОДЕРНИЗАЦИЮ), КАПИТАЛЬНЫЙ</w:t>
      </w:r>
    </w:p>
    <w:p w:rsidR="00917C68" w:rsidRDefault="00917C68">
      <w:pPr>
        <w:pStyle w:val="ConsPlusTitle"/>
        <w:jc w:val="center"/>
      </w:pPr>
      <w:r>
        <w:t>РЕМОНТ ОБЪЕКТОВ СОЦИАЛЬНОЙ И КУЛЬТУРНОЙ СФЕРЫ</w:t>
      </w:r>
    </w:p>
    <w:p w:rsidR="00917C68" w:rsidRDefault="00917C68">
      <w:pPr>
        <w:pStyle w:val="ConsPlusNormal"/>
        <w:jc w:val="both"/>
      </w:pPr>
    </w:p>
    <w:p w:rsidR="00917C68" w:rsidRDefault="00917C68">
      <w:pPr>
        <w:pStyle w:val="ConsPlusNormal"/>
        <w:ind w:firstLine="540"/>
        <w:jc w:val="both"/>
      </w:pPr>
      <w:bookmarkStart w:id="19" w:name="P4261"/>
      <w:bookmarkEnd w:id="19"/>
      <w:r>
        <w:t xml:space="preserve">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создание, реконструкцию (модернизацию), капитальный ремонт объектов социальной и культурной сферы (далее - субсидия) в рамках реализации государственной </w:t>
      </w:r>
      <w:hyperlink r:id="rId44">
        <w:r>
          <w:rPr>
            <w:color w:val="0000FF"/>
          </w:rPr>
          <w:t>программы</w:t>
        </w:r>
      </w:hyperlink>
      <w:r>
        <w:t xml:space="preserve"> Российской Федерации "Комплексное развитие сельских территорий", федерального </w:t>
      </w:r>
      <w:hyperlink r:id="rId45">
        <w:r>
          <w:rPr>
            <w:color w:val="0000FF"/>
          </w:rPr>
          <w:t>проекта</w:t>
        </w:r>
      </w:hyperlink>
      <w:r>
        <w:t xml:space="preserve"> "Современный облик сельских территорий" и в соответствии с </w:t>
      </w:r>
      <w:hyperlink r:id="rId46">
        <w:r>
          <w:rPr>
            <w:color w:val="0000FF"/>
          </w:rPr>
          <w:t>Порядком</w:t>
        </w:r>
      </w:hyperlink>
      <w:r>
        <w:t xml:space="preserve">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 от 17 ноября 2021 года N 767 (далее - приказ Минсельхоза РФ).</w:t>
      </w:r>
    </w:p>
    <w:p w:rsidR="00917C68" w:rsidRDefault="00917C68">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w:t>
      </w:r>
    </w:p>
    <w:p w:rsidR="00917C68" w:rsidRDefault="00917C68">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r>
        <w:t>Под сельскими агломерациями в настоящих Правилах понимаются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w:t>
      </w:r>
    </w:p>
    <w:p w:rsidR="00917C68" w:rsidRDefault="00917C68">
      <w:pPr>
        <w:pStyle w:val="ConsPlusNormal"/>
        <w:spacing w:before="220"/>
        <w:ind w:firstLine="540"/>
        <w:jc w:val="both"/>
      </w:pPr>
      <w:r>
        <w:t>Перечень сельских агломераций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r>
        <w:t>Под инициаторами понимаются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а также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 комплексного развития сельских территорий (далее - проект).</w:t>
      </w:r>
    </w:p>
    <w:p w:rsidR="00917C68" w:rsidRDefault="00917C68">
      <w:pPr>
        <w:pStyle w:val="ConsPlusNormal"/>
        <w:spacing w:before="220"/>
        <w:ind w:firstLine="540"/>
        <w:jc w:val="both"/>
      </w:pPr>
      <w:r>
        <w:lastRenderedPageBreak/>
        <w:t xml:space="preserve">Под заявкой на участие в отборе проектов в настоящих Правилах понимается заявка, оформленная органом местного самоуправления поселения области (рекомендуемый образец </w:t>
      </w:r>
      <w:hyperlink r:id="rId47">
        <w:r>
          <w:rPr>
            <w:color w:val="0000FF"/>
          </w:rPr>
          <w:t>заявки</w:t>
        </w:r>
      </w:hyperlink>
      <w:r>
        <w:t xml:space="preserve"> приведен в приложении N 1 к приказу Минсельхоза РФ).</w:t>
      </w:r>
    </w:p>
    <w:p w:rsidR="00917C68" w:rsidRDefault="00917C68">
      <w:pPr>
        <w:pStyle w:val="ConsPlusNormal"/>
        <w:spacing w:before="220"/>
        <w:ind w:firstLine="540"/>
        <w:jc w:val="both"/>
      </w:pPr>
      <w:bookmarkStart w:id="20" w:name="P4268"/>
      <w:bookmarkEnd w:id="20"/>
      <w:r>
        <w:t xml:space="preserve">2. Целью предоставления субсидии является софинансирование расходных обязательств поселений области на создание, реконструкцию (модернизацию), капитальный ремонт объектов социальной и культурной сферы в рамках реализации федерального </w:t>
      </w:r>
      <w:hyperlink r:id="rId48">
        <w:r>
          <w:rPr>
            <w:color w:val="0000FF"/>
          </w:rPr>
          <w:t>проекта</w:t>
        </w:r>
      </w:hyperlink>
      <w:r>
        <w:t xml:space="preserve"> "Современный облик сельских территорий") (далее - расходные обязательства) по следующим направлениям:</w:t>
      </w:r>
    </w:p>
    <w:p w:rsidR="00917C68" w:rsidRDefault="00917C68">
      <w:pPr>
        <w:pStyle w:val="ConsPlusNormal"/>
        <w:spacing w:before="220"/>
        <w:ind w:firstLine="540"/>
        <w:jc w:val="both"/>
      </w:pPr>
      <w:bookmarkStart w:id="21" w:name="P4269"/>
      <w:bookmarkEnd w:id="21"/>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917C68" w:rsidRDefault="00917C68">
      <w:pPr>
        <w:pStyle w:val="ConsPlusNormal"/>
        <w:spacing w:before="220"/>
        <w:ind w:firstLine="540"/>
        <w:jc w:val="both"/>
      </w:pPr>
      <w:r>
        <w:t>муниципальных дошкольных образовательных организаций;</w:t>
      </w:r>
    </w:p>
    <w:p w:rsidR="00917C68" w:rsidRDefault="00917C68">
      <w:pPr>
        <w:pStyle w:val="ConsPlusNormal"/>
        <w:spacing w:before="220"/>
        <w:ind w:firstLine="540"/>
        <w:jc w:val="both"/>
      </w:pPr>
      <w:r>
        <w:t>муниципальных общеобразовательных организаций;</w:t>
      </w:r>
    </w:p>
    <w:p w:rsidR="00917C68" w:rsidRDefault="00917C68">
      <w:pPr>
        <w:pStyle w:val="ConsPlusNormal"/>
        <w:spacing w:before="220"/>
        <w:ind w:firstLine="540"/>
        <w:jc w:val="both"/>
      </w:pPr>
      <w:r>
        <w:t>муниципальных организаций дополнительного образования;</w:t>
      </w:r>
    </w:p>
    <w:p w:rsidR="00917C68" w:rsidRDefault="00917C68">
      <w:pPr>
        <w:pStyle w:val="ConsPlusNormal"/>
        <w:spacing w:before="220"/>
        <w:ind w:firstLine="540"/>
        <w:jc w:val="both"/>
      </w:pPr>
      <w:r>
        <w:t>муниципальных организаций культурно-досугового типа;</w:t>
      </w:r>
    </w:p>
    <w:p w:rsidR="00917C68" w:rsidRDefault="00917C68">
      <w:pPr>
        <w:pStyle w:val="ConsPlusNormal"/>
        <w:spacing w:before="220"/>
        <w:ind w:firstLine="540"/>
        <w:jc w:val="both"/>
      </w:pPr>
      <w:r>
        <w:t>муниципальных физкультурно-спортивных организаций;</w:t>
      </w:r>
    </w:p>
    <w:p w:rsidR="00917C68" w:rsidRDefault="00917C68">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917C68" w:rsidRDefault="00917C68">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917C68" w:rsidRDefault="00917C68">
      <w:pPr>
        <w:pStyle w:val="ConsPlusNormal"/>
        <w:spacing w:before="220"/>
        <w:ind w:firstLine="540"/>
        <w:jc w:val="both"/>
      </w:pPr>
      <w:r>
        <w:t xml:space="preserve">г) приобретение автобусов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4269">
        <w:r>
          <w:rPr>
            <w:color w:val="0000FF"/>
          </w:rPr>
          <w:t>подпункте "а"</w:t>
        </w:r>
      </w:hyperlink>
      <w:r>
        <w:t xml:space="preserve"> настоящего пункта;</w:t>
      </w:r>
    </w:p>
    <w:p w:rsidR="00917C68" w:rsidRDefault="00917C68">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4269">
        <w:r>
          <w:rPr>
            <w:color w:val="0000FF"/>
          </w:rPr>
          <w:t>подпункте "а"</w:t>
        </w:r>
      </w:hyperlink>
      <w:r>
        <w:t xml:space="preserve"> настоящего пункта;</w:t>
      </w:r>
    </w:p>
    <w:p w:rsidR="00917C68" w:rsidRDefault="00917C68">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917C68" w:rsidRDefault="00917C68">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917C68" w:rsidRDefault="00917C68">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917C68" w:rsidRDefault="00917C68">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917C68" w:rsidRDefault="00917C68">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917C68" w:rsidRDefault="00917C68">
      <w:pPr>
        <w:pStyle w:val="ConsPlusNormal"/>
        <w:spacing w:before="220"/>
        <w:ind w:firstLine="540"/>
        <w:jc w:val="both"/>
      </w:pPr>
      <w:r>
        <w:lastRenderedPageBreak/>
        <w:t>л) строительство и оборудование автономных и возобновляемых источников энергии с применением технологий энергосбережения;</w:t>
      </w:r>
    </w:p>
    <w:p w:rsidR="00917C68" w:rsidRDefault="00917C68">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917C68" w:rsidRDefault="00917C68">
      <w:pPr>
        <w:pStyle w:val="ConsPlusNormal"/>
        <w:spacing w:before="220"/>
        <w:ind w:firstLine="540"/>
        <w:jc w:val="both"/>
      </w:pPr>
      <w:r>
        <w:t>Объекты, а также виды работ, включенные в проект, определяются министерством сельского хозяйства области (далее - Министерство).</w:t>
      </w:r>
    </w:p>
    <w:p w:rsidR="00917C68" w:rsidRDefault="00917C68">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4268">
        <w:r>
          <w:rPr>
            <w:color w:val="0000FF"/>
          </w:rPr>
          <w:t>пунктом 2</w:t>
        </w:r>
      </w:hyperlink>
      <w:r>
        <w:t xml:space="preserve"> настоящих Правил;</w:t>
      </w:r>
    </w:p>
    <w:p w:rsidR="00917C68" w:rsidRDefault="00917C68">
      <w:pPr>
        <w:pStyle w:val="ConsPlusNormal"/>
        <w:spacing w:before="220"/>
        <w:ind w:firstLine="540"/>
        <w:jc w:val="both"/>
      </w:pPr>
      <w:r>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4268">
        <w:r>
          <w:rPr>
            <w:color w:val="0000FF"/>
          </w:rPr>
          <w:t>пунктом 2</w:t>
        </w:r>
      </w:hyperlink>
      <w:r>
        <w:t xml:space="preserve"> настоящих Правил, в объеме, необходимом для их исполнения, включая размер субсидии;</w:t>
      </w:r>
    </w:p>
    <w:p w:rsidR="00917C68" w:rsidRDefault="00917C68">
      <w:pPr>
        <w:pStyle w:val="ConsPlusNormal"/>
        <w:spacing w:before="220"/>
        <w:ind w:firstLine="540"/>
        <w:jc w:val="both"/>
      </w:pPr>
      <w:r>
        <w:t>заключение соглашения о предоставлении бюджету муниципального района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rsidR="00917C68" w:rsidRDefault="00917C68">
      <w:pPr>
        <w:pStyle w:val="ConsPlusNormal"/>
        <w:spacing w:before="220"/>
        <w:ind w:firstLine="540"/>
        <w:jc w:val="both"/>
      </w:pPr>
      <w:r>
        <w:t xml:space="preserve">представление в Министерство документов, подтверждающих фактически произведенные получателем субсидии расходы (копии унифицированных форм первичной учетной документации по учету работ в капитальном строительстве и ремонтно-строительных работ </w:t>
      </w:r>
      <w:hyperlink r:id="rId49">
        <w:r>
          <w:rPr>
            <w:color w:val="0000FF"/>
          </w:rPr>
          <w:t>N КС-2</w:t>
        </w:r>
      </w:hyperlink>
      <w:r>
        <w:t xml:space="preserve"> "Акт о приемке выполненных работ", </w:t>
      </w:r>
      <w:hyperlink r:id="rId50">
        <w:r>
          <w:rPr>
            <w:color w:val="0000FF"/>
          </w:rPr>
          <w:t>N 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 ноября 1999 года N 100, и (или) иных актов выполненных работ (оказания услуг), накладных, актов приемки поставленных товаров, и (или) документов, подтверждающих возникновение у получателя субсидии соответствующих денежных обязательств (договоров, контрактов) в рамках реализации проектов при строительстве и (или) реконструкции, а также капитальном ремонте объектов, указанных в </w:t>
      </w:r>
      <w:hyperlink w:anchor="P4268">
        <w:r>
          <w:rPr>
            <w:color w:val="0000FF"/>
          </w:rPr>
          <w:t>пункте 2</w:t>
        </w:r>
      </w:hyperlink>
      <w:r>
        <w:t xml:space="preserve"> настоящих Правил.</w:t>
      </w:r>
    </w:p>
    <w:p w:rsidR="00917C68" w:rsidRDefault="00917C68">
      <w:pPr>
        <w:pStyle w:val="ConsPlusNormal"/>
        <w:spacing w:before="220"/>
        <w:ind w:firstLine="540"/>
        <w:jc w:val="both"/>
      </w:pPr>
      <w:bookmarkStart w:id="22" w:name="P4292"/>
      <w:bookmarkEnd w:id="22"/>
      <w:r>
        <w:t xml:space="preserve">4. Критериями отбора муниципальных районов и поселений области для предоставления субсидии по мероприятиям, предусмотренным </w:t>
      </w:r>
      <w:hyperlink w:anchor="P4268">
        <w:r>
          <w:rPr>
            <w:color w:val="0000FF"/>
          </w:rPr>
          <w:t>пунктом 2</w:t>
        </w:r>
      </w:hyperlink>
      <w:r>
        <w:t xml:space="preserve"> настоящих Правил, является представление в Министерство заявочной документации:</w:t>
      </w:r>
    </w:p>
    <w:p w:rsidR="00917C68" w:rsidRDefault="00917C68">
      <w:pPr>
        <w:pStyle w:val="ConsPlusNormal"/>
        <w:spacing w:before="220"/>
        <w:ind w:firstLine="540"/>
        <w:jc w:val="both"/>
      </w:pPr>
      <w:r>
        <w:t xml:space="preserve">заявки на участие в отборе проектов и паспорт проекта (рекомендуемый образец </w:t>
      </w:r>
      <w:hyperlink r:id="rId51">
        <w:r>
          <w:rPr>
            <w:color w:val="0000FF"/>
          </w:rPr>
          <w:t>паспорта</w:t>
        </w:r>
      </w:hyperlink>
      <w:r>
        <w:t xml:space="preserve"> проекта приведен в приложении N 2 к приказу Минсельхоза РФ);</w:t>
      </w:r>
    </w:p>
    <w:p w:rsidR="00917C68" w:rsidRDefault="00917C68">
      <w:pPr>
        <w:pStyle w:val="ConsPlusNormal"/>
        <w:spacing w:before="220"/>
        <w:ind w:firstLine="540"/>
        <w:jc w:val="both"/>
      </w:pPr>
      <w:r>
        <w:t>копии документов территориального органа Росреестра, подтверждающих оформление права муниципальной собственности или аренды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w:t>
      </w:r>
    </w:p>
    <w:p w:rsidR="00917C68" w:rsidRDefault="00917C68">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 действительное на момент подачи проекта на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w:t>
      </w:r>
      <w:r>
        <w:lastRenderedPageBreak/>
        <w:t xml:space="preserve">Федерации в соответствии с </w:t>
      </w:r>
      <w:hyperlink r:id="rId52">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53">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rsidR="00917C68" w:rsidRDefault="00917C68">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54">
        <w:r>
          <w:rPr>
            <w:color w:val="0000FF"/>
          </w:rPr>
          <w:t>статьей 48</w:t>
        </w:r>
      </w:hyperlink>
      <w:r>
        <w:t xml:space="preserve"> Градостроительного кодекса Российской Федерации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rsidR="00917C68" w:rsidRDefault="00917C68">
      <w:pPr>
        <w:pStyle w:val="ConsPlusNormal"/>
        <w:spacing w:before="220"/>
        <w:ind w:firstLine="540"/>
        <w:jc w:val="both"/>
      </w:pPr>
      <w:r>
        <w:t xml:space="preserve">копия заключения проводимой в соответствии с </w:t>
      </w:r>
      <w:hyperlink r:id="rId55">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rsidR="00917C68" w:rsidRDefault="00917C68">
      <w:pPr>
        <w:pStyle w:val="ConsPlusNormal"/>
        <w:spacing w:before="220"/>
        <w:ind w:firstLine="540"/>
        <w:jc w:val="both"/>
      </w:pPr>
      <w:r>
        <w:t xml:space="preserve">копии утвержденных муниципальным заказчиком сводного сметного расчета, локальных и объектных смет, подготовленных в соответствии с </w:t>
      </w:r>
      <w:hyperlink r:id="rId56">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года N 421/пр,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заявки;</w:t>
      </w:r>
    </w:p>
    <w:p w:rsidR="00917C68" w:rsidRDefault="00917C68">
      <w:pPr>
        <w:pStyle w:val="ConsPlusNormal"/>
        <w:spacing w:before="220"/>
        <w:ind w:firstLine="540"/>
        <w:jc w:val="both"/>
      </w:pPr>
      <w:r>
        <w:t>копии документов, подтверждающих результаты общественного обсуждения мероприятий проекта;</w:t>
      </w:r>
    </w:p>
    <w:p w:rsidR="00917C68" w:rsidRDefault="00917C68">
      <w:pPr>
        <w:pStyle w:val="ConsPlusNormal"/>
        <w:spacing w:before="220"/>
        <w:ind w:firstLine="540"/>
        <w:jc w:val="both"/>
      </w:pPr>
      <w:r>
        <w:t>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rsidR="00917C68" w:rsidRDefault="00917C68">
      <w:pPr>
        <w:pStyle w:val="ConsPlusNormal"/>
        <w:spacing w:before="220"/>
        <w:ind w:firstLine="540"/>
        <w:jc w:val="both"/>
      </w:pPr>
      <w:r>
        <w:t>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(при наличии);</w:t>
      </w:r>
    </w:p>
    <w:p w:rsidR="00917C68" w:rsidRDefault="00917C68">
      <w:pPr>
        <w:pStyle w:val="ConsPlusNormal"/>
        <w:spacing w:before="220"/>
        <w:ind w:firstLine="540"/>
        <w:jc w:val="both"/>
      </w:pPr>
      <w:r>
        <w:t>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отбор проектов, содержащих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rsidR="00917C68" w:rsidRDefault="00917C68">
      <w:pPr>
        <w:pStyle w:val="ConsPlusNormal"/>
        <w:spacing w:before="220"/>
        <w:ind w:firstLine="540"/>
        <w:jc w:val="both"/>
      </w:pPr>
      <w:r>
        <w:lastRenderedPageBreak/>
        <w:t>гарантийные письма, подписанные руководителем уполномоченного органа местного самоуправления, подтверждающие выделение из местного бюджета необходимых объемов бюджетных ассигнований, предусмотренных в проекте на весь срок его реализации с разбивкой по годам;</w:t>
      </w:r>
    </w:p>
    <w:p w:rsidR="00917C68" w:rsidRDefault="00917C68">
      <w:pPr>
        <w:pStyle w:val="ConsPlusNormal"/>
        <w:spacing w:before="220"/>
        <w:ind w:firstLine="540"/>
        <w:jc w:val="both"/>
      </w:pPr>
      <w:r>
        <w:t>в случае финансирования мероприятий, входящих в проект, из внебюджетных источников, - письмо уполномоченного органа местного самоуправления, подтверждающее планируемое участие заинтересованных сторон в софинансировании проекта, с приложением копий, обосновывающих указанное письмо документов;</w:t>
      </w:r>
    </w:p>
    <w:p w:rsidR="00917C68" w:rsidRDefault="00917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7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C68" w:rsidRDefault="00917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C68" w:rsidRDefault="00917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C68" w:rsidRDefault="00917C68">
            <w:pPr>
              <w:pStyle w:val="ConsPlusNormal"/>
              <w:jc w:val="both"/>
            </w:pPr>
            <w:r>
              <w:rPr>
                <w:color w:val="392C69"/>
              </w:rPr>
              <w:t>КонсультантПлюс: примечание.</w:t>
            </w:r>
          </w:p>
          <w:p w:rsidR="00917C68" w:rsidRDefault="00917C68">
            <w:pPr>
              <w:pStyle w:val="ConsPlusNormal"/>
              <w:jc w:val="both"/>
            </w:pPr>
            <w:r>
              <w:rPr>
                <w:color w:val="392C69"/>
              </w:rPr>
              <w:t>В официальном тексте документа, видимо, допущена опечатка: в паспорте проекта раздел 11.8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17C68" w:rsidRDefault="00917C68">
            <w:pPr>
              <w:pStyle w:val="ConsPlusNormal"/>
            </w:pPr>
          </w:p>
        </w:tc>
      </w:tr>
    </w:tbl>
    <w:p w:rsidR="00917C68" w:rsidRDefault="00917C68">
      <w:pPr>
        <w:pStyle w:val="ConsPlusNormal"/>
        <w:spacing w:before="280"/>
        <w:ind w:firstLine="540"/>
        <w:jc w:val="both"/>
      </w:pPr>
      <w:r>
        <w:t>копии документов, подтверждающих значения показателей, указанных в графе 4 по пунктам 4 - 8 раздела 11.8 паспорта проекта.</w:t>
      </w:r>
    </w:p>
    <w:p w:rsidR="00917C68" w:rsidRDefault="00917C68">
      <w:pPr>
        <w:pStyle w:val="ConsPlusNormal"/>
        <w:spacing w:before="220"/>
        <w:ind w:firstLine="540"/>
        <w:jc w:val="both"/>
      </w:pPr>
      <w:r>
        <w:t>Представляемая заявочная документация должна соответствовать требованиям, установленным приказом Минсельхоза РФ.</w:t>
      </w:r>
    </w:p>
    <w:p w:rsidR="00917C68" w:rsidRDefault="00917C68">
      <w:pPr>
        <w:pStyle w:val="ConsPlusNormal"/>
        <w:spacing w:before="220"/>
        <w:ind w:firstLine="540"/>
        <w:jc w:val="both"/>
      </w:pPr>
      <w:r>
        <w:t xml:space="preserve">5. Министерство рассматривает документы, предусмотренные </w:t>
      </w:r>
      <w:hyperlink w:anchor="P4292">
        <w:r>
          <w:rPr>
            <w:color w:val="0000FF"/>
          </w:rPr>
          <w:t>пунктом 4</w:t>
        </w:r>
      </w:hyperlink>
      <w:r>
        <w:t xml:space="preserve"> настоящих Правил, принимает решение о предоставлении субсидии или отказе в ее предоставлении в течение 25 календарных дней со дня регистрации в Министерстве представленных муниципальным районом (поселением) области документов.</w:t>
      </w:r>
    </w:p>
    <w:p w:rsidR="00917C68" w:rsidRDefault="00917C68">
      <w:pPr>
        <w:pStyle w:val="ConsPlusNormal"/>
        <w:spacing w:before="220"/>
        <w:ind w:firstLine="540"/>
        <w:jc w:val="both"/>
      </w:pPr>
      <w:r>
        <w:t>На основании результатов проведения отбора проектов Министерством осуществляется определение перечня проектов, отобранных для субсидирования.</w:t>
      </w:r>
    </w:p>
    <w:p w:rsidR="00917C68" w:rsidRDefault="00917C68">
      <w:pPr>
        <w:pStyle w:val="ConsPlusNormal"/>
        <w:spacing w:before="220"/>
        <w:ind w:firstLine="540"/>
        <w:jc w:val="both"/>
      </w:pPr>
      <w:r>
        <w:t>В течение 5 рабочих дней после определения перечня проектов, отобранных для субсидирования, орган местного самоуправления муниципального района или поселения области направляет в Министерство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по форме, утвержденной Министерством сельского хозяйства Российской Федерации.</w:t>
      </w:r>
    </w:p>
    <w:p w:rsidR="00917C68" w:rsidRDefault="00917C68">
      <w:pPr>
        <w:pStyle w:val="ConsPlusNormal"/>
        <w:spacing w:before="220"/>
        <w:ind w:firstLine="540"/>
        <w:jc w:val="both"/>
      </w:pPr>
      <w:r>
        <w:t>В течение 5 рабочих дней после получения вышеуказанных документов они направляются Министерством в Министерство сельского хозяйства Российской Федерации.</w:t>
      </w:r>
    </w:p>
    <w:p w:rsidR="00917C68" w:rsidRDefault="00917C68">
      <w:pPr>
        <w:pStyle w:val="ConsPlusNormal"/>
        <w:spacing w:before="220"/>
        <w:ind w:firstLine="540"/>
        <w:jc w:val="both"/>
      </w:pPr>
      <w:r>
        <w:t>6. Основаниями для отказа в предоставлении субсидии являются:</w:t>
      </w:r>
    </w:p>
    <w:p w:rsidR="00917C68" w:rsidRDefault="00917C68">
      <w:pPr>
        <w:pStyle w:val="ConsPlusNormal"/>
        <w:spacing w:before="220"/>
        <w:ind w:firstLine="540"/>
        <w:jc w:val="both"/>
      </w:pPr>
      <w:r>
        <w:t xml:space="preserve">представление документов, указанных в </w:t>
      </w:r>
      <w:hyperlink w:anchor="P4292">
        <w:r>
          <w:rPr>
            <w:color w:val="0000FF"/>
          </w:rPr>
          <w:t>пункте 4</w:t>
        </w:r>
      </w:hyperlink>
      <w:r>
        <w:t xml:space="preserve"> настоящих Правил, не в полном объеме и (или) не соответствующих требованиям действующего законодательства;</w:t>
      </w:r>
    </w:p>
    <w:p w:rsidR="00917C68" w:rsidRDefault="00917C68">
      <w:pPr>
        <w:pStyle w:val="ConsPlusNormal"/>
        <w:spacing w:before="220"/>
        <w:ind w:firstLine="540"/>
        <w:jc w:val="both"/>
      </w:pPr>
      <w:r>
        <w:t>недостоверность сведений, указанных в представленных муниципальному району или поселению области документах.</w:t>
      </w:r>
    </w:p>
    <w:p w:rsidR="00917C68" w:rsidRDefault="00917C68">
      <w:pPr>
        <w:pStyle w:val="ConsPlusNormal"/>
        <w:spacing w:before="220"/>
        <w:ind w:firstLine="540"/>
        <w:jc w:val="both"/>
      </w:pPr>
      <w:r>
        <w:t>В случае принятия решения об отказе в предоставлении субсидии документы подлежат возврату поселению области с мотивированным отказом (в письменной форме) в течение 30 дней со дня регистрации в Министерстве документов на предоставление субсидии.</w:t>
      </w:r>
    </w:p>
    <w:p w:rsidR="00917C68" w:rsidRDefault="00917C68">
      <w:pPr>
        <w:pStyle w:val="ConsPlusNormal"/>
        <w:spacing w:before="220"/>
        <w:ind w:firstLine="540"/>
        <w:jc w:val="both"/>
      </w:pPr>
      <w:r>
        <w:t>7. Условием расходования субсидий является представление органами местного самоуправления поселений области в Министерство отчетов о расходовании субсидий в порядке, сроки и по формам, установленным Соглашением.</w:t>
      </w:r>
    </w:p>
    <w:p w:rsidR="00917C68" w:rsidRDefault="00917C68">
      <w:pPr>
        <w:pStyle w:val="ConsPlusNormal"/>
        <w:spacing w:before="220"/>
        <w:ind w:firstLine="540"/>
        <w:jc w:val="both"/>
      </w:pPr>
      <w:r>
        <w:t xml:space="preserve">8. Размер субсидии бюджетам муниципальных районов (поселений) области на реализацию </w:t>
      </w:r>
      <w:r>
        <w:lastRenderedPageBreak/>
        <w:t xml:space="preserve">проектов по объектам, указанным в </w:t>
      </w:r>
      <w:hyperlink w:anchor="P4268">
        <w:r>
          <w:rPr>
            <w:color w:val="0000FF"/>
          </w:rPr>
          <w:t>пункте 2</w:t>
        </w:r>
      </w:hyperlink>
      <w:r>
        <w:t xml:space="preserve"> настоящих Правил, рассчитывается исходя из остатка сметной стоимости по формуле:</w:t>
      </w:r>
    </w:p>
    <w:p w:rsidR="00917C68" w:rsidRDefault="00917C68">
      <w:pPr>
        <w:pStyle w:val="ConsPlusNormal"/>
        <w:jc w:val="both"/>
      </w:pPr>
    </w:p>
    <w:p w:rsidR="00917C68" w:rsidRDefault="00917C68">
      <w:pPr>
        <w:pStyle w:val="ConsPlusNormal"/>
        <w:jc w:val="center"/>
      </w:pPr>
      <w:r>
        <w:rPr>
          <w:noProof/>
          <w:position w:val="-27"/>
        </w:rPr>
        <w:drawing>
          <wp:inline distT="0" distB="0" distL="0" distR="0">
            <wp:extent cx="137287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2870" cy="492760"/>
                    </a:xfrm>
                    <a:prstGeom prst="rect">
                      <a:avLst/>
                    </a:prstGeom>
                    <a:noFill/>
                    <a:ln>
                      <a:noFill/>
                    </a:ln>
                  </pic:spPr>
                </pic:pic>
              </a:graphicData>
            </a:graphic>
          </wp:inline>
        </w:drawing>
      </w:r>
    </w:p>
    <w:p w:rsidR="00917C68" w:rsidRDefault="00917C68">
      <w:pPr>
        <w:pStyle w:val="ConsPlusNormal"/>
        <w:jc w:val="both"/>
      </w:pPr>
    </w:p>
    <w:p w:rsidR="00917C68" w:rsidRDefault="00917C68">
      <w:pPr>
        <w:pStyle w:val="ConsPlusNormal"/>
        <w:ind w:firstLine="540"/>
        <w:jc w:val="both"/>
      </w:pPr>
      <w:r>
        <w:t>n</w:t>
      </w:r>
      <w:r>
        <w:rPr>
          <w:vertAlign w:val="subscript"/>
        </w:rPr>
        <w:t>i</w:t>
      </w:r>
      <w:r>
        <w:t xml:space="preserve"> - количество объектов, указанных в </w:t>
      </w:r>
      <w:hyperlink w:anchor="P4268">
        <w:r>
          <w:rPr>
            <w:color w:val="0000FF"/>
          </w:rPr>
          <w:t>пункте 2</w:t>
        </w:r>
      </w:hyperlink>
      <w:r>
        <w:t xml:space="preserve"> настоящих Правил, в i-м муниципальном районе (поселении) области;</w:t>
      </w:r>
    </w:p>
    <w:p w:rsidR="00917C68" w:rsidRDefault="00917C68">
      <w:pPr>
        <w:pStyle w:val="ConsPlusNormal"/>
        <w:spacing w:before="220"/>
        <w:ind w:firstLine="540"/>
        <w:jc w:val="both"/>
      </w:pPr>
      <w:r>
        <w:t>С</w:t>
      </w:r>
      <w:r>
        <w:rPr>
          <w:vertAlign w:val="subscript"/>
        </w:rPr>
        <w:t>j</w:t>
      </w:r>
      <w:r>
        <w:t xml:space="preserve"> - остаток сметной стоимости j-го объекта;</w:t>
      </w:r>
    </w:p>
    <w:p w:rsidR="00917C68" w:rsidRDefault="00917C68">
      <w:pPr>
        <w:pStyle w:val="ConsPlusNormal"/>
        <w:spacing w:before="220"/>
        <w:ind w:firstLine="540"/>
        <w:jc w:val="both"/>
      </w:pPr>
      <w:r>
        <w:t>Д</w:t>
      </w:r>
      <w:r>
        <w:rPr>
          <w:vertAlign w:val="subscript"/>
        </w:rPr>
        <w:t>м</w:t>
      </w:r>
      <w:r>
        <w:t xml:space="preserve"> - объем средств бюджета муниципального района (поселения) области на выполнение соответствующего расходного обязательства.</w:t>
      </w:r>
    </w:p>
    <w:p w:rsidR="00917C68" w:rsidRDefault="00917C68">
      <w:pPr>
        <w:pStyle w:val="ConsPlusNormal"/>
        <w:spacing w:before="220"/>
        <w:ind w:firstLine="540"/>
        <w:jc w:val="both"/>
      </w:pPr>
      <w:r>
        <w:t xml:space="preserve">9. Субсидия предоставляется бюджетам муниципальных районов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4261">
        <w:r>
          <w:rPr>
            <w:color w:val="0000FF"/>
          </w:rPr>
          <w:t>пункте 1</w:t>
        </w:r>
      </w:hyperlink>
      <w:r>
        <w:t xml:space="preserve"> настоящих Правил,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58">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917C68" w:rsidRDefault="00917C68">
      <w:pPr>
        <w:pStyle w:val="ConsPlusNormal"/>
        <w:spacing w:before="220"/>
        <w:ind w:firstLine="540"/>
        <w:jc w:val="both"/>
      </w:pPr>
      <w:r>
        <w:t>10.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11.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917C68" w:rsidRDefault="00917C68">
      <w:pPr>
        <w:pStyle w:val="ConsPlusNormal"/>
        <w:spacing w:before="220"/>
        <w:ind w:firstLine="540"/>
        <w:jc w:val="both"/>
      </w:pPr>
      <w:r>
        <w:t>12.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13.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917C68" w:rsidRDefault="00917C68">
      <w:pPr>
        <w:pStyle w:val="ConsPlusNormal"/>
        <w:spacing w:before="220"/>
        <w:ind w:firstLine="540"/>
        <w:jc w:val="both"/>
      </w:pPr>
      <w:r>
        <w:t>14. В случае несоблюдения органом местного самоуправления муниципального района или поселения области предусмотренных соглашением обязательств по представлению установленной отчетности Министерство приостанавливает перечисление субсидии. При этом Министерство информирует орган местного самоуправления муниципального района или поселения области о приостановлении предоставления субсидии с указанием причин и необходимого срока устранения нарушений.</w:t>
      </w:r>
    </w:p>
    <w:p w:rsidR="00917C68" w:rsidRDefault="00917C68">
      <w:pPr>
        <w:pStyle w:val="ConsPlusNormal"/>
        <w:spacing w:before="220"/>
        <w:ind w:firstLine="540"/>
        <w:jc w:val="both"/>
      </w:pPr>
      <w:r>
        <w:lastRenderedPageBreak/>
        <w:t>15.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поселения области.</w:t>
      </w:r>
    </w:p>
    <w:p w:rsidR="00917C68" w:rsidRDefault="00917C68">
      <w:pPr>
        <w:pStyle w:val="ConsPlusNormal"/>
        <w:spacing w:before="220"/>
        <w:ind w:firstLine="540"/>
        <w:jc w:val="both"/>
      </w:pPr>
      <w:r>
        <w:t>16. Результат использования субсидий:</w:t>
      </w:r>
    </w:p>
    <w:p w:rsidR="00917C68" w:rsidRDefault="00917C68">
      <w:pPr>
        <w:pStyle w:val="ConsPlusNormal"/>
        <w:spacing w:before="220"/>
        <w:ind w:firstLine="540"/>
        <w:jc w:val="both"/>
      </w:pPr>
      <w:r>
        <w:t>реализованы проекты комплексного развития сельских территорий (агломераций), единиц;</w:t>
      </w:r>
    </w:p>
    <w:p w:rsidR="00917C68" w:rsidRDefault="00917C68">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917C68" w:rsidRDefault="00917C68">
      <w:pPr>
        <w:pStyle w:val="ConsPlusNormal"/>
        <w:spacing w:before="220"/>
        <w:ind w:firstLine="540"/>
        <w:jc w:val="both"/>
      </w:pPr>
      <w:r>
        <w:t xml:space="preserve">17. Министерство представляет в министерство финансов области сводный </w:t>
      </w:r>
      <w:hyperlink w:anchor="P4357">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субсидий из областного</w:t>
      </w:r>
    </w:p>
    <w:p w:rsidR="00917C68" w:rsidRDefault="00917C68">
      <w:pPr>
        <w:pStyle w:val="ConsPlusNormal"/>
        <w:jc w:val="right"/>
      </w:pPr>
      <w:r>
        <w:t>бюджета бюджетам муниципальных районов и поселений области</w:t>
      </w:r>
    </w:p>
    <w:p w:rsidR="00917C68" w:rsidRDefault="00917C68">
      <w:pPr>
        <w:pStyle w:val="ConsPlusNormal"/>
        <w:jc w:val="right"/>
      </w:pPr>
      <w:r>
        <w:t>на создание, реконструкцию (модернизацию), капитальный</w:t>
      </w:r>
    </w:p>
    <w:p w:rsidR="00917C68" w:rsidRDefault="00917C68">
      <w:pPr>
        <w:pStyle w:val="ConsPlusNormal"/>
        <w:jc w:val="right"/>
      </w:pPr>
      <w:r>
        <w:t>ремонт объектов социальной и культурной сферы</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сельского хозяйства области</w:t>
      </w:r>
    </w:p>
    <w:p w:rsidR="00917C68" w:rsidRDefault="00917C68">
      <w:pPr>
        <w:pStyle w:val="ConsPlusNonformat"/>
        <w:jc w:val="both"/>
      </w:pPr>
      <w:r>
        <w:t xml:space="preserve">                 об  использовании  субсидии, предоставленной из областного</w:t>
      </w:r>
    </w:p>
    <w:p w:rsidR="00917C68" w:rsidRDefault="00917C68">
      <w:pPr>
        <w:pStyle w:val="ConsPlusNonformat"/>
        <w:jc w:val="both"/>
      </w:pPr>
      <w:r>
        <w:t xml:space="preserve">                 бюджета бюджетам муниципальных районов и поселений области</w:t>
      </w:r>
    </w:p>
    <w:p w:rsidR="00917C68" w:rsidRDefault="00917C68">
      <w:pPr>
        <w:pStyle w:val="ConsPlusNonformat"/>
        <w:jc w:val="both"/>
      </w:pPr>
      <w:r>
        <w:t xml:space="preserve">                 на  создание,  реконструкцию  (модернизацию),  капитальный</w:t>
      </w:r>
    </w:p>
    <w:p w:rsidR="00917C68" w:rsidRDefault="00917C68">
      <w:pPr>
        <w:pStyle w:val="ConsPlusNonformat"/>
        <w:jc w:val="both"/>
      </w:pPr>
      <w:r>
        <w:t xml:space="preserve">                 ремонт объектов социальной и культурной сферы</w:t>
      </w:r>
    </w:p>
    <w:p w:rsidR="00917C68" w:rsidRDefault="00917C68">
      <w:pPr>
        <w:pStyle w:val="ConsPlusNonformat"/>
        <w:jc w:val="both"/>
      </w:pPr>
    </w:p>
    <w:p w:rsidR="00917C68" w:rsidRDefault="00917C68">
      <w:pPr>
        <w:pStyle w:val="ConsPlusNonformat"/>
        <w:jc w:val="both"/>
      </w:pPr>
      <w:bookmarkStart w:id="23" w:name="P4357"/>
      <w:bookmarkEnd w:id="23"/>
      <w:r>
        <w:t xml:space="preserve">                               Сводный отчет</w:t>
      </w:r>
    </w:p>
    <w:p w:rsidR="00917C68" w:rsidRDefault="00917C68">
      <w:pPr>
        <w:pStyle w:val="ConsPlusNonformat"/>
        <w:jc w:val="both"/>
      </w:pPr>
      <w:r>
        <w:t xml:space="preserve">         министерства сельского хозяйства области об использовании</w:t>
      </w:r>
    </w:p>
    <w:p w:rsidR="00917C68" w:rsidRDefault="00917C68">
      <w:pPr>
        <w:pStyle w:val="ConsPlusNonformat"/>
        <w:jc w:val="both"/>
      </w:pPr>
      <w:r>
        <w:t xml:space="preserve">         субсидии, предоставленной из областного бюджета бюджетам</w:t>
      </w:r>
    </w:p>
    <w:p w:rsidR="00917C68" w:rsidRDefault="00917C68">
      <w:pPr>
        <w:pStyle w:val="ConsPlusNonformat"/>
        <w:jc w:val="both"/>
      </w:pPr>
      <w:r>
        <w:t xml:space="preserve">          муниципальных районов и поселений области на создание,</w:t>
      </w:r>
    </w:p>
    <w:p w:rsidR="00917C68" w:rsidRDefault="00917C68">
      <w:pPr>
        <w:pStyle w:val="ConsPlusNonformat"/>
        <w:jc w:val="both"/>
      </w:pPr>
      <w:r>
        <w:t xml:space="preserve">         реконструкцию (модернизацию), капитальный ремонт объектов</w:t>
      </w:r>
    </w:p>
    <w:p w:rsidR="00917C68" w:rsidRDefault="00917C68">
      <w:pPr>
        <w:pStyle w:val="ConsPlusNonformat"/>
        <w:jc w:val="both"/>
      </w:pPr>
      <w:r>
        <w:t xml:space="preserve">                      социальной и культурной сферы,</w:t>
      </w:r>
    </w:p>
    <w:p w:rsidR="00917C68" w:rsidRDefault="00917C68">
      <w:pPr>
        <w:pStyle w:val="ConsPlusNonformat"/>
        <w:jc w:val="both"/>
      </w:pPr>
      <w:r>
        <w:t xml:space="preserve">                       за _______________ 20__ года</w:t>
      </w:r>
    </w:p>
    <w:p w:rsidR="00917C68" w:rsidRDefault="00917C68">
      <w:pPr>
        <w:pStyle w:val="ConsPlusNonformat"/>
        <w:jc w:val="both"/>
      </w:pPr>
    </w:p>
    <w:p w:rsidR="00917C68" w:rsidRDefault="00917C68">
      <w:pPr>
        <w:pStyle w:val="ConsPlusNonformat"/>
        <w:jc w:val="both"/>
      </w:pPr>
      <w:r>
        <w:t xml:space="preserve">                        (рублей, со вторым десятичным знаком после запятой)</w:t>
      </w: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077"/>
        <w:gridCol w:w="1077"/>
        <w:gridCol w:w="1304"/>
        <w:gridCol w:w="1077"/>
        <w:gridCol w:w="1134"/>
        <w:gridCol w:w="1134"/>
        <w:gridCol w:w="1077"/>
        <w:gridCol w:w="1134"/>
        <w:gridCol w:w="1077"/>
        <w:gridCol w:w="1020"/>
      </w:tblGrid>
      <w:tr w:rsidR="00917C68">
        <w:tc>
          <w:tcPr>
            <w:tcW w:w="624" w:type="dxa"/>
            <w:vMerge w:val="restart"/>
            <w:vAlign w:val="center"/>
          </w:tcPr>
          <w:p w:rsidR="00917C68" w:rsidRDefault="00917C68">
            <w:pPr>
              <w:pStyle w:val="ConsPlusNormal"/>
              <w:jc w:val="center"/>
            </w:pPr>
            <w:r>
              <w:lastRenderedPageBreak/>
              <w:t>N п/п</w:t>
            </w:r>
          </w:p>
        </w:tc>
        <w:tc>
          <w:tcPr>
            <w:tcW w:w="1814" w:type="dxa"/>
            <w:vMerge w:val="restart"/>
            <w:vAlign w:val="center"/>
          </w:tcPr>
          <w:p w:rsidR="00917C68" w:rsidRDefault="00917C68">
            <w:pPr>
              <w:pStyle w:val="ConsPlusNormal"/>
              <w:jc w:val="center"/>
            </w:pPr>
            <w:r>
              <w:t>Наименование муниципального района (поселения) области</w:t>
            </w:r>
          </w:p>
        </w:tc>
        <w:tc>
          <w:tcPr>
            <w:tcW w:w="3458" w:type="dxa"/>
            <w:gridSpan w:val="3"/>
            <w:vAlign w:val="center"/>
          </w:tcPr>
          <w:p w:rsidR="00917C68" w:rsidRDefault="00917C68">
            <w:pPr>
              <w:pStyle w:val="ConsPlusNormal"/>
              <w:jc w:val="center"/>
            </w:pPr>
            <w:r>
              <w:t>Предусмотрено в бюджете муниципального района (поселения) области на 20__ год, за счет средств</w:t>
            </w:r>
          </w:p>
        </w:tc>
        <w:tc>
          <w:tcPr>
            <w:tcW w:w="2211" w:type="dxa"/>
            <w:gridSpan w:val="2"/>
            <w:vAlign w:val="center"/>
          </w:tcPr>
          <w:p w:rsidR="00917C68" w:rsidRDefault="00917C68">
            <w:pPr>
              <w:pStyle w:val="ConsPlusNormal"/>
              <w:jc w:val="center"/>
            </w:pPr>
            <w:r>
              <w:t>Поступило субсидии из областного бюджета за счет средств</w:t>
            </w:r>
          </w:p>
        </w:tc>
        <w:tc>
          <w:tcPr>
            <w:tcW w:w="3345" w:type="dxa"/>
            <w:gridSpan w:val="3"/>
            <w:vAlign w:val="center"/>
          </w:tcPr>
          <w:p w:rsidR="00917C68" w:rsidRDefault="00917C68">
            <w:pPr>
              <w:pStyle w:val="ConsPlusNormal"/>
              <w:jc w:val="center"/>
            </w:pPr>
            <w:r>
              <w:t>Кассовые расходы за счет средств</w:t>
            </w:r>
          </w:p>
        </w:tc>
        <w:tc>
          <w:tcPr>
            <w:tcW w:w="2097" w:type="dxa"/>
            <w:gridSpan w:val="2"/>
            <w:vAlign w:val="center"/>
          </w:tcPr>
          <w:p w:rsidR="00917C68" w:rsidRDefault="00917C68">
            <w:pPr>
              <w:pStyle w:val="ConsPlusNormal"/>
              <w:jc w:val="center"/>
            </w:pPr>
            <w:r>
              <w:t>Остаток субсидии на счете муниципального района (поселения) области на конец отчетного периода за счет средств</w:t>
            </w:r>
          </w:p>
        </w:tc>
      </w:tr>
      <w:tr w:rsidR="00917C68">
        <w:tc>
          <w:tcPr>
            <w:tcW w:w="624" w:type="dxa"/>
            <w:vMerge/>
          </w:tcPr>
          <w:p w:rsidR="00917C68" w:rsidRDefault="00917C68">
            <w:pPr>
              <w:pStyle w:val="ConsPlusNormal"/>
            </w:pPr>
          </w:p>
        </w:tc>
        <w:tc>
          <w:tcPr>
            <w:tcW w:w="1814" w:type="dxa"/>
            <w:vMerge/>
          </w:tcPr>
          <w:p w:rsidR="00917C68" w:rsidRDefault="00917C68">
            <w:pPr>
              <w:pStyle w:val="ConsPlusNormal"/>
            </w:pPr>
          </w:p>
        </w:tc>
        <w:tc>
          <w:tcPr>
            <w:tcW w:w="1077" w:type="dxa"/>
            <w:vAlign w:val="center"/>
          </w:tcPr>
          <w:p w:rsidR="00917C68" w:rsidRDefault="00917C68">
            <w:pPr>
              <w:pStyle w:val="ConsPlusNormal"/>
              <w:jc w:val="center"/>
            </w:pPr>
            <w:r>
              <w:t>федерального бюджета</w:t>
            </w:r>
          </w:p>
        </w:tc>
        <w:tc>
          <w:tcPr>
            <w:tcW w:w="1077" w:type="dxa"/>
            <w:vAlign w:val="center"/>
          </w:tcPr>
          <w:p w:rsidR="00917C68" w:rsidRDefault="00917C68">
            <w:pPr>
              <w:pStyle w:val="ConsPlusNormal"/>
              <w:jc w:val="center"/>
            </w:pPr>
            <w:r>
              <w:t>областного бюджета</w:t>
            </w:r>
          </w:p>
        </w:tc>
        <w:tc>
          <w:tcPr>
            <w:tcW w:w="130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134"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федерального бюджета</w:t>
            </w:r>
          </w:p>
        </w:tc>
        <w:tc>
          <w:tcPr>
            <w:tcW w:w="1077"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020" w:type="dxa"/>
            <w:vAlign w:val="center"/>
          </w:tcPr>
          <w:p w:rsidR="00917C68" w:rsidRDefault="00917C68">
            <w:pPr>
              <w:pStyle w:val="ConsPlusNormal"/>
              <w:jc w:val="center"/>
            </w:pPr>
            <w:r>
              <w:t>областного бюджета</w:t>
            </w:r>
          </w:p>
        </w:tc>
      </w:tr>
      <w:tr w:rsidR="00917C68">
        <w:tc>
          <w:tcPr>
            <w:tcW w:w="624" w:type="dxa"/>
            <w:vAlign w:val="center"/>
          </w:tcPr>
          <w:p w:rsidR="00917C68" w:rsidRDefault="00917C68">
            <w:pPr>
              <w:pStyle w:val="ConsPlusNormal"/>
              <w:jc w:val="center"/>
            </w:pPr>
            <w:r>
              <w:t>1</w:t>
            </w:r>
          </w:p>
        </w:tc>
        <w:tc>
          <w:tcPr>
            <w:tcW w:w="1814" w:type="dxa"/>
            <w:vAlign w:val="center"/>
          </w:tcPr>
          <w:p w:rsidR="00917C68" w:rsidRDefault="00917C68">
            <w:pPr>
              <w:pStyle w:val="ConsPlusNormal"/>
              <w:jc w:val="center"/>
            </w:pPr>
            <w:r>
              <w:t>2</w:t>
            </w:r>
          </w:p>
        </w:tc>
        <w:tc>
          <w:tcPr>
            <w:tcW w:w="1077" w:type="dxa"/>
            <w:vAlign w:val="center"/>
          </w:tcPr>
          <w:p w:rsidR="00917C68" w:rsidRDefault="00917C68">
            <w:pPr>
              <w:pStyle w:val="ConsPlusNormal"/>
              <w:jc w:val="center"/>
            </w:pPr>
            <w:r>
              <w:t>3</w:t>
            </w:r>
          </w:p>
        </w:tc>
        <w:tc>
          <w:tcPr>
            <w:tcW w:w="1077" w:type="dxa"/>
            <w:vAlign w:val="center"/>
          </w:tcPr>
          <w:p w:rsidR="00917C68" w:rsidRDefault="00917C68">
            <w:pPr>
              <w:pStyle w:val="ConsPlusNormal"/>
              <w:jc w:val="center"/>
            </w:pPr>
            <w:r>
              <w:t>4</w:t>
            </w:r>
          </w:p>
        </w:tc>
        <w:tc>
          <w:tcPr>
            <w:tcW w:w="1304" w:type="dxa"/>
            <w:vAlign w:val="center"/>
          </w:tcPr>
          <w:p w:rsidR="00917C68" w:rsidRDefault="00917C68">
            <w:pPr>
              <w:pStyle w:val="ConsPlusNormal"/>
              <w:jc w:val="center"/>
            </w:pPr>
            <w:r>
              <w:t>5</w:t>
            </w:r>
          </w:p>
        </w:tc>
        <w:tc>
          <w:tcPr>
            <w:tcW w:w="1077" w:type="dxa"/>
            <w:vAlign w:val="center"/>
          </w:tcPr>
          <w:p w:rsidR="00917C68" w:rsidRDefault="00917C68">
            <w:pPr>
              <w:pStyle w:val="ConsPlusNormal"/>
              <w:jc w:val="center"/>
            </w:pPr>
            <w:r>
              <w:t>6</w:t>
            </w:r>
          </w:p>
        </w:tc>
        <w:tc>
          <w:tcPr>
            <w:tcW w:w="1134" w:type="dxa"/>
            <w:vAlign w:val="center"/>
          </w:tcPr>
          <w:p w:rsidR="00917C68" w:rsidRDefault="00917C68">
            <w:pPr>
              <w:pStyle w:val="ConsPlusNormal"/>
              <w:jc w:val="center"/>
            </w:pPr>
            <w:r>
              <w:t>7</w:t>
            </w:r>
          </w:p>
        </w:tc>
        <w:tc>
          <w:tcPr>
            <w:tcW w:w="1134" w:type="dxa"/>
            <w:vAlign w:val="center"/>
          </w:tcPr>
          <w:p w:rsidR="00917C68" w:rsidRDefault="00917C68">
            <w:pPr>
              <w:pStyle w:val="ConsPlusNormal"/>
              <w:jc w:val="center"/>
            </w:pPr>
            <w:r>
              <w:t>8</w:t>
            </w:r>
          </w:p>
        </w:tc>
        <w:tc>
          <w:tcPr>
            <w:tcW w:w="1077" w:type="dxa"/>
            <w:vAlign w:val="center"/>
          </w:tcPr>
          <w:p w:rsidR="00917C68" w:rsidRDefault="00917C68">
            <w:pPr>
              <w:pStyle w:val="ConsPlusNormal"/>
              <w:jc w:val="center"/>
            </w:pPr>
            <w:r>
              <w:t>9</w:t>
            </w:r>
          </w:p>
        </w:tc>
        <w:tc>
          <w:tcPr>
            <w:tcW w:w="1134" w:type="dxa"/>
            <w:vAlign w:val="center"/>
          </w:tcPr>
          <w:p w:rsidR="00917C68" w:rsidRDefault="00917C68">
            <w:pPr>
              <w:pStyle w:val="ConsPlusNormal"/>
              <w:jc w:val="center"/>
            </w:pPr>
            <w:r>
              <w:t>10</w:t>
            </w:r>
          </w:p>
        </w:tc>
        <w:tc>
          <w:tcPr>
            <w:tcW w:w="1077" w:type="dxa"/>
            <w:vAlign w:val="center"/>
          </w:tcPr>
          <w:p w:rsidR="00917C68" w:rsidRDefault="00917C68">
            <w:pPr>
              <w:pStyle w:val="ConsPlusNormal"/>
              <w:jc w:val="center"/>
            </w:pPr>
            <w:r>
              <w:t>11</w:t>
            </w:r>
          </w:p>
        </w:tc>
        <w:tc>
          <w:tcPr>
            <w:tcW w:w="1020" w:type="dxa"/>
            <w:vAlign w:val="center"/>
          </w:tcPr>
          <w:p w:rsidR="00917C68" w:rsidRDefault="00917C68">
            <w:pPr>
              <w:pStyle w:val="ConsPlusNormal"/>
              <w:jc w:val="center"/>
            </w:pPr>
            <w:r>
              <w:t>12</w:t>
            </w:r>
          </w:p>
        </w:tc>
      </w:tr>
      <w:tr w:rsidR="00917C68">
        <w:tc>
          <w:tcPr>
            <w:tcW w:w="624" w:type="dxa"/>
            <w:vAlign w:val="center"/>
          </w:tcPr>
          <w:p w:rsidR="00917C68" w:rsidRDefault="00917C68">
            <w:pPr>
              <w:pStyle w:val="ConsPlusNormal"/>
            </w:pPr>
          </w:p>
        </w:tc>
        <w:tc>
          <w:tcPr>
            <w:tcW w:w="1814" w:type="dxa"/>
            <w:vAlign w:val="center"/>
          </w:tcPr>
          <w:p w:rsidR="00917C68" w:rsidRDefault="00917C68">
            <w:pPr>
              <w:pStyle w:val="ConsPlusNormal"/>
            </w:pPr>
          </w:p>
        </w:tc>
        <w:tc>
          <w:tcPr>
            <w:tcW w:w="1077" w:type="dxa"/>
            <w:vAlign w:val="center"/>
          </w:tcPr>
          <w:p w:rsidR="00917C68" w:rsidRDefault="00917C68">
            <w:pPr>
              <w:pStyle w:val="ConsPlusNormal"/>
            </w:pPr>
          </w:p>
        </w:tc>
        <w:tc>
          <w:tcPr>
            <w:tcW w:w="1077" w:type="dxa"/>
            <w:vAlign w:val="center"/>
          </w:tcPr>
          <w:p w:rsidR="00917C68" w:rsidRDefault="00917C68">
            <w:pPr>
              <w:pStyle w:val="ConsPlusNormal"/>
            </w:pPr>
          </w:p>
        </w:tc>
        <w:tc>
          <w:tcPr>
            <w:tcW w:w="1304"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020"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министр сельского хозяйства области                     _________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5</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СУБСИДИЙ ИЗ ОБЛАСТНОГО</w:t>
      </w:r>
    </w:p>
    <w:p w:rsidR="00917C68" w:rsidRDefault="00917C68">
      <w:pPr>
        <w:pStyle w:val="ConsPlusTitle"/>
        <w:jc w:val="center"/>
      </w:pPr>
      <w:r>
        <w:t>БЮДЖЕТА БЮДЖЕТАМ ГОРОДСКИХ И СЕЛЬСКИХ ПОСЕЛЕНИЙ ОБЛАСТИ</w:t>
      </w:r>
    </w:p>
    <w:p w:rsidR="00917C68" w:rsidRDefault="00917C68">
      <w:pPr>
        <w:pStyle w:val="ConsPlusTitle"/>
        <w:jc w:val="center"/>
      </w:pPr>
      <w:r>
        <w:t>НА РЕАЛИЗАЦИЮ МЕРОПРИЯТИЙ ПО БЛАГОУСТРОЙСТВУ СЕЛЬСКИХ</w:t>
      </w:r>
    </w:p>
    <w:p w:rsidR="00917C68" w:rsidRDefault="00917C68">
      <w:pPr>
        <w:pStyle w:val="ConsPlusTitle"/>
        <w:jc w:val="center"/>
      </w:pPr>
      <w:r>
        <w:t>ТЕРРИТОРИЙ ВЕДОМСТВЕННОГО ПРОЕКТА "БЛАГОУСТРОЙСТВО СЕЛЬСКИХ</w:t>
      </w:r>
    </w:p>
    <w:p w:rsidR="00917C68" w:rsidRDefault="00917C68">
      <w:pPr>
        <w:pStyle w:val="ConsPlusTitle"/>
        <w:jc w:val="center"/>
      </w:pPr>
      <w:r>
        <w:t>ТЕРРИТОРИЙ" ЗА СЧЕТ СРЕДСТВ РЕЗЕРВНОГО ФОНДА ПРАВИТЕЛЬСТВА</w:t>
      </w:r>
    </w:p>
    <w:p w:rsidR="00917C68" w:rsidRDefault="00917C68">
      <w:pPr>
        <w:pStyle w:val="ConsPlusTitle"/>
        <w:jc w:val="center"/>
      </w:pPr>
      <w:r>
        <w:t>РОССИЙСКОЙ ФЕДЕРАЦИИ</w:t>
      </w:r>
    </w:p>
    <w:p w:rsidR="00917C68" w:rsidRDefault="00917C68">
      <w:pPr>
        <w:pStyle w:val="ConsPlusNormal"/>
        <w:jc w:val="both"/>
      </w:pPr>
    </w:p>
    <w:p w:rsidR="00917C68" w:rsidRDefault="00917C68">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городских и сельских поселений области на реализацию мероприятий по благоустройству сельских территорий ведомственного проекта 3.2 "Благоустройство сельских территорий" (далее - субсидия), полученных за счет средств резервного фонда Правительства Российской Федерации.</w:t>
      </w:r>
    </w:p>
    <w:p w:rsidR="00917C68" w:rsidRDefault="00917C68">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рабочие поселки, наделенные статусом городских поселений.</w:t>
      </w:r>
    </w:p>
    <w:p w:rsidR="00917C68" w:rsidRDefault="00917C68">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bookmarkStart w:id="24" w:name="P4434"/>
      <w:bookmarkEnd w:id="24"/>
      <w:r>
        <w:t>2. Целью предоставления субсидии является оказание финансовой поддержки за счет средств резервного фонда Правительства Российской Федерации в целях исполнения расходных обязательств, возникающих при реализации муниципальных программ, направленных на комплексное развитие сельских территорий, включающих реализацию проектов по благоустройству общественных пространств на сельских территориях, предусматривающих создание и обустройство спортивных и детских игровых площадок, зон отдыха, организацию освещения, пешеходной коммуникации, ремонтно-восстановительные работы улично-дорожной сети, обустройство площадок накопления твердых коммунальных отходов (далее - мероприятия).</w:t>
      </w:r>
    </w:p>
    <w:p w:rsidR="00917C68" w:rsidRDefault="00917C68">
      <w:pPr>
        <w:pStyle w:val="ConsPlusNormal"/>
        <w:spacing w:before="220"/>
        <w:ind w:firstLine="540"/>
        <w:jc w:val="both"/>
      </w:pPr>
      <w:r>
        <w:t>Элементы благоустройства, а также виды работ, включенные в мероприятия, определяются министерством сельского хозяйства области (далее - Министерство).</w:t>
      </w:r>
    </w:p>
    <w:p w:rsidR="00917C68" w:rsidRDefault="00917C68">
      <w:pPr>
        <w:pStyle w:val="ConsPlusNormal"/>
        <w:spacing w:before="220"/>
        <w:ind w:firstLine="540"/>
        <w:jc w:val="both"/>
      </w:pPr>
      <w:r>
        <w:t>3. Условиями предоставления субсидии за счет средств резервного фонда Правительства Российской Федерации бюджетам городских и сельских поселений области являются:</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4434">
        <w:r>
          <w:rPr>
            <w:color w:val="0000FF"/>
          </w:rPr>
          <w:t>пунктом 2</w:t>
        </w:r>
      </w:hyperlink>
      <w:r>
        <w:t xml:space="preserve"> настоящих Правил;</w:t>
      </w:r>
    </w:p>
    <w:p w:rsidR="00917C68" w:rsidRDefault="00917C68">
      <w:pPr>
        <w:pStyle w:val="ConsPlusNormal"/>
        <w:spacing w:before="220"/>
        <w:ind w:firstLine="540"/>
        <w:jc w:val="both"/>
      </w:pPr>
      <w:r>
        <w:t>выделение из бюджета городских и сельских поселений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rsidR="00917C68" w:rsidRDefault="00917C68">
      <w:pPr>
        <w:pStyle w:val="ConsPlusNormal"/>
        <w:spacing w:before="220"/>
        <w:ind w:firstLine="540"/>
        <w:jc w:val="both"/>
      </w:pPr>
      <w:r>
        <w:lastRenderedPageBreak/>
        <w:t>Размер средств местного бюджета, вклада граждан и (или) юридических лиц (индивидуальных предпринимателей) определяется Министерством;</w:t>
      </w:r>
    </w:p>
    <w:p w:rsidR="00917C68" w:rsidRDefault="00917C68">
      <w:pPr>
        <w:pStyle w:val="ConsPlusNormal"/>
        <w:spacing w:before="220"/>
        <w:ind w:firstLine="540"/>
        <w:jc w:val="both"/>
      </w:pPr>
      <w:r>
        <w:t>наличие в бюджете городских и сельских поселений области (сводной бюджетной росписи) на соответствующий финансовый год бюджетных ассигнований на исполнение расходных обязательств области на реализацию проектов по благоустройству сельских территорий, в целях софинансирования которых предоставлена субсидия, в объеме, необходимом для их исполнения, включая размер субсидии;</w:t>
      </w:r>
    </w:p>
    <w:p w:rsidR="00917C68" w:rsidRDefault="00917C68">
      <w:pPr>
        <w:pStyle w:val="ConsPlusNormal"/>
        <w:spacing w:before="220"/>
        <w:ind w:firstLine="540"/>
        <w:jc w:val="both"/>
      </w:pPr>
      <w:r>
        <w:t xml:space="preserve">наличие соглашения между Министерством и органами местного самоуправления городских и сельских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59">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rsidR="00917C68" w:rsidRDefault="00917C68">
      <w:pPr>
        <w:pStyle w:val="ConsPlusNormal"/>
        <w:spacing w:before="220"/>
        <w:ind w:firstLine="540"/>
        <w:jc w:val="both"/>
      </w:pPr>
      <w:r>
        <w:t>4. Критерием отбора городских и сельских поселений является предоставление в Министерство заявки в произвольной форме, содержащей информацию о сметной документации.</w:t>
      </w:r>
    </w:p>
    <w:p w:rsidR="00917C68" w:rsidRDefault="00917C68">
      <w:pPr>
        <w:pStyle w:val="ConsPlusNormal"/>
        <w:spacing w:before="220"/>
        <w:ind w:firstLine="540"/>
        <w:jc w:val="both"/>
      </w:pPr>
      <w:r>
        <w:t xml:space="preserve">5. Отбор городских и сельских поселений области для предоставления субсидии за счет средств резервного фонда Правительства Российской Федерации по мероприятиям, предусмотренным </w:t>
      </w:r>
      <w:hyperlink w:anchor="P4434">
        <w:r>
          <w:rPr>
            <w:color w:val="0000FF"/>
          </w:rPr>
          <w:t>пунктом 2</w:t>
        </w:r>
      </w:hyperlink>
      <w:r>
        <w:t xml:space="preserve"> настоящих Правил, осуществляется Министерством на основании представленных органами местного самоуправления городских и сельских поселений области заявок по форме и в сроки, установленные Министерством.</w:t>
      </w:r>
    </w:p>
    <w:p w:rsidR="00917C68" w:rsidRDefault="00917C68">
      <w:pPr>
        <w:pStyle w:val="ConsPlusNormal"/>
        <w:spacing w:before="220"/>
        <w:ind w:firstLine="540"/>
        <w:jc w:val="both"/>
      </w:pPr>
      <w:r>
        <w:t>Министерство на основании представленных органами местного самоуправления городских и сельских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rsidR="00917C68" w:rsidRDefault="00917C68">
      <w:pPr>
        <w:pStyle w:val="ConsPlusNormal"/>
        <w:spacing w:before="220"/>
        <w:ind w:firstLine="540"/>
        <w:jc w:val="both"/>
      </w:pPr>
      <w:r>
        <w:t>Предоставление бюджетам городских и сельских поселений области субсидий осуществляется Министерством на финансовый год в следующей очередности по группам:</w:t>
      </w:r>
    </w:p>
    <w:p w:rsidR="00917C68" w:rsidRDefault="00917C68">
      <w:pPr>
        <w:pStyle w:val="ConsPlusNormal"/>
        <w:spacing w:before="220"/>
        <w:ind w:firstLine="540"/>
        <w:jc w:val="both"/>
      </w:pPr>
      <w:r>
        <w:t>а) органам местного самоуправления городских и сельских поселений области, финансирование проектов которых не осуществлялось в предшествующий финансовый год;</w:t>
      </w:r>
    </w:p>
    <w:p w:rsidR="00917C68" w:rsidRDefault="00917C68">
      <w:pPr>
        <w:pStyle w:val="ConsPlusNormal"/>
        <w:spacing w:before="220"/>
        <w:ind w:firstLine="540"/>
        <w:jc w:val="both"/>
      </w:pPr>
      <w:r>
        <w:t xml:space="preserve">б) органам местного самоуправления городских и сельских поселений области отдаленных районов области, указанных в Комплексной </w:t>
      </w:r>
      <w:hyperlink r:id="rId60">
        <w:r>
          <w:rPr>
            <w:color w:val="0000FF"/>
          </w:rPr>
          <w:t>программе</w:t>
        </w:r>
      </w:hyperlink>
      <w:r>
        <w:t xml:space="preserve"> развития отдаленных районов Саратовской области на 2019 - 2021 годы, утвержденной постановлением Правительства Саратовской области от 6 февраля 2019 года N 81-П.</w:t>
      </w:r>
    </w:p>
    <w:p w:rsidR="00917C68" w:rsidRDefault="00917C68">
      <w:pPr>
        <w:pStyle w:val="ConsPlusNormal"/>
        <w:spacing w:before="220"/>
        <w:ind w:firstLine="540"/>
        <w:jc w:val="both"/>
      </w:pPr>
      <w:r>
        <w:t>В каждой из указанных групп очередность определяется в хронологическом порядке по дате утверждения сметной стоимости на заявленный проект.</w:t>
      </w:r>
    </w:p>
    <w:p w:rsidR="00917C68" w:rsidRDefault="00917C68">
      <w:pPr>
        <w:pStyle w:val="ConsPlusNormal"/>
        <w:spacing w:before="220"/>
        <w:ind w:firstLine="540"/>
        <w:jc w:val="both"/>
      </w:pPr>
      <w:r>
        <w:t xml:space="preserve">6. Размер субсидии, предоставляемой бюджету городских и сельских поселений по i-му объекту, на реализацию мероприятий, предусмотренных </w:t>
      </w:r>
      <w:hyperlink w:anchor="P4434">
        <w:r>
          <w:rPr>
            <w:color w:val="0000FF"/>
          </w:rPr>
          <w:t>пунктом 2</w:t>
        </w:r>
      </w:hyperlink>
      <w:r>
        <w:t xml:space="preserve"> настоящих Правил, определяется по формуле:</w:t>
      </w:r>
    </w:p>
    <w:p w:rsidR="00917C68" w:rsidRDefault="00917C68">
      <w:pPr>
        <w:pStyle w:val="ConsPlusNormal"/>
        <w:jc w:val="both"/>
      </w:pPr>
    </w:p>
    <w:p w:rsidR="00917C68" w:rsidRDefault="00917C68">
      <w:pPr>
        <w:pStyle w:val="ConsPlusNormal"/>
        <w:jc w:val="center"/>
      </w:pPr>
      <w:r>
        <w:t>Р</w:t>
      </w:r>
      <w:r>
        <w:rPr>
          <w:vertAlign w:val="subscript"/>
        </w:rPr>
        <w:t>iсуб.</w:t>
      </w:r>
      <w:r>
        <w:t xml:space="preserve"> = (Р</w:t>
      </w:r>
      <w:r>
        <w:rPr>
          <w:vertAlign w:val="subscript"/>
        </w:rPr>
        <w:t>iсуб.1</w:t>
      </w:r>
      <w:r>
        <w:t xml:space="preserve"> + Р</w:t>
      </w:r>
      <w:r>
        <w:rPr>
          <w:vertAlign w:val="subscript"/>
        </w:rPr>
        <w:t>iсуб.2</w:t>
      </w:r>
      <w:r>
        <w:t>) x У</w:t>
      </w:r>
      <w:r>
        <w:rPr>
          <w:vertAlign w:val="subscript"/>
        </w:rPr>
        <w:t>соф.</w:t>
      </w:r>
      <w:r>
        <w:t>, где:</w:t>
      </w:r>
    </w:p>
    <w:p w:rsidR="00917C68" w:rsidRDefault="00917C68">
      <w:pPr>
        <w:pStyle w:val="ConsPlusNormal"/>
        <w:jc w:val="both"/>
      </w:pPr>
    </w:p>
    <w:p w:rsidR="00917C68" w:rsidRDefault="00917C68">
      <w:pPr>
        <w:pStyle w:val="ConsPlusNormal"/>
        <w:ind w:firstLine="540"/>
        <w:jc w:val="both"/>
      </w:pPr>
      <w:r>
        <w:t>Р</w:t>
      </w:r>
      <w:r>
        <w:rPr>
          <w:vertAlign w:val="subscript"/>
        </w:rPr>
        <w:t>iсуб.1</w:t>
      </w:r>
      <w:r>
        <w:t xml:space="preserve"> - размер субсидии, предоставляемой бюджету городских и сельских поселений по i-му объекту за счет средств резервного фонда Правительства Российской Федерации и выделяемых в рамках ведомственного проекта "Благоустройство сельских территорий" государственной </w:t>
      </w:r>
      <w:hyperlink r:id="rId6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w:t>
      </w:r>
      <w:r>
        <w:lastRenderedPageBreak/>
        <w:t>Минимальный размер субсидии составляет 1 млн. рублей.</w:t>
      </w:r>
    </w:p>
    <w:p w:rsidR="00917C68" w:rsidRDefault="00917C68">
      <w:pPr>
        <w:pStyle w:val="ConsPlusNormal"/>
        <w:spacing w:before="22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rsidR="00917C68" w:rsidRDefault="00917C68">
      <w:pPr>
        <w:pStyle w:val="ConsPlusNormal"/>
        <w:spacing w:before="220"/>
        <w:ind w:firstLine="540"/>
        <w:jc w:val="both"/>
      </w:pPr>
      <w:r>
        <w:t>Размер субсидии по каждому из мероприятий не должен превышать 2 млн. рублей и составляет не более 70 процентов общего объема финансового обеспечения реализации мероприятия;</w:t>
      </w:r>
    </w:p>
    <w:p w:rsidR="00917C68" w:rsidRDefault="00917C68">
      <w:pPr>
        <w:pStyle w:val="ConsPlusNormal"/>
        <w:spacing w:before="220"/>
        <w:ind w:firstLine="540"/>
        <w:jc w:val="both"/>
      </w:pPr>
      <w:r>
        <w:t>Р</w:t>
      </w:r>
      <w:r>
        <w:rPr>
          <w:vertAlign w:val="subscript"/>
        </w:rPr>
        <w:t>iсуб.2</w:t>
      </w:r>
      <w:r>
        <w:t xml:space="preserve"> - размер субсидии, предоставляемой бюджету городских и сельских поселений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rsidR="00917C68" w:rsidRDefault="00917C68">
      <w:pPr>
        <w:pStyle w:val="ConsPlusNormal"/>
        <w:spacing w:before="220"/>
        <w:ind w:firstLine="540"/>
        <w:jc w:val="both"/>
      </w:pPr>
      <w:r>
        <w:t>У</w:t>
      </w:r>
      <w:r>
        <w:rPr>
          <w:vertAlign w:val="subscript"/>
        </w:rPr>
        <w:t>соф.</w:t>
      </w:r>
      <w:r>
        <w:t xml:space="preserve">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rsidR="00917C68" w:rsidRDefault="00917C68">
      <w:pPr>
        <w:pStyle w:val="ConsPlusNormal"/>
        <w:spacing w:before="220"/>
        <w:ind w:firstLine="540"/>
        <w:jc w:val="both"/>
      </w:pPr>
      <w:r>
        <w:t>Р</w:t>
      </w:r>
      <w:r>
        <w:rPr>
          <w:vertAlign w:val="subscript"/>
        </w:rPr>
        <w:t>iсуб.1</w:t>
      </w:r>
      <w:r>
        <w:t xml:space="preserve"> рассчитывается по формуле:</w:t>
      </w:r>
    </w:p>
    <w:p w:rsidR="00917C68" w:rsidRDefault="00917C68">
      <w:pPr>
        <w:pStyle w:val="ConsPlusNormal"/>
        <w:jc w:val="both"/>
      </w:pPr>
    </w:p>
    <w:p w:rsidR="00917C68" w:rsidRDefault="00917C68">
      <w:pPr>
        <w:pStyle w:val="ConsPlusNormal"/>
        <w:jc w:val="center"/>
      </w:pPr>
      <w:r>
        <w:t>Р</w:t>
      </w:r>
      <w:r>
        <w:rPr>
          <w:vertAlign w:val="subscript"/>
        </w:rPr>
        <w:t>iсуб.1</w:t>
      </w:r>
      <w:r>
        <w:t xml:space="preserve"> = П</w:t>
      </w:r>
      <w:r>
        <w:rPr>
          <w:vertAlign w:val="subscript"/>
        </w:rPr>
        <w:t>соi</w:t>
      </w:r>
      <w:r>
        <w:t xml:space="preserve"> x Р</w:t>
      </w:r>
      <w:r>
        <w:rPr>
          <w:vertAlign w:val="subscript"/>
        </w:rPr>
        <w:t>суб.общ.</w:t>
      </w:r>
      <w:r>
        <w:t xml:space="preserve"> / П</w:t>
      </w:r>
      <w:r>
        <w:rPr>
          <w:vertAlign w:val="subscript"/>
        </w:rPr>
        <w:t>общ.</w:t>
      </w:r>
      <w:r>
        <w:t>, где:</w:t>
      </w:r>
    </w:p>
    <w:p w:rsidR="00917C68" w:rsidRDefault="00917C68">
      <w:pPr>
        <w:pStyle w:val="ConsPlusNormal"/>
        <w:jc w:val="both"/>
      </w:pPr>
    </w:p>
    <w:p w:rsidR="00917C68" w:rsidRDefault="00917C68">
      <w:pPr>
        <w:pStyle w:val="ConsPlusNormal"/>
        <w:ind w:firstLine="540"/>
        <w:jc w:val="both"/>
      </w:pPr>
      <w:r>
        <w:t>П</w:t>
      </w:r>
      <w:r>
        <w:rPr>
          <w:vertAlign w:val="subscript"/>
        </w:rPr>
        <w:t>соi</w:t>
      </w:r>
      <w:r>
        <w:t xml:space="preserve"> - потребность в средствах по i-му объекту соответствующего мероприятия на текущий финансовый год;</w:t>
      </w:r>
    </w:p>
    <w:p w:rsidR="00917C68" w:rsidRDefault="00917C68">
      <w:pPr>
        <w:pStyle w:val="ConsPlusNormal"/>
        <w:spacing w:before="220"/>
        <w:ind w:firstLine="540"/>
        <w:jc w:val="both"/>
      </w:pPr>
      <w:r>
        <w:t>Р</w:t>
      </w:r>
      <w:r>
        <w:rPr>
          <w:vertAlign w:val="subscript"/>
        </w:rPr>
        <w:t>суб.общ.</w:t>
      </w:r>
      <w:r>
        <w:t xml:space="preserve"> - общий размер субсидий областному бюджету, предусмотренный в резервном фонде Правительства Российской Федерации на текущий финансовый год на софинансирование соответствующего мероприятия;</w:t>
      </w:r>
    </w:p>
    <w:p w:rsidR="00917C68" w:rsidRDefault="00917C68">
      <w:pPr>
        <w:pStyle w:val="ConsPlusNormal"/>
        <w:spacing w:before="220"/>
        <w:ind w:firstLine="540"/>
        <w:jc w:val="both"/>
      </w:pPr>
      <w:r>
        <w:t>П</w:t>
      </w:r>
      <w:r>
        <w:rPr>
          <w:vertAlign w:val="subscript"/>
        </w:rPr>
        <w:t>общ.</w:t>
      </w:r>
      <w:r>
        <w:t xml:space="preserve"> - общая потребность в средствах по всем объектам соответствующего направления на текущий финансовый год.</w:t>
      </w:r>
    </w:p>
    <w:p w:rsidR="00917C68" w:rsidRDefault="00917C68">
      <w:pPr>
        <w:pStyle w:val="ConsPlusNormal"/>
        <w:spacing w:before="220"/>
        <w:ind w:firstLine="540"/>
        <w:jc w:val="both"/>
      </w:pPr>
      <w:r>
        <w:t>Распределение субсидии между городскими и сельскими поселениями области за счет средств резервного фонда Правительства Российской Федерации (Р</w:t>
      </w:r>
      <w:r>
        <w:rPr>
          <w:vertAlign w:val="subscript"/>
        </w:rPr>
        <w:t>iсуб.1</w:t>
      </w:r>
      <w:r>
        <w:t>) осуществляется по объектам соответствующего мероприятия в рамках настоящей государственной программы в соответствии с размерами субсидии согласно титульным спискам на указанные объекты.</w:t>
      </w:r>
    </w:p>
    <w:p w:rsidR="00917C68" w:rsidRDefault="00917C68">
      <w:pPr>
        <w:pStyle w:val="ConsPlusNormal"/>
        <w:spacing w:before="220"/>
        <w:ind w:firstLine="540"/>
        <w:jc w:val="both"/>
      </w:pPr>
      <w:r>
        <w:t xml:space="preserve">7. Субсидия предоставляется бюджетам городских и сельских поселений области за счет средств областного бюджета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4434">
        <w:r>
          <w:rPr>
            <w:color w:val="0000FF"/>
          </w:rPr>
          <w:t>пункте 2</w:t>
        </w:r>
      </w:hyperlink>
      <w:r>
        <w:t xml:space="preserve"> настоящих Правил.</w:t>
      </w:r>
    </w:p>
    <w:p w:rsidR="00917C68" w:rsidRDefault="00917C68">
      <w:pPr>
        <w:pStyle w:val="ConsPlusNormal"/>
        <w:spacing w:before="220"/>
        <w:ind w:firstLine="540"/>
        <w:jc w:val="both"/>
      </w:pPr>
      <w:r>
        <w:t>8. Перечисление субсидии в бюджеты городских и сельских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В случае принятия Министерством решения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917C68" w:rsidRDefault="00917C68">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за счет средств резервного фонда Правительства Российской Федерации.</w:t>
      </w:r>
    </w:p>
    <w:p w:rsidR="00917C68" w:rsidRDefault="00917C68">
      <w:pPr>
        <w:pStyle w:val="ConsPlusNormal"/>
        <w:spacing w:before="220"/>
        <w:ind w:firstLine="540"/>
        <w:jc w:val="both"/>
      </w:pPr>
      <w:r>
        <w:lastRenderedPageBreak/>
        <w:t>10. Орган местного самоуправления городских и сельских поселений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917C68" w:rsidRDefault="00917C68">
      <w:pPr>
        <w:pStyle w:val="ConsPlusNormal"/>
        <w:spacing w:before="220"/>
        <w:ind w:firstLine="540"/>
        <w:jc w:val="both"/>
      </w:pPr>
      <w:r>
        <w:t>11. Субсидия носит целевой характер и не подлежит направлению на иные цели.</w:t>
      </w:r>
    </w:p>
    <w:p w:rsidR="00917C68" w:rsidRDefault="00917C68">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rsidR="00917C68" w:rsidRDefault="00917C68">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14. Органы местного самоуправления области, получившие субсидию на реализацию проектов по благоустройству сельских территорий:</w:t>
      </w:r>
    </w:p>
    <w:p w:rsidR="00917C68" w:rsidRDefault="00917C68">
      <w:pPr>
        <w:pStyle w:val="ConsPlusNormal"/>
        <w:spacing w:before="220"/>
        <w:ind w:firstLine="540"/>
        <w:jc w:val="both"/>
      </w:pPr>
      <w:r>
        <w:t>представляют в Министерство отчет по форме и в сроки, утвержденные в соглашении, заключенном между Министерством и органом местного самоуправления городских и сельских поселений области на очередной финансовый год;</w:t>
      </w:r>
    </w:p>
    <w:p w:rsidR="00917C68" w:rsidRDefault="00917C68">
      <w:pPr>
        <w:pStyle w:val="ConsPlusNormal"/>
        <w:spacing w:before="220"/>
        <w:ind w:firstLine="540"/>
        <w:jc w:val="both"/>
      </w:pPr>
      <w:r>
        <w:t>осуществляют контроль за целевым использованием субсидии.</w:t>
      </w:r>
    </w:p>
    <w:p w:rsidR="00917C68" w:rsidRDefault="00917C68">
      <w:pPr>
        <w:pStyle w:val="ConsPlusNormal"/>
        <w:spacing w:before="220"/>
        <w:ind w:firstLine="540"/>
        <w:jc w:val="both"/>
      </w:pPr>
      <w:r>
        <w:t>15. Достижение значений результата предоставления субсидии на указанные цели - реализованы проекты, единиц.</w:t>
      </w:r>
    </w:p>
    <w:p w:rsidR="00917C68" w:rsidRDefault="00917C68">
      <w:pPr>
        <w:pStyle w:val="ConsPlusNormal"/>
        <w:spacing w:before="220"/>
        <w:ind w:firstLine="540"/>
        <w:jc w:val="both"/>
      </w:pPr>
      <w:r>
        <w:t xml:space="preserve">16. Министерство представляет в министерство финансов области сводный </w:t>
      </w:r>
      <w:hyperlink w:anchor="P4505">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субсидий из областного</w:t>
      </w:r>
    </w:p>
    <w:p w:rsidR="00917C68" w:rsidRDefault="00917C68">
      <w:pPr>
        <w:pStyle w:val="ConsPlusNormal"/>
        <w:jc w:val="right"/>
      </w:pPr>
      <w:r>
        <w:t>бюджета бюджетам городских и сельских поселений области</w:t>
      </w:r>
    </w:p>
    <w:p w:rsidR="00917C68" w:rsidRDefault="00917C68">
      <w:pPr>
        <w:pStyle w:val="ConsPlusNormal"/>
        <w:jc w:val="right"/>
      </w:pPr>
      <w:r>
        <w:t>на реализацию мероприятий по благоустройству сельских</w:t>
      </w:r>
    </w:p>
    <w:p w:rsidR="00917C68" w:rsidRDefault="00917C68">
      <w:pPr>
        <w:pStyle w:val="ConsPlusNormal"/>
        <w:jc w:val="right"/>
      </w:pPr>
      <w:r>
        <w:t>территорий ведомственного проекта "Благоустройство сельских</w:t>
      </w:r>
    </w:p>
    <w:p w:rsidR="00917C68" w:rsidRDefault="00917C68">
      <w:pPr>
        <w:pStyle w:val="ConsPlusNormal"/>
        <w:jc w:val="right"/>
      </w:pPr>
      <w:r>
        <w:t>территорий" за счет средств резервного фонда Правительства</w:t>
      </w:r>
    </w:p>
    <w:p w:rsidR="00917C68" w:rsidRDefault="00917C68">
      <w:pPr>
        <w:pStyle w:val="ConsPlusNormal"/>
        <w:jc w:val="right"/>
      </w:pPr>
      <w:r>
        <w:t>Российской Федерации</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сельского  хозяйства</w:t>
      </w:r>
    </w:p>
    <w:p w:rsidR="00917C68" w:rsidRDefault="00917C68">
      <w:pPr>
        <w:pStyle w:val="ConsPlusNonformat"/>
        <w:jc w:val="both"/>
      </w:pPr>
      <w:r>
        <w:t xml:space="preserve">                      области  об  использовании  субсидии, предоставленной</w:t>
      </w:r>
    </w:p>
    <w:p w:rsidR="00917C68" w:rsidRDefault="00917C68">
      <w:pPr>
        <w:pStyle w:val="ConsPlusNonformat"/>
        <w:jc w:val="both"/>
      </w:pPr>
      <w:r>
        <w:t xml:space="preserve">                      из  областного  бюджета бюджетам городских и сельских</w:t>
      </w:r>
    </w:p>
    <w:p w:rsidR="00917C68" w:rsidRDefault="00917C68">
      <w:pPr>
        <w:pStyle w:val="ConsPlusNonformat"/>
        <w:jc w:val="both"/>
      </w:pPr>
      <w:r>
        <w:t xml:space="preserve">                      поселений    области    на   реализацию   мероприятий</w:t>
      </w:r>
    </w:p>
    <w:p w:rsidR="00917C68" w:rsidRDefault="00917C68">
      <w:pPr>
        <w:pStyle w:val="ConsPlusNonformat"/>
        <w:jc w:val="both"/>
      </w:pPr>
      <w:r>
        <w:t xml:space="preserve">                      по благоустройству сельских территорий ведомственного</w:t>
      </w:r>
    </w:p>
    <w:p w:rsidR="00917C68" w:rsidRDefault="00917C68">
      <w:pPr>
        <w:pStyle w:val="ConsPlusNonformat"/>
        <w:jc w:val="both"/>
      </w:pPr>
      <w:r>
        <w:t xml:space="preserve">                      проекта "Благоустройство сельских территорий" за счет</w:t>
      </w:r>
    </w:p>
    <w:p w:rsidR="00917C68" w:rsidRDefault="00917C68">
      <w:pPr>
        <w:pStyle w:val="ConsPlusNonformat"/>
        <w:jc w:val="both"/>
      </w:pPr>
      <w:r>
        <w:t xml:space="preserve">                      средств  резервного  фонда  Правительства  Российской</w:t>
      </w:r>
    </w:p>
    <w:p w:rsidR="00917C68" w:rsidRDefault="00917C68">
      <w:pPr>
        <w:pStyle w:val="ConsPlusNonformat"/>
        <w:jc w:val="both"/>
      </w:pPr>
      <w:r>
        <w:t xml:space="preserve">                      Федерации</w:t>
      </w:r>
    </w:p>
    <w:p w:rsidR="00917C68" w:rsidRDefault="00917C68">
      <w:pPr>
        <w:pStyle w:val="ConsPlusNonformat"/>
        <w:jc w:val="both"/>
      </w:pPr>
    </w:p>
    <w:p w:rsidR="00917C68" w:rsidRDefault="00917C68">
      <w:pPr>
        <w:pStyle w:val="ConsPlusNonformat"/>
        <w:jc w:val="both"/>
      </w:pPr>
      <w:bookmarkStart w:id="25" w:name="P4505"/>
      <w:bookmarkEnd w:id="25"/>
      <w:r>
        <w:t xml:space="preserve">                               Сводный отчет</w:t>
      </w:r>
    </w:p>
    <w:p w:rsidR="00917C68" w:rsidRDefault="00917C68">
      <w:pPr>
        <w:pStyle w:val="ConsPlusNonformat"/>
        <w:jc w:val="both"/>
      </w:pPr>
      <w:r>
        <w:t xml:space="preserve">         министерства сельского хозяйства области об использовании</w:t>
      </w:r>
    </w:p>
    <w:p w:rsidR="00917C68" w:rsidRDefault="00917C68">
      <w:pPr>
        <w:pStyle w:val="ConsPlusNonformat"/>
        <w:jc w:val="both"/>
      </w:pPr>
      <w:r>
        <w:t xml:space="preserve">          субсидии, предоставленной из областного бюджета бюджетам</w:t>
      </w:r>
    </w:p>
    <w:p w:rsidR="00917C68" w:rsidRDefault="00917C68">
      <w:pPr>
        <w:pStyle w:val="ConsPlusNonformat"/>
        <w:jc w:val="both"/>
      </w:pPr>
      <w:r>
        <w:t xml:space="preserve">            городских и сельских поселений области на реализацию</w:t>
      </w:r>
    </w:p>
    <w:p w:rsidR="00917C68" w:rsidRDefault="00917C68">
      <w:pPr>
        <w:pStyle w:val="ConsPlusNonformat"/>
        <w:jc w:val="both"/>
      </w:pPr>
      <w:r>
        <w:t xml:space="preserve">         мероприятий по благоустройству сельских территорий за счет</w:t>
      </w:r>
    </w:p>
    <w:p w:rsidR="00917C68" w:rsidRDefault="00917C68">
      <w:pPr>
        <w:pStyle w:val="ConsPlusNonformat"/>
        <w:jc w:val="both"/>
      </w:pPr>
      <w:r>
        <w:t xml:space="preserve">        средств резервного фонда Правительства Российской Федерации,</w:t>
      </w:r>
    </w:p>
    <w:p w:rsidR="00917C68" w:rsidRDefault="00917C68">
      <w:pPr>
        <w:pStyle w:val="ConsPlusNonformat"/>
        <w:jc w:val="both"/>
      </w:pPr>
      <w:r>
        <w:t xml:space="preserve">                          за ___________ 20__ года</w:t>
      </w:r>
    </w:p>
    <w:p w:rsidR="00917C68" w:rsidRDefault="00917C68">
      <w:pPr>
        <w:pStyle w:val="ConsPlusNonformat"/>
        <w:jc w:val="both"/>
      </w:pPr>
    </w:p>
    <w:p w:rsidR="00917C68" w:rsidRDefault="00917C68">
      <w:pPr>
        <w:pStyle w:val="ConsPlusNonformat"/>
        <w:jc w:val="both"/>
      </w:pPr>
      <w:r>
        <w:t xml:space="preserve">                        (рублей, со вторым десятичным знаком после запятой)</w:t>
      </w: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247"/>
        <w:gridCol w:w="1077"/>
        <w:gridCol w:w="1304"/>
        <w:gridCol w:w="1134"/>
        <w:gridCol w:w="1134"/>
        <w:gridCol w:w="1247"/>
        <w:gridCol w:w="1077"/>
        <w:gridCol w:w="1134"/>
        <w:gridCol w:w="1077"/>
        <w:gridCol w:w="1020"/>
      </w:tblGrid>
      <w:tr w:rsidR="00917C68">
        <w:tc>
          <w:tcPr>
            <w:tcW w:w="624" w:type="dxa"/>
            <w:vMerge w:val="restart"/>
            <w:vAlign w:val="center"/>
          </w:tcPr>
          <w:p w:rsidR="00917C68" w:rsidRDefault="00917C68">
            <w:pPr>
              <w:pStyle w:val="ConsPlusNormal"/>
              <w:jc w:val="center"/>
            </w:pPr>
            <w:r>
              <w:lastRenderedPageBreak/>
              <w:t>N п/п</w:t>
            </w:r>
          </w:p>
        </w:tc>
        <w:tc>
          <w:tcPr>
            <w:tcW w:w="1474" w:type="dxa"/>
            <w:vMerge w:val="restart"/>
            <w:vAlign w:val="center"/>
          </w:tcPr>
          <w:p w:rsidR="00917C68" w:rsidRDefault="00917C68">
            <w:pPr>
              <w:pStyle w:val="ConsPlusNormal"/>
              <w:jc w:val="center"/>
            </w:pPr>
            <w:r>
              <w:t>Наименование городских и сельских поселений области</w:t>
            </w:r>
          </w:p>
        </w:tc>
        <w:tc>
          <w:tcPr>
            <w:tcW w:w="3628" w:type="dxa"/>
            <w:gridSpan w:val="3"/>
            <w:vAlign w:val="center"/>
          </w:tcPr>
          <w:p w:rsidR="00917C68" w:rsidRDefault="00917C68">
            <w:pPr>
              <w:pStyle w:val="ConsPlusNormal"/>
              <w:jc w:val="center"/>
            </w:pPr>
            <w:r>
              <w:t>Предусмотрено в бюджете поселения области на 20__ год за счет средств</w:t>
            </w:r>
          </w:p>
        </w:tc>
        <w:tc>
          <w:tcPr>
            <w:tcW w:w="2268" w:type="dxa"/>
            <w:gridSpan w:val="2"/>
            <w:vAlign w:val="center"/>
          </w:tcPr>
          <w:p w:rsidR="00917C68" w:rsidRDefault="00917C68">
            <w:pPr>
              <w:pStyle w:val="ConsPlusNormal"/>
              <w:jc w:val="center"/>
            </w:pPr>
            <w:r>
              <w:t>Поступило субсидии из областного бюджета за счет средств</w:t>
            </w:r>
          </w:p>
        </w:tc>
        <w:tc>
          <w:tcPr>
            <w:tcW w:w="3458" w:type="dxa"/>
            <w:gridSpan w:val="3"/>
            <w:vAlign w:val="center"/>
          </w:tcPr>
          <w:p w:rsidR="00917C68" w:rsidRDefault="00917C68">
            <w:pPr>
              <w:pStyle w:val="ConsPlusNormal"/>
              <w:jc w:val="center"/>
            </w:pPr>
            <w:r>
              <w:t>Кассовые расходы за счет средств</w:t>
            </w:r>
          </w:p>
        </w:tc>
        <w:tc>
          <w:tcPr>
            <w:tcW w:w="2097" w:type="dxa"/>
            <w:gridSpan w:val="2"/>
            <w:vAlign w:val="center"/>
          </w:tcPr>
          <w:p w:rsidR="00917C68" w:rsidRDefault="00917C68">
            <w:pPr>
              <w:pStyle w:val="ConsPlusNormal"/>
              <w:jc w:val="center"/>
            </w:pPr>
            <w:r>
              <w:t>Остаток субсидии на счете местного бюджета области на конец отчетного периода за счет средств</w:t>
            </w:r>
          </w:p>
        </w:tc>
      </w:tr>
      <w:tr w:rsidR="00917C68">
        <w:tc>
          <w:tcPr>
            <w:tcW w:w="624" w:type="dxa"/>
            <w:vMerge/>
          </w:tcPr>
          <w:p w:rsidR="00917C68" w:rsidRDefault="00917C68">
            <w:pPr>
              <w:pStyle w:val="ConsPlusNormal"/>
            </w:pPr>
          </w:p>
        </w:tc>
        <w:tc>
          <w:tcPr>
            <w:tcW w:w="1474" w:type="dxa"/>
            <w:vMerge/>
          </w:tcPr>
          <w:p w:rsidR="00917C68" w:rsidRDefault="00917C68">
            <w:pPr>
              <w:pStyle w:val="ConsPlusNormal"/>
            </w:pPr>
          </w:p>
        </w:tc>
        <w:tc>
          <w:tcPr>
            <w:tcW w:w="1247" w:type="dxa"/>
            <w:vAlign w:val="center"/>
          </w:tcPr>
          <w:p w:rsidR="00917C68" w:rsidRDefault="00917C68">
            <w:pPr>
              <w:pStyle w:val="ConsPlusNormal"/>
              <w:jc w:val="center"/>
            </w:pPr>
            <w:r>
              <w:t>резервного фонда Правительства Российской Федерации</w:t>
            </w:r>
          </w:p>
        </w:tc>
        <w:tc>
          <w:tcPr>
            <w:tcW w:w="1077" w:type="dxa"/>
            <w:vAlign w:val="center"/>
          </w:tcPr>
          <w:p w:rsidR="00917C68" w:rsidRDefault="00917C68">
            <w:pPr>
              <w:pStyle w:val="ConsPlusNormal"/>
              <w:jc w:val="center"/>
            </w:pPr>
            <w:r>
              <w:t>областного бюджета</w:t>
            </w:r>
          </w:p>
        </w:tc>
        <w:tc>
          <w:tcPr>
            <w:tcW w:w="1304" w:type="dxa"/>
            <w:vAlign w:val="center"/>
          </w:tcPr>
          <w:p w:rsidR="00917C68" w:rsidRDefault="00917C68">
            <w:pPr>
              <w:pStyle w:val="ConsPlusNormal"/>
              <w:jc w:val="center"/>
            </w:pPr>
            <w:r>
              <w:t>местного бюджета и (или) внебюджетных источников</w:t>
            </w:r>
          </w:p>
        </w:tc>
        <w:tc>
          <w:tcPr>
            <w:tcW w:w="1134" w:type="dxa"/>
            <w:vAlign w:val="center"/>
          </w:tcPr>
          <w:p w:rsidR="00917C68" w:rsidRDefault="00917C68">
            <w:pPr>
              <w:pStyle w:val="ConsPlusNormal"/>
              <w:jc w:val="center"/>
            </w:pPr>
            <w:r>
              <w:t>резервного фонда Правительства Российской Федерации</w:t>
            </w:r>
          </w:p>
        </w:tc>
        <w:tc>
          <w:tcPr>
            <w:tcW w:w="1134" w:type="dxa"/>
            <w:vAlign w:val="center"/>
          </w:tcPr>
          <w:p w:rsidR="00917C68" w:rsidRDefault="00917C68">
            <w:pPr>
              <w:pStyle w:val="ConsPlusNormal"/>
              <w:jc w:val="center"/>
            </w:pPr>
            <w:r>
              <w:t>областного бюджета</w:t>
            </w:r>
          </w:p>
        </w:tc>
        <w:tc>
          <w:tcPr>
            <w:tcW w:w="1247" w:type="dxa"/>
            <w:vAlign w:val="center"/>
          </w:tcPr>
          <w:p w:rsidR="00917C68" w:rsidRDefault="00917C68">
            <w:pPr>
              <w:pStyle w:val="ConsPlusNormal"/>
              <w:jc w:val="center"/>
            </w:pPr>
            <w:r>
              <w:t>резервного фонда Правительства Российской Федерации</w:t>
            </w:r>
          </w:p>
        </w:tc>
        <w:tc>
          <w:tcPr>
            <w:tcW w:w="1077"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020" w:type="dxa"/>
            <w:vAlign w:val="center"/>
          </w:tcPr>
          <w:p w:rsidR="00917C68" w:rsidRDefault="00917C68">
            <w:pPr>
              <w:pStyle w:val="ConsPlusNormal"/>
              <w:jc w:val="center"/>
            </w:pPr>
            <w:r>
              <w:t>областного бюджета</w:t>
            </w:r>
          </w:p>
        </w:tc>
      </w:tr>
      <w:tr w:rsidR="00917C68">
        <w:tc>
          <w:tcPr>
            <w:tcW w:w="624" w:type="dxa"/>
            <w:vAlign w:val="center"/>
          </w:tcPr>
          <w:p w:rsidR="00917C68" w:rsidRDefault="00917C68">
            <w:pPr>
              <w:pStyle w:val="ConsPlusNormal"/>
              <w:jc w:val="center"/>
            </w:pPr>
            <w:r>
              <w:t>1</w:t>
            </w:r>
          </w:p>
        </w:tc>
        <w:tc>
          <w:tcPr>
            <w:tcW w:w="1474" w:type="dxa"/>
            <w:vAlign w:val="center"/>
          </w:tcPr>
          <w:p w:rsidR="00917C68" w:rsidRDefault="00917C68">
            <w:pPr>
              <w:pStyle w:val="ConsPlusNormal"/>
              <w:jc w:val="center"/>
            </w:pPr>
            <w:r>
              <w:t>2</w:t>
            </w:r>
          </w:p>
        </w:tc>
        <w:tc>
          <w:tcPr>
            <w:tcW w:w="1247" w:type="dxa"/>
            <w:vAlign w:val="center"/>
          </w:tcPr>
          <w:p w:rsidR="00917C68" w:rsidRDefault="00917C68">
            <w:pPr>
              <w:pStyle w:val="ConsPlusNormal"/>
              <w:jc w:val="center"/>
            </w:pPr>
            <w:r>
              <w:t>3</w:t>
            </w:r>
          </w:p>
        </w:tc>
        <w:tc>
          <w:tcPr>
            <w:tcW w:w="1077" w:type="dxa"/>
            <w:vAlign w:val="center"/>
          </w:tcPr>
          <w:p w:rsidR="00917C68" w:rsidRDefault="00917C68">
            <w:pPr>
              <w:pStyle w:val="ConsPlusNormal"/>
              <w:jc w:val="center"/>
            </w:pPr>
            <w:r>
              <w:t>4</w:t>
            </w:r>
          </w:p>
        </w:tc>
        <w:tc>
          <w:tcPr>
            <w:tcW w:w="1304" w:type="dxa"/>
            <w:vAlign w:val="center"/>
          </w:tcPr>
          <w:p w:rsidR="00917C68" w:rsidRDefault="00917C68">
            <w:pPr>
              <w:pStyle w:val="ConsPlusNormal"/>
              <w:jc w:val="center"/>
            </w:pPr>
            <w:r>
              <w:t>5</w:t>
            </w:r>
          </w:p>
        </w:tc>
        <w:tc>
          <w:tcPr>
            <w:tcW w:w="1134" w:type="dxa"/>
            <w:vAlign w:val="center"/>
          </w:tcPr>
          <w:p w:rsidR="00917C68" w:rsidRDefault="00917C68">
            <w:pPr>
              <w:pStyle w:val="ConsPlusNormal"/>
              <w:jc w:val="center"/>
            </w:pPr>
            <w:r>
              <w:t>6</w:t>
            </w:r>
          </w:p>
        </w:tc>
        <w:tc>
          <w:tcPr>
            <w:tcW w:w="1134" w:type="dxa"/>
            <w:vAlign w:val="center"/>
          </w:tcPr>
          <w:p w:rsidR="00917C68" w:rsidRDefault="00917C68">
            <w:pPr>
              <w:pStyle w:val="ConsPlusNormal"/>
              <w:jc w:val="center"/>
            </w:pPr>
            <w:r>
              <w:t>7</w:t>
            </w:r>
          </w:p>
        </w:tc>
        <w:tc>
          <w:tcPr>
            <w:tcW w:w="1247" w:type="dxa"/>
            <w:vAlign w:val="center"/>
          </w:tcPr>
          <w:p w:rsidR="00917C68" w:rsidRDefault="00917C68">
            <w:pPr>
              <w:pStyle w:val="ConsPlusNormal"/>
              <w:jc w:val="center"/>
            </w:pPr>
            <w:r>
              <w:t>8</w:t>
            </w:r>
          </w:p>
        </w:tc>
        <w:tc>
          <w:tcPr>
            <w:tcW w:w="1077" w:type="dxa"/>
            <w:vAlign w:val="center"/>
          </w:tcPr>
          <w:p w:rsidR="00917C68" w:rsidRDefault="00917C68">
            <w:pPr>
              <w:pStyle w:val="ConsPlusNormal"/>
              <w:jc w:val="center"/>
            </w:pPr>
            <w:r>
              <w:t>9</w:t>
            </w:r>
          </w:p>
        </w:tc>
        <w:tc>
          <w:tcPr>
            <w:tcW w:w="1134" w:type="dxa"/>
            <w:vAlign w:val="center"/>
          </w:tcPr>
          <w:p w:rsidR="00917C68" w:rsidRDefault="00917C68">
            <w:pPr>
              <w:pStyle w:val="ConsPlusNormal"/>
              <w:jc w:val="center"/>
            </w:pPr>
            <w:r>
              <w:t>10</w:t>
            </w:r>
          </w:p>
        </w:tc>
        <w:tc>
          <w:tcPr>
            <w:tcW w:w="1077" w:type="dxa"/>
            <w:vAlign w:val="center"/>
          </w:tcPr>
          <w:p w:rsidR="00917C68" w:rsidRDefault="00917C68">
            <w:pPr>
              <w:pStyle w:val="ConsPlusNormal"/>
              <w:jc w:val="center"/>
            </w:pPr>
            <w:r>
              <w:t>11</w:t>
            </w:r>
          </w:p>
        </w:tc>
        <w:tc>
          <w:tcPr>
            <w:tcW w:w="1020" w:type="dxa"/>
            <w:vAlign w:val="center"/>
          </w:tcPr>
          <w:p w:rsidR="00917C68" w:rsidRDefault="00917C68">
            <w:pPr>
              <w:pStyle w:val="ConsPlusNormal"/>
              <w:jc w:val="center"/>
            </w:pPr>
            <w:r>
              <w:t>12</w:t>
            </w:r>
          </w:p>
        </w:tc>
      </w:tr>
      <w:tr w:rsidR="00917C68">
        <w:tc>
          <w:tcPr>
            <w:tcW w:w="624" w:type="dxa"/>
            <w:vAlign w:val="center"/>
          </w:tcPr>
          <w:p w:rsidR="00917C68" w:rsidRDefault="00917C68">
            <w:pPr>
              <w:pStyle w:val="ConsPlusNormal"/>
            </w:pPr>
          </w:p>
        </w:tc>
        <w:tc>
          <w:tcPr>
            <w:tcW w:w="1474" w:type="dxa"/>
            <w:vAlign w:val="center"/>
          </w:tcPr>
          <w:p w:rsidR="00917C68" w:rsidRDefault="00917C68">
            <w:pPr>
              <w:pStyle w:val="ConsPlusNormal"/>
            </w:pPr>
          </w:p>
        </w:tc>
        <w:tc>
          <w:tcPr>
            <w:tcW w:w="1247" w:type="dxa"/>
            <w:vAlign w:val="center"/>
          </w:tcPr>
          <w:p w:rsidR="00917C68" w:rsidRDefault="00917C68">
            <w:pPr>
              <w:pStyle w:val="ConsPlusNormal"/>
            </w:pPr>
          </w:p>
        </w:tc>
        <w:tc>
          <w:tcPr>
            <w:tcW w:w="1077" w:type="dxa"/>
            <w:vAlign w:val="center"/>
          </w:tcPr>
          <w:p w:rsidR="00917C68" w:rsidRDefault="00917C68">
            <w:pPr>
              <w:pStyle w:val="ConsPlusNormal"/>
            </w:pPr>
          </w:p>
        </w:tc>
        <w:tc>
          <w:tcPr>
            <w:tcW w:w="1304" w:type="dxa"/>
            <w:vAlign w:val="center"/>
          </w:tcPr>
          <w:p w:rsidR="00917C68" w:rsidRDefault="00917C68">
            <w:pPr>
              <w:pStyle w:val="ConsPlusNormal"/>
            </w:pPr>
          </w:p>
        </w:tc>
        <w:tc>
          <w:tcPr>
            <w:tcW w:w="1134" w:type="dxa"/>
            <w:vAlign w:val="center"/>
          </w:tcPr>
          <w:p w:rsidR="00917C68" w:rsidRDefault="00917C68">
            <w:pPr>
              <w:pStyle w:val="ConsPlusNormal"/>
            </w:pPr>
          </w:p>
        </w:tc>
        <w:tc>
          <w:tcPr>
            <w:tcW w:w="1134" w:type="dxa"/>
            <w:vAlign w:val="center"/>
          </w:tcPr>
          <w:p w:rsidR="00917C68" w:rsidRDefault="00917C68">
            <w:pPr>
              <w:pStyle w:val="ConsPlusNormal"/>
            </w:pPr>
          </w:p>
        </w:tc>
        <w:tc>
          <w:tcPr>
            <w:tcW w:w="1247"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020"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 xml:space="preserve"> министр сельского хозяйства области                    _________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6</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СУБСИДИЙ ИЗ ОБЛАСТНОГО</w:t>
      </w:r>
    </w:p>
    <w:p w:rsidR="00917C68" w:rsidRDefault="00917C68">
      <w:pPr>
        <w:pStyle w:val="ConsPlusTitle"/>
        <w:jc w:val="center"/>
      </w:pPr>
      <w:r>
        <w:t>БЮДЖЕТА БЮДЖЕТАМ МУНИЦИПАЛЬНЫХ РАЙОНОВ И ПОСЕЛЕНИЙ ОБЛАСТИ</w:t>
      </w:r>
    </w:p>
    <w:p w:rsidR="00917C68" w:rsidRDefault="00917C68">
      <w:pPr>
        <w:pStyle w:val="ConsPlusTitle"/>
        <w:jc w:val="center"/>
      </w:pPr>
      <w:r>
        <w:t>НА РЕАЛИЗАЦИЮ ПРОЕКТОВ КОМПЛЕКСНОГО РАЗВИТИЯ СЕЛЬСКИХ</w:t>
      </w:r>
    </w:p>
    <w:p w:rsidR="00917C68" w:rsidRDefault="00917C68">
      <w:pPr>
        <w:pStyle w:val="ConsPlusTitle"/>
        <w:jc w:val="center"/>
      </w:pPr>
      <w:r>
        <w:t>ТЕРРИТОРИЙ ФЕДЕРАЛЬНОГО ПРОЕКТА "СОВРЕМЕННЫЙ ОБЛИК</w:t>
      </w:r>
    </w:p>
    <w:p w:rsidR="00917C68" w:rsidRDefault="00917C68">
      <w:pPr>
        <w:pStyle w:val="ConsPlusTitle"/>
        <w:jc w:val="center"/>
      </w:pPr>
      <w:r>
        <w:t>СЕЛЬСКИХ ТЕРРИТОРИЙ"</w:t>
      </w:r>
    </w:p>
    <w:p w:rsidR="00917C68" w:rsidRDefault="00917C68">
      <w:pPr>
        <w:pStyle w:val="ConsPlusNormal"/>
        <w:jc w:val="both"/>
      </w:pPr>
    </w:p>
    <w:p w:rsidR="00917C68" w:rsidRDefault="00917C68">
      <w:pPr>
        <w:pStyle w:val="ConsPlusNormal"/>
        <w:ind w:firstLine="540"/>
        <w:jc w:val="both"/>
      </w:pPr>
      <w:r>
        <w:t xml:space="preserve">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проектов комплексного развития сельских территорий федерального </w:t>
      </w:r>
      <w:hyperlink r:id="rId62">
        <w:r>
          <w:rPr>
            <w:color w:val="0000FF"/>
          </w:rPr>
          <w:t>проекта</w:t>
        </w:r>
      </w:hyperlink>
      <w:r>
        <w:t xml:space="preserve"> "Современный облик сельских территорий" в рамках мероприятия 3.1 "Современный облик сельских территорий" (далее - субсидия).</w:t>
      </w:r>
    </w:p>
    <w:p w:rsidR="00917C68" w:rsidRDefault="00917C68">
      <w:pPr>
        <w:pStyle w:val="ConsPlusNormal"/>
        <w:spacing w:before="220"/>
        <w:ind w:firstLine="540"/>
        <w:jc w:val="both"/>
      </w:pPr>
      <w:r>
        <w:t>Для целей настоящих Правил используются следующие понятия:</w:t>
      </w:r>
    </w:p>
    <w:p w:rsidR="00917C68" w:rsidRDefault="00917C68">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r>
        <w:t xml:space="preserve">"проект" - документ, содержащий комплекс мероприятий, реализуемых на сельских территориях или в сельских агломерациях области, обеспечивающих достижение целей (показателей (индикаторов) в рамках реализации государственной </w:t>
      </w:r>
      <w:hyperlink r:id="rId63">
        <w:r>
          <w:rPr>
            <w:color w:val="0000FF"/>
          </w:rPr>
          <w:t>программы</w:t>
        </w:r>
      </w:hyperlink>
      <w:r>
        <w:t xml:space="preserve"> Российской Федерации "Комплексное развитие сельских территорий", федерального </w:t>
      </w:r>
      <w:hyperlink r:id="rId64">
        <w:r>
          <w:rPr>
            <w:color w:val="0000FF"/>
          </w:rPr>
          <w:t>проекта</w:t>
        </w:r>
      </w:hyperlink>
      <w:r>
        <w:t xml:space="preserve"> "Современный облик сельских территорий" с использованием на условиях софинансирования средств федерального бюджета в форме субсидии.</w:t>
      </w:r>
    </w:p>
    <w:p w:rsidR="00917C68" w:rsidRDefault="00917C68">
      <w:pPr>
        <w:pStyle w:val="ConsPlusNormal"/>
        <w:spacing w:before="220"/>
        <w:ind w:firstLine="540"/>
        <w:jc w:val="both"/>
      </w:pPr>
      <w:bookmarkStart w:id="26" w:name="P4583"/>
      <w:bookmarkEnd w:id="26"/>
      <w:r>
        <w:t xml:space="preserve">2. Целью предоставления субсидии является оказание финансовой поддержки в целях исполнения расходных обязательств муниципальных районов и поселений области на реализацию проектов комплексного развития сельских территорий федерального </w:t>
      </w:r>
      <w:hyperlink r:id="rId65">
        <w:r>
          <w:rPr>
            <w:color w:val="0000FF"/>
          </w:rPr>
          <w:t>проекта</w:t>
        </w:r>
      </w:hyperlink>
      <w:r>
        <w:t xml:space="preserve"> "Современный облик сельских территорий", в результате чего будет повышена обеспеченность сельских территорий необходимой социальной и инженерной инфраструктурой, а также проведен капитальный ремонт имеющихся объектов.</w:t>
      </w:r>
    </w:p>
    <w:p w:rsidR="00917C68" w:rsidRDefault="00917C68">
      <w:pPr>
        <w:pStyle w:val="ConsPlusNormal"/>
        <w:spacing w:before="220"/>
        <w:ind w:firstLine="540"/>
        <w:jc w:val="both"/>
      </w:pPr>
      <w:r>
        <w:lastRenderedPageBreak/>
        <w:t>3. Условиями предоставления субсидии бюджетам муниципальных районов и поселений области являются:</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4583">
        <w:r>
          <w:rPr>
            <w:color w:val="0000FF"/>
          </w:rPr>
          <w:t>пунктом 2</w:t>
        </w:r>
      </w:hyperlink>
      <w:r>
        <w:t xml:space="preserve"> настоящих Правил;</w:t>
      </w:r>
    </w:p>
    <w:p w:rsidR="00917C68" w:rsidRDefault="00917C68">
      <w:pPr>
        <w:pStyle w:val="ConsPlusNormal"/>
        <w:spacing w:before="220"/>
        <w:ind w:firstLine="540"/>
        <w:jc w:val="both"/>
      </w:pPr>
      <w:r>
        <w:t xml:space="preserve">наличие в бюджете муниципальных районов и поселений области (сводной бюджетной росписи) на соответствующий финансовый год бюджетных ассигнований на исполнение расходных обязательств по финансированию мероприятий, предусмотренных </w:t>
      </w:r>
      <w:hyperlink w:anchor="P4583">
        <w:r>
          <w:rPr>
            <w:color w:val="0000FF"/>
          </w:rPr>
          <w:t>пунктом 2</w:t>
        </w:r>
      </w:hyperlink>
      <w:r>
        <w:t xml:space="preserve"> настоящих Правил, и в целях софинансирования которых предоставлена субсидия в объеме, необходимом для их исполнения, включая размер субсидии;</w:t>
      </w:r>
    </w:p>
    <w:p w:rsidR="00917C68" w:rsidRDefault="00917C68">
      <w:pPr>
        <w:pStyle w:val="ConsPlusNormal"/>
        <w:spacing w:before="220"/>
        <w:ind w:firstLine="540"/>
        <w:jc w:val="both"/>
      </w:pPr>
      <w:r>
        <w:t xml:space="preserve">наличие соглашения между министерством сельского хозяйства области (далее - Министерство) и органами местного самоуправления муниципальных районов и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66">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rsidR="00917C68" w:rsidRDefault="00917C68">
      <w:pPr>
        <w:pStyle w:val="ConsPlusNormal"/>
        <w:spacing w:before="220"/>
        <w:ind w:firstLine="540"/>
        <w:jc w:val="both"/>
      </w:pPr>
      <w:r>
        <w:t>4. Критериями отбора муниципальных районов и поселений области, являются:</w:t>
      </w:r>
    </w:p>
    <w:p w:rsidR="00917C68" w:rsidRDefault="00917C68">
      <w:pPr>
        <w:pStyle w:val="ConsPlusNormal"/>
        <w:spacing w:before="220"/>
        <w:ind w:firstLine="540"/>
        <w:jc w:val="both"/>
      </w:pPr>
      <w:r>
        <w:t>представление в Министерство заявки на участие в отборе проектов;</w:t>
      </w:r>
    </w:p>
    <w:p w:rsidR="00917C68" w:rsidRDefault="00917C68">
      <w:pPr>
        <w:pStyle w:val="ConsPlusNormal"/>
        <w:spacing w:before="220"/>
        <w:ind w:firstLine="540"/>
        <w:jc w:val="both"/>
      </w:pPr>
      <w:r>
        <w:t xml:space="preserve">наличие проекта, прошедшего отбор в соответствии с </w:t>
      </w:r>
      <w:hyperlink r:id="rId67">
        <w:r>
          <w:rPr>
            <w:color w:val="0000FF"/>
          </w:rPr>
          <w:t>приказом</w:t>
        </w:r>
      </w:hyperlink>
      <w:r>
        <w:t xml:space="preserve"> Министерства сельского хозяйства Российской Федерации от 17 ноября 2021 года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w:t>
      </w:r>
    </w:p>
    <w:p w:rsidR="00917C68" w:rsidRDefault="00917C68">
      <w:pPr>
        <w:pStyle w:val="ConsPlusNormal"/>
        <w:spacing w:before="220"/>
        <w:ind w:firstLine="540"/>
        <w:jc w:val="both"/>
      </w:pPr>
      <w:r>
        <w:t>5. Органы местного самоуправления муниципальных районов и поселений области представляют в Министерство отчеты о расходовании полученной субсидии в порядке, сроки и по формам, установленным соглашением.</w:t>
      </w:r>
    </w:p>
    <w:p w:rsidR="00917C68" w:rsidRDefault="00917C68">
      <w:pPr>
        <w:pStyle w:val="ConsPlusNormal"/>
        <w:spacing w:before="220"/>
        <w:ind w:firstLine="540"/>
        <w:jc w:val="both"/>
      </w:pPr>
      <w:r>
        <w:t>Органы местного самоуправления муниципальных районов и поселений области осуществляют контроль за целевым использованием субсидии.</w:t>
      </w:r>
    </w:p>
    <w:p w:rsidR="00917C68" w:rsidRDefault="00917C68">
      <w:pPr>
        <w:pStyle w:val="ConsPlusNormal"/>
        <w:spacing w:before="220"/>
        <w:ind w:firstLine="540"/>
        <w:jc w:val="both"/>
      </w:pPr>
      <w:r>
        <w:t>6. Размер субсидии, предоставляемой бюджету муниципальных районов и поселений области на реализацию проектов, рассчитывается исходя из остатка сметной стоимости по формуле:</w:t>
      </w:r>
    </w:p>
    <w:p w:rsidR="00917C68" w:rsidRDefault="00917C68">
      <w:pPr>
        <w:pStyle w:val="ConsPlusNormal"/>
        <w:jc w:val="both"/>
      </w:pPr>
    </w:p>
    <w:p w:rsidR="00917C68" w:rsidRDefault="00917C68">
      <w:pPr>
        <w:pStyle w:val="ConsPlusNormal"/>
        <w:jc w:val="center"/>
      </w:pPr>
      <w:r>
        <w:rPr>
          <w:noProof/>
          <w:position w:val="-31"/>
        </w:rPr>
        <w:drawing>
          <wp:inline distT="0" distB="0" distL="0" distR="0">
            <wp:extent cx="146685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p>
    <w:p w:rsidR="00917C68" w:rsidRDefault="00917C68">
      <w:pPr>
        <w:pStyle w:val="ConsPlusNormal"/>
        <w:jc w:val="both"/>
      </w:pPr>
    </w:p>
    <w:p w:rsidR="00917C68" w:rsidRDefault="00917C68">
      <w:pPr>
        <w:pStyle w:val="ConsPlusNormal"/>
        <w:ind w:firstLine="540"/>
        <w:jc w:val="both"/>
      </w:pPr>
      <w:r>
        <w:t>n</w:t>
      </w:r>
      <w:r>
        <w:rPr>
          <w:vertAlign w:val="subscript"/>
        </w:rPr>
        <w:t>i</w:t>
      </w:r>
      <w:r>
        <w:t xml:space="preserve"> - количество объектов, указанных в </w:t>
      </w:r>
      <w:hyperlink w:anchor="P4583">
        <w:r>
          <w:rPr>
            <w:color w:val="0000FF"/>
          </w:rPr>
          <w:t>пункте 2</w:t>
        </w:r>
      </w:hyperlink>
      <w:r>
        <w:t xml:space="preserve"> настоящих Правил, в i-м муниципальном районе (поселении) области;</w:t>
      </w:r>
    </w:p>
    <w:p w:rsidR="00917C68" w:rsidRDefault="00917C68">
      <w:pPr>
        <w:pStyle w:val="ConsPlusNormal"/>
        <w:spacing w:before="220"/>
        <w:ind w:firstLine="540"/>
        <w:jc w:val="both"/>
      </w:pPr>
      <w:r>
        <w:t>С</w:t>
      </w:r>
      <w:r>
        <w:rPr>
          <w:vertAlign w:val="subscript"/>
        </w:rPr>
        <w:t>j</w:t>
      </w:r>
      <w:r>
        <w:t xml:space="preserve"> - сметная стоимость j-го объекта;</w:t>
      </w:r>
    </w:p>
    <w:p w:rsidR="00917C68" w:rsidRDefault="00917C68">
      <w:pPr>
        <w:pStyle w:val="ConsPlusNormal"/>
        <w:spacing w:before="220"/>
        <w:ind w:firstLine="540"/>
        <w:jc w:val="both"/>
      </w:pPr>
      <w:r>
        <w:t>Д</w:t>
      </w:r>
      <w:r>
        <w:rPr>
          <w:vertAlign w:val="subscript"/>
        </w:rPr>
        <w:t>м</w:t>
      </w:r>
      <w:r>
        <w:t xml:space="preserve"> - объем средств из внебюджетных источников, направленный на реализацию проектов.</w:t>
      </w:r>
    </w:p>
    <w:p w:rsidR="00917C68" w:rsidRDefault="00917C68">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w:t>
      </w:r>
      <w:r>
        <w:lastRenderedPageBreak/>
        <w:t xml:space="preserve">порядке Министерству на цели, указанные в </w:t>
      </w:r>
      <w:hyperlink w:anchor="P4583">
        <w:r>
          <w:rPr>
            <w:color w:val="0000FF"/>
          </w:rPr>
          <w:t>пункте 2</w:t>
        </w:r>
      </w:hyperlink>
      <w:r>
        <w:t xml:space="preserve"> настоящих Правил.</w:t>
      </w:r>
    </w:p>
    <w:p w:rsidR="00917C68" w:rsidRDefault="00917C68">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917C68" w:rsidRDefault="00917C68">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w:t>
      </w:r>
    </w:p>
    <w:p w:rsidR="00917C68" w:rsidRDefault="00917C68">
      <w:pPr>
        <w:pStyle w:val="ConsPlusNormal"/>
        <w:spacing w:before="220"/>
        <w:ind w:firstLine="540"/>
        <w:jc w:val="both"/>
      </w:pPr>
      <w:r>
        <w:t>10.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11. Орган местного самоуправления муниципального района или поселения области несет ответственность за достоверность представляемых в Министерство сведений и целевое использование субсидий.</w:t>
      </w:r>
    </w:p>
    <w:p w:rsidR="00917C68" w:rsidRDefault="00917C68">
      <w:pPr>
        <w:pStyle w:val="ConsPlusNormal"/>
        <w:spacing w:before="220"/>
        <w:ind w:firstLine="540"/>
        <w:jc w:val="both"/>
      </w:pPr>
      <w:r>
        <w:t>12. Результатом предоставления субсидий является количество реализованных проектов комплексного развития сельских территорий ведомственного проекта "Современный облик сельских территорий".</w:t>
      </w:r>
    </w:p>
    <w:p w:rsidR="00917C68" w:rsidRDefault="00917C68">
      <w:pPr>
        <w:pStyle w:val="ConsPlusNormal"/>
        <w:spacing w:before="220"/>
        <w:ind w:firstLine="540"/>
        <w:jc w:val="both"/>
      </w:pPr>
      <w:r>
        <w:t xml:space="preserve">13. Министерство представляет в министерство финансов области сводный </w:t>
      </w:r>
      <w:hyperlink w:anchor="P4631">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субсидий из областного</w:t>
      </w:r>
    </w:p>
    <w:p w:rsidR="00917C68" w:rsidRDefault="00917C68">
      <w:pPr>
        <w:pStyle w:val="ConsPlusNormal"/>
        <w:jc w:val="right"/>
      </w:pPr>
      <w:r>
        <w:t>бюджета бюджетам муниципальных районов и поселений области</w:t>
      </w:r>
    </w:p>
    <w:p w:rsidR="00917C68" w:rsidRDefault="00917C68">
      <w:pPr>
        <w:pStyle w:val="ConsPlusNormal"/>
        <w:jc w:val="right"/>
      </w:pPr>
      <w:r>
        <w:t>на реализацию проектов комплексного развития сельских</w:t>
      </w:r>
    </w:p>
    <w:p w:rsidR="00917C68" w:rsidRDefault="00917C68">
      <w:pPr>
        <w:pStyle w:val="ConsPlusNormal"/>
        <w:jc w:val="right"/>
      </w:pPr>
      <w:r>
        <w:t>территорий федерального проекта "Современный облик</w:t>
      </w:r>
    </w:p>
    <w:p w:rsidR="00917C68" w:rsidRDefault="00917C68">
      <w:pPr>
        <w:pStyle w:val="ConsPlusNormal"/>
        <w:jc w:val="right"/>
      </w:pPr>
      <w:r>
        <w:t>сельских территорий"</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сельского хозяйства</w:t>
      </w:r>
    </w:p>
    <w:p w:rsidR="00917C68" w:rsidRDefault="00917C68">
      <w:pPr>
        <w:pStyle w:val="ConsPlusNonformat"/>
        <w:jc w:val="both"/>
      </w:pPr>
      <w:r>
        <w:t xml:space="preserve">                         области об использовании субсидии, предоставленной</w:t>
      </w:r>
    </w:p>
    <w:p w:rsidR="00917C68" w:rsidRDefault="00917C68">
      <w:pPr>
        <w:pStyle w:val="ConsPlusNonformat"/>
        <w:jc w:val="both"/>
      </w:pPr>
      <w:r>
        <w:t xml:space="preserve">                         бюджетам муниципальных районов и поселений области</w:t>
      </w:r>
    </w:p>
    <w:p w:rsidR="00917C68" w:rsidRDefault="00917C68">
      <w:pPr>
        <w:pStyle w:val="ConsPlusNonformat"/>
        <w:jc w:val="both"/>
      </w:pPr>
      <w:r>
        <w:t xml:space="preserve">                         на   реализацию   проектов  комплексного  развития</w:t>
      </w:r>
    </w:p>
    <w:p w:rsidR="00917C68" w:rsidRDefault="00917C68">
      <w:pPr>
        <w:pStyle w:val="ConsPlusNonformat"/>
        <w:jc w:val="both"/>
      </w:pPr>
      <w:r>
        <w:t xml:space="preserve">                         сельских     территорий    федерального    проекта</w:t>
      </w:r>
    </w:p>
    <w:p w:rsidR="00917C68" w:rsidRDefault="00917C68">
      <w:pPr>
        <w:pStyle w:val="ConsPlusNonformat"/>
        <w:jc w:val="both"/>
      </w:pPr>
      <w:r>
        <w:t xml:space="preserve">                         "Современный облик сельских территорий"</w:t>
      </w:r>
    </w:p>
    <w:p w:rsidR="00917C68" w:rsidRDefault="00917C68">
      <w:pPr>
        <w:pStyle w:val="ConsPlusNonformat"/>
        <w:jc w:val="both"/>
      </w:pPr>
    </w:p>
    <w:p w:rsidR="00917C68" w:rsidRDefault="00917C68">
      <w:pPr>
        <w:pStyle w:val="ConsPlusNonformat"/>
        <w:jc w:val="both"/>
      </w:pPr>
      <w:bookmarkStart w:id="27" w:name="P4631"/>
      <w:bookmarkEnd w:id="27"/>
      <w:r>
        <w:lastRenderedPageBreak/>
        <w:t xml:space="preserve">                               Сводный отчет</w:t>
      </w:r>
    </w:p>
    <w:p w:rsidR="00917C68" w:rsidRDefault="00917C68">
      <w:pPr>
        <w:pStyle w:val="ConsPlusNonformat"/>
        <w:jc w:val="both"/>
      </w:pPr>
      <w:r>
        <w:t xml:space="preserve">         министерства сельского хозяйства области об использовании</w:t>
      </w:r>
    </w:p>
    <w:p w:rsidR="00917C68" w:rsidRDefault="00917C68">
      <w:pPr>
        <w:pStyle w:val="ConsPlusNonformat"/>
        <w:jc w:val="both"/>
      </w:pPr>
      <w:r>
        <w:t xml:space="preserve">         субсидии, предоставленной бюджетам муниципальных районов</w:t>
      </w:r>
    </w:p>
    <w:p w:rsidR="00917C68" w:rsidRDefault="00917C68">
      <w:pPr>
        <w:pStyle w:val="ConsPlusNonformat"/>
        <w:jc w:val="both"/>
      </w:pPr>
      <w:r>
        <w:t xml:space="preserve">          и поселений области на реализацию проектов комплексного</w:t>
      </w:r>
    </w:p>
    <w:p w:rsidR="00917C68" w:rsidRDefault="00917C68">
      <w:pPr>
        <w:pStyle w:val="ConsPlusNonformat"/>
        <w:jc w:val="both"/>
      </w:pPr>
      <w:r>
        <w:t xml:space="preserve">             развития сельских территорий федерального </w:t>
      </w:r>
      <w:hyperlink r:id="rId69">
        <w:r>
          <w:rPr>
            <w:color w:val="0000FF"/>
          </w:rPr>
          <w:t>проекта</w:t>
        </w:r>
      </w:hyperlink>
    </w:p>
    <w:p w:rsidR="00917C68" w:rsidRDefault="00917C68">
      <w:pPr>
        <w:pStyle w:val="ConsPlusNonformat"/>
        <w:jc w:val="both"/>
      </w:pPr>
      <w:r>
        <w:t xml:space="preserve">       "Современный облик сельских территорий", за _______ 20__ года</w:t>
      </w:r>
    </w:p>
    <w:p w:rsidR="00917C68" w:rsidRDefault="00917C68">
      <w:pPr>
        <w:pStyle w:val="ConsPlusNonformat"/>
        <w:jc w:val="both"/>
      </w:pPr>
    </w:p>
    <w:p w:rsidR="00917C68" w:rsidRDefault="00917C68">
      <w:pPr>
        <w:pStyle w:val="ConsPlusNonformat"/>
        <w:jc w:val="both"/>
      </w:pPr>
      <w:r>
        <w:t xml:space="preserve">                        (рублей, со вторым десятичным знаком после запятой)</w:t>
      </w: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077"/>
        <w:gridCol w:w="1077"/>
        <w:gridCol w:w="1304"/>
        <w:gridCol w:w="1077"/>
        <w:gridCol w:w="1134"/>
        <w:gridCol w:w="1134"/>
        <w:gridCol w:w="1077"/>
        <w:gridCol w:w="1134"/>
        <w:gridCol w:w="1077"/>
        <w:gridCol w:w="1020"/>
      </w:tblGrid>
      <w:tr w:rsidR="00917C68">
        <w:tc>
          <w:tcPr>
            <w:tcW w:w="567" w:type="dxa"/>
            <w:vMerge w:val="restart"/>
            <w:vAlign w:val="center"/>
          </w:tcPr>
          <w:p w:rsidR="00917C68" w:rsidRDefault="00917C68">
            <w:pPr>
              <w:pStyle w:val="ConsPlusNormal"/>
              <w:jc w:val="center"/>
            </w:pPr>
            <w:r>
              <w:lastRenderedPageBreak/>
              <w:t>N п/п</w:t>
            </w:r>
          </w:p>
        </w:tc>
        <w:tc>
          <w:tcPr>
            <w:tcW w:w="1871" w:type="dxa"/>
            <w:vMerge w:val="restart"/>
            <w:vAlign w:val="center"/>
          </w:tcPr>
          <w:p w:rsidR="00917C68" w:rsidRDefault="00917C68">
            <w:pPr>
              <w:pStyle w:val="ConsPlusNormal"/>
              <w:jc w:val="center"/>
            </w:pPr>
            <w:r>
              <w:t>Наименование муниципального района и поселения области</w:t>
            </w:r>
          </w:p>
        </w:tc>
        <w:tc>
          <w:tcPr>
            <w:tcW w:w="3458" w:type="dxa"/>
            <w:gridSpan w:val="3"/>
            <w:vAlign w:val="center"/>
          </w:tcPr>
          <w:p w:rsidR="00917C68" w:rsidRDefault="00917C68">
            <w:pPr>
              <w:pStyle w:val="ConsPlusNormal"/>
              <w:jc w:val="center"/>
            </w:pPr>
            <w:r>
              <w:t>Предусмотрено в бюджете муниципального района и поселения области на 20__ год, за счет средств</w:t>
            </w:r>
          </w:p>
        </w:tc>
        <w:tc>
          <w:tcPr>
            <w:tcW w:w="2211" w:type="dxa"/>
            <w:gridSpan w:val="2"/>
            <w:vAlign w:val="center"/>
          </w:tcPr>
          <w:p w:rsidR="00917C68" w:rsidRDefault="00917C68">
            <w:pPr>
              <w:pStyle w:val="ConsPlusNormal"/>
              <w:jc w:val="center"/>
            </w:pPr>
            <w:r>
              <w:t>Поступило субсидии из областного бюджета за счет средств</w:t>
            </w:r>
          </w:p>
        </w:tc>
        <w:tc>
          <w:tcPr>
            <w:tcW w:w="3345" w:type="dxa"/>
            <w:gridSpan w:val="3"/>
            <w:vAlign w:val="center"/>
          </w:tcPr>
          <w:p w:rsidR="00917C68" w:rsidRDefault="00917C68">
            <w:pPr>
              <w:pStyle w:val="ConsPlusNormal"/>
              <w:jc w:val="center"/>
            </w:pPr>
            <w:r>
              <w:t>Кассовые расходы за счет средств</w:t>
            </w:r>
          </w:p>
        </w:tc>
        <w:tc>
          <w:tcPr>
            <w:tcW w:w="2097" w:type="dxa"/>
            <w:gridSpan w:val="2"/>
            <w:vAlign w:val="center"/>
          </w:tcPr>
          <w:p w:rsidR="00917C68" w:rsidRDefault="00917C68">
            <w:pPr>
              <w:pStyle w:val="ConsPlusNormal"/>
              <w:jc w:val="center"/>
            </w:pPr>
            <w:r>
              <w:t>Остаток субсидии на счете местного бюджета на конец отчетного периода за счет средств</w:t>
            </w:r>
          </w:p>
        </w:tc>
      </w:tr>
      <w:tr w:rsidR="00917C68">
        <w:tc>
          <w:tcPr>
            <w:tcW w:w="567" w:type="dxa"/>
            <w:vMerge/>
          </w:tcPr>
          <w:p w:rsidR="00917C68" w:rsidRDefault="00917C68">
            <w:pPr>
              <w:pStyle w:val="ConsPlusNormal"/>
            </w:pPr>
          </w:p>
        </w:tc>
        <w:tc>
          <w:tcPr>
            <w:tcW w:w="1871" w:type="dxa"/>
            <w:vMerge/>
          </w:tcPr>
          <w:p w:rsidR="00917C68" w:rsidRDefault="00917C68">
            <w:pPr>
              <w:pStyle w:val="ConsPlusNormal"/>
            </w:pPr>
          </w:p>
        </w:tc>
        <w:tc>
          <w:tcPr>
            <w:tcW w:w="1077" w:type="dxa"/>
            <w:vAlign w:val="center"/>
          </w:tcPr>
          <w:p w:rsidR="00917C68" w:rsidRDefault="00917C68">
            <w:pPr>
              <w:pStyle w:val="ConsPlusNormal"/>
              <w:jc w:val="center"/>
            </w:pPr>
            <w:r>
              <w:t>федерального бюджета</w:t>
            </w:r>
          </w:p>
        </w:tc>
        <w:tc>
          <w:tcPr>
            <w:tcW w:w="1077" w:type="dxa"/>
            <w:vAlign w:val="center"/>
          </w:tcPr>
          <w:p w:rsidR="00917C68" w:rsidRDefault="00917C68">
            <w:pPr>
              <w:pStyle w:val="ConsPlusNormal"/>
              <w:jc w:val="center"/>
            </w:pPr>
            <w:r>
              <w:t>областного бюджета</w:t>
            </w:r>
          </w:p>
        </w:tc>
        <w:tc>
          <w:tcPr>
            <w:tcW w:w="130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134"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федерального бюджета</w:t>
            </w:r>
          </w:p>
        </w:tc>
        <w:tc>
          <w:tcPr>
            <w:tcW w:w="1077"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местного бюджета и (или) внебюджетных источников</w:t>
            </w:r>
          </w:p>
        </w:tc>
        <w:tc>
          <w:tcPr>
            <w:tcW w:w="1077" w:type="dxa"/>
            <w:vAlign w:val="center"/>
          </w:tcPr>
          <w:p w:rsidR="00917C68" w:rsidRDefault="00917C68">
            <w:pPr>
              <w:pStyle w:val="ConsPlusNormal"/>
              <w:jc w:val="center"/>
            </w:pPr>
            <w:r>
              <w:t>федерального бюджета</w:t>
            </w:r>
          </w:p>
        </w:tc>
        <w:tc>
          <w:tcPr>
            <w:tcW w:w="1020" w:type="dxa"/>
            <w:vAlign w:val="center"/>
          </w:tcPr>
          <w:p w:rsidR="00917C68" w:rsidRDefault="00917C68">
            <w:pPr>
              <w:pStyle w:val="ConsPlusNormal"/>
              <w:jc w:val="center"/>
            </w:pPr>
            <w:r>
              <w:t>областного бюджета</w:t>
            </w:r>
          </w:p>
        </w:tc>
      </w:tr>
      <w:tr w:rsidR="00917C68">
        <w:tc>
          <w:tcPr>
            <w:tcW w:w="567" w:type="dxa"/>
            <w:vAlign w:val="center"/>
          </w:tcPr>
          <w:p w:rsidR="00917C68" w:rsidRDefault="00917C68">
            <w:pPr>
              <w:pStyle w:val="ConsPlusNormal"/>
              <w:jc w:val="center"/>
            </w:pPr>
            <w:r>
              <w:t>1</w:t>
            </w:r>
          </w:p>
        </w:tc>
        <w:tc>
          <w:tcPr>
            <w:tcW w:w="1871" w:type="dxa"/>
            <w:vAlign w:val="center"/>
          </w:tcPr>
          <w:p w:rsidR="00917C68" w:rsidRDefault="00917C68">
            <w:pPr>
              <w:pStyle w:val="ConsPlusNormal"/>
              <w:jc w:val="center"/>
            </w:pPr>
            <w:r>
              <w:t>2</w:t>
            </w:r>
          </w:p>
        </w:tc>
        <w:tc>
          <w:tcPr>
            <w:tcW w:w="1077" w:type="dxa"/>
            <w:vAlign w:val="center"/>
          </w:tcPr>
          <w:p w:rsidR="00917C68" w:rsidRDefault="00917C68">
            <w:pPr>
              <w:pStyle w:val="ConsPlusNormal"/>
              <w:jc w:val="center"/>
            </w:pPr>
            <w:r>
              <w:t>3</w:t>
            </w:r>
          </w:p>
        </w:tc>
        <w:tc>
          <w:tcPr>
            <w:tcW w:w="1077" w:type="dxa"/>
            <w:vAlign w:val="center"/>
          </w:tcPr>
          <w:p w:rsidR="00917C68" w:rsidRDefault="00917C68">
            <w:pPr>
              <w:pStyle w:val="ConsPlusNormal"/>
              <w:jc w:val="center"/>
            </w:pPr>
            <w:r>
              <w:t>4</w:t>
            </w:r>
          </w:p>
        </w:tc>
        <w:tc>
          <w:tcPr>
            <w:tcW w:w="1304" w:type="dxa"/>
            <w:vAlign w:val="center"/>
          </w:tcPr>
          <w:p w:rsidR="00917C68" w:rsidRDefault="00917C68">
            <w:pPr>
              <w:pStyle w:val="ConsPlusNormal"/>
              <w:jc w:val="center"/>
            </w:pPr>
            <w:r>
              <w:t>5</w:t>
            </w:r>
          </w:p>
        </w:tc>
        <w:tc>
          <w:tcPr>
            <w:tcW w:w="1077" w:type="dxa"/>
            <w:vAlign w:val="center"/>
          </w:tcPr>
          <w:p w:rsidR="00917C68" w:rsidRDefault="00917C68">
            <w:pPr>
              <w:pStyle w:val="ConsPlusNormal"/>
              <w:jc w:val="center"/>
            </w:pPr>
            <w:r>
              <w:t>6</w:t>
            </w:r>
          </w:p>
        </w:tc>
        <w:tc>
          <w:tcPr>
            <w:tcW w:w="1134" w:type="dxa"/>
            <w:vAlign w:val="center"/>
          </w:tcPr>
          <w:p w:rsidR="00917C68" w:rsidRDefault="00917C68">
            <w:pPr>
              <w:pStyle w:val="ConsPlusNormal"/>
              <w:jc w:val="center"/>
            </w:pPr>
            <w:r>
              <w:t>7</w:t>
            </w:r>
          </w:p>
        </w:tc>
        <w:tc>
          <w:tcPr>
            <w:tcW w:w="1134" w:type="dxa"/>
            <w:vAlign w:val="center"/>
          </w:tcPr>
          <w:p w:rsidR="00917C68" w:rsidRDefault="00917C68">
            <w:pPr>
              <w:pStyle w:val="ConsPlusNormal"/>
              <w:jc w:val="center"/>
            </w:pPr>
            <w:r>
              <w:t>8</w:t>
            </w:r>
          </w:p>
        </w:tc>
        <w:tc>
          <w:tcPr>
            <w:tcW w:w="1077" w:type="dxa"/>
            <w:vAlign w:val="center"/>
          </w:tcPr>
          <w:p w:rsidR="00917C68" w:rsidRDefault="00917C68">
            <w:pPr>
              <w:pStyle w:val="ConsPlusNormal"/>
              <w:jc w:val="center"/>
            </w:pPr>
            <w:r>
              <w:t>9</w:t>
            </w:r>
          </w:p>
        </w:tc>
        <w:tc>
          <w:tcPr>
            <w:tcW w:w="1134" w:type="dxa"/>
            <w:vAlign w:val="center"/>
          </w:tcPr>
          <w:p w:rsidR="00917C68" w:rsidRDefault="00917C68">
            <w:pPr>
              <w:pStyle w:val="ConsPlusNormal"/>
              <w:jc w:val="center"/>
            </w:pPr>
            <w:r>
              <w:t>10</w:t>
            </w:r>
          </w:p>
        </w:tc>
        <w:tc>
          <w:tcPr>
            <w:tcW w:w="1077" w:type="dxa"/>
            <w:vAlign w:val="center"/>
          </w:tcPr>
          <w:p w:rsidR="00917C68" w:rsidRDefault="00917C68">
            <w:pPr>
              <w:pStyle w:val="ConsPlusNormal"/>
              <w:jc w:val="center"/>
            </w:pPr>
            <w:r>
              <w:t>11</w:t>
            </w:r>
          </w:p>
        </w:tc>
        <w:tc>
          <w:tcPr>
            <w:tcW w:w="1020" w:type="dxa"/>
            <w:vAlign w:val="center"/>
          </w:tcPr>
          <w:p w:rsidR="00917C68" w:rsidRDefault="00917C68">
            <w:pPr>
              <w:pStyle w:val="ConsPlusNormal"/>
              <w:jc w:val="center"/>
            </w:pPr>
            <w:r>
              <w:t>12</w:t>
            </w:r>
          </w:p>
        </w:tc>
      </w:tr>
      <w:tr w:rsidR="00917C68">
        <w:tc>
          <w:tcPr>
            <w:tcW w:w="567" w:type="dxa"/>
            <w:vAlign w:val="center"/>
          </w:tcPr>
          <w:p w:rsidR="00917C68" w:rsidRDefault="00917C68">
            <w:pPr>
              <w:pStyle w:val="ConsPlusNormal"/>
            </w:pPr>
          </w:p>
        </w:tc>
        <w:tc>
          <w:tcPr>
            <w:tcW w:w="1871" w:type="dxa"/>
            <w:vAlign w:val="center"/>
          </w:tcPr>
          <w:p w:rsidR="00917C68" w:rsidRDefault="00917C68">
            <w:pPr>
              <w:pStyle w:val="ConsPlusNormal"/>
            </w:pPr>
          </w:p>
        </w:tc>
        <w:tc>
          <w:tcPr>
            <w:tcW w:w="1077" w:type="dxa"/>
            <w:vAlign w:val="center"/>
          </w:tcPr>
          <w:p w:rsidR="00917C68" w:rsidRDefault="00917C68">
            <w:pPr>
              <w:pStyle w:val="ConsPlusNormal"/>
            </w:pPr>
          </w:p>
        </w:tc>
        <w:tc>
          <w:tcPr>
            <w:tcW w:w="1077" w:type="dxa"/>
            <w:vAlign w:val="center"/>
          </w:tcPr>
          <w:p w:rsidR="00917C68" w:rsidRDefault="00917C68">
            <w:pPr>
              <w:pStyle w:val="ConsPlusNormal"/>
            </w:pPr>
          </w:p>
        </w:tc>
        <w:tc>
          <w:tcPr>
            <w:tcW w:w="1304"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077" w:type="dxa"/>
            <w:vAlign w:val="center"/>
          </w:tcPr>
          <w:p w:rsidR="00917C68" w:rsidRDefault="00917C68">
            <w:pPr>
              <w:pStyle w:val="ConsPlusNormal"/>
            </w:pPr>
          </w:p>
        </w:tc>
        <w:tc>
          <w:tcPr>
            <w:tcW w:w="1020"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 xml:space="preserve"> министр сельского хозяйства области                    _________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7</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СУБСИДИИ ИЗ ОБЛАСТНОГО</w:t>
      </w:r>
    </w:p>
    <w:p w:rsidR="00917C68" w:rsidRDefault="00917C68">
      <w:pPr>
        <w:pStyle w:val="ConsPlusTitle"/>
        <w:jc w:val="center"/>
      </w:pPr>
      <w:r>
        <w:t>БЮДЖЕТА БЮДЖЕТАМ МУНИЦИПАЛЬНЫХ РАЙОНОВ И ПОСЕЛЕНИЙ ОБЛАСТИ</w:t>
      </w:r>
    </w:p>
    <w:p w:rsidR="00917C68" w:rsidRDefault="00917C68">
      <w:pPr>
        <w:pStyle w:val="ConsPlusTitle"/>
        <w:jc w:val="center"/>
      </w:pPr>
      <w:r>
        <w:t>НА РАЗВИТИЕ ТРАНСПОРТНОЙ ИНФРАСТРУКТУРЫ</w:t>
      </w:r>
    </w:p>
    <w:p w:rsidR="00917C68" w:rsidRDefault="00917C68">
      <w:pPr>
        <w:pStyle w:val="ConsPlusTitle"/>
        <w:jc w:val="center"/>
      </w:pPr>
      <w:r>
        <w:t>НА СЕЛЬСКИХ ТЕРРИТОРИЯХ</w:t>
      </w:r>
    </w:p>
    <w:p w:rsidR="00917C68" w:rsidRDefault="00917C68">
      <w:pPr>
        <w:pStyle w:val="ConsPlusNormal"/>
        <w:jc w:val="both"/>
      </w:pPr>
    </w:p>
    <w:p w:rsidR="00917C68" w:rsidRDefault="00917C68">
      <w:pPr>
        <w:pStyle w:val="ConsPlusNormal"/>
        <w:ind w:firstLine="540"/>
        <w:jc w:val="both"/>
      </w:pPr>
      <w:r>
        <w:t>1. Настоящие Правила устанавливают цели, условия и порядок предоставления и распределения субсидии из областного бюджета бюджетам муниципальных районов и поселений области в целях софинансирования расходных обязательств муниципальных районов и поселений области, возникающих в рамках реализации ведомственного проекта 3.3 "Развитие транспортной инфраструктуры на сельских территориях" (далее - субсидия).</w:t>
      </w:r>
    </w:p>
    <w:p w:rsidR="00917C68" w:rsidRDefault="00917C68">
      <w:pPr>
        <w:pStyle w:val="ConsPlusNormal"/>
        <w:spacing w:before="220"/>
        <w:ind w:firstLine="540"/>
        <w:jc w:val="both"/>
      </w:pPr>
      <w:r>
        <w:t xml:space="preserve">В соответствии с </w:t>
      </w:r>
      <w:hyperlink r:id="rId70">
        <w:r>
          <w:rPr>
            <w:color w:val="0000FF"/>
          </w:rPr>
          <w:t>приложением N 9</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государственная программа Российской Федерации) под сельскими территориями в настоящих Правилах понимаются:</w:t>
      </w:r>
    </w:p>
    <w:p w:rsidR="00917C68" w:rsidRDefault="00917C6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области;</w:t>
      </w:r>
    </w:p>
    <w:p w:rsidR="00917C68" w:rsidRDefault="00917C68">
      <w:pPr>
        <w:pStyle w:val="ConsPlusNormal"/>
        <w:spacing w:before="220"/>
        <w:ind w:firstLine="540"/>
        <w:jc w:val="both"/>
      </w:pPr>
      <w:r>
        <w:t>сельские населенные пункты, входящие в состав городских поселений, городских округов (за исключением муниципального образования "Город Саратов");</w:t>
      </w:r>
    </w:p>
    <w:p w:rsidR="00917C68" w:rsidRDefault="00917C68">
      <w:pPr>
        <w:pStyle w:val="ConsPlusNormal"/>
        <w:spacing w:before="220"/>
        <w:ind w:firstLine="540"/>
        <w:jc w:val="both"/>
      </w:pPr>
      <w:r>
        <w:t>рабочие поселки, наделенные статусом городских поселений;</w:t>
      </w:r>
    </w:p>
    <w:p w:rsidR="00917C68" w:rsidRDefault="00917C68">
      <w:pPr>
        <w:pStyle w:val="ConsPlusNormal"/>
        <w:spacing w:before="220"/>
        <w:ind w:firstLine="540"/>
        <w:jc w:val="both"/>
      </w:pPr>
      <w:r>
        <w:t>рабочие поселки, входящие в состав городских поселений, городских округов (за исключением муниципального образования "Город Саратов").</w:t>
      </w:r>
    </w:p>
    <w:p w:rsidR="00917C68" w:rsidRDefault="00917C68">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917C68" w:rsidRDefault="00917C68">
      <w:pPr>
        <w:pStyle w:val="ConsPlusNormal"/>
        <w:spacing w:before="220"/>
        <w:ind w:firstLine="540"/>
        <w:jc w:val="both"/>
      </w:pPr>
      <w:r>
        <w:t xml:space="preserve">2. Субсидия предоставляется муниципальным районам и поселениям области, на территории которых имеются автомобильные дороги, включенные в перечень автомобильных дорог, сформированный в соответствии с </w:t>
      </w:r>
      <w:hyperlink r:id="rId71">
        <w:r>
          <w:rPr>
            <w:color w:val="0000FF"/>
          </w:rPr>
          <w:t>пунктом 14</w:t>
        </w:r>
      </w:hyperlink>
      <w:r>
        <w:t xml:space="preserve"> приложения N 9 к государственной программе Российской Федерации.</w:t>
      </w:r>
    </w:p>
    <w:p w:rsidR="00917C68" w:rsidRDefault="00917C68">
      <w:pPr>
        <w:pStyle w:val="ConsPlusNormal"/>
        <w:spacing w:before="220"/>
        <w:ind w:firstLine="540"/>
        <w:jc w:val="both"/>
      </w:pPr>
      <w:bookmarkStart w:id="28" w:name="P4710"/>
      <w:bookmarkEnd w:id="28"/>
      <w:r>
        <w:t>3. Целью предоставления субсидии является софинансирование расходных обязательств муниципальных районов и поселений области, возникающих при реализации следующих мероприятий муниципальных программ:</w:t>
      </w:r>
    </w:p>
    <w:p w:rsidR="00917C68" w:rsidRDefault="00917C68">
      <w:pPr>
        <w:pStyle w:val="ConsPlusNormal"/>
        <w:spacing w:before="220"/>
        <w:ind w:firstLine="540"/>
        <w:jc w:val="both"/>
      </w:pPr>
      <w:bookmarkStart w:id="29" w:name="P4711"/>
      <w:bookmarkEnd w:id="29"/>
      <w:r>
        <w:t xml:space="preserve">3.1.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w:t>
      </w:r>
      <w:r>
        <w:lastRenderedPageBreak/>
        <w:t>требованиями к транспортно-эксплуатационному состоянию.</w:t>
      </w:r>
    </w:p>
    <w:p w:rsidR="00917C68" w:rsidRDefault="00917C68">
      <w:pPr>
        <w:pStyle w:val="ConsPlusNormal"/>
        <w:spacing w:before="220"/>
        <w:ind w:firstLine="540"/>
        <w:jc w:val="both"/>
      </w:pPr>
      <w:bookmarkStart w:id="30" w:name="P4712"/>
      <w:bookmarkEnd w:id="30"/>
      <w:r>
        <w:t>3.2.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917C68" w:rsidRDefault="00917C68">
      <w:pPr>
        <w:pStyle w:val="ConsPlusNormal"/>
        <w:spacing w:before="220"/>
        <w:ind w:firstLine="540"/>
        <w:jc w:val="both"/>
      </w:pPr>
      <w:bookmarkStart w:id="31" w:name="P4713"/>
      <w:bookmarkEnd w:id="31"/>
      <w:r>
        <w:t xml:space="preserve">3.3.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4711">
        <w:r>
          <w:rPr>
            <w:color w:val="0000FF"/>
          </w:rPr>
          <w:t>подпунктах 3.1</w:t>
        </w:r>
      </w:hyperlink>
      <w:r>
        <w:t xml:space="preserve"> и </w:t>
      </w:r>
      <w:hyperlink w:anchor="P4712">
        <w:r>
          <w:rPr>
            <w:color w:val="0000FF"/>
          </w:rPr>
          <w:t>3.2</w:t>
        </w:r>
      </w:hyperlink>
      <w:r>
        <w:t xml:space="preserve"> настоящего пункта).</w:t>
      </w:r>
    </w:p>
    <w:p w:rsidR="00917C68" w:rsidRDefault="00917C68">
      <w:pPr>
        <w:pStyle w:val="ConsPlusNormal"/>
        <w:spacing w:before="220"/>
        <w:ind w:firstLine="540"/>
        <w:jc w:val="both"/>
      </w:pPr>
      <w:bookmarkStart w:id="32" w:name="P4714"/>
      <w:bookmarkEnd w:id="32"/>
      <w:r>
        <w:t>3.4.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917C68" w:rsidRDefault="00917C68">
      <w:pPr>
        <w:pStyle w:val="ConsPlusNormal"/>
        <w:spacing w:before="220"/>
        <w:ind w:firstLine="540"/>
        <w:jc w:val="both"/>
      </w:pPr>
      <w:bookmarkStart w:id="33" w:name="P4715"/>
      <w:bookmarkEnd w:id="33"/>
      <w:r>
        <w:t xml:space="preserve">3.5.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4714">
        <w:r>
          <w:rPr>
            <w:color w:val="0000FF"/>
          </w:rPr>
          <w:t>подпункте 3.4</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917C68" w:rsidRDefault="00917C68">
      <w:pPr>
        <w:pStyle w:val="ConsPlusNormal"/>
        <w:spacing w:before="220"/>
        <w:ind w:firstLine="540"/>
        <w:jc w:val="both"/>
      </w:pPr>
      <w:r>
        <w:t>4. К объектам в соответствии с настоящими Правилами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917C68" w:rsidRDefault="00917C68">
      <w:pPr>
        <w:pStyle w:val="ConsPlusNormal"/>
        <w:spacing w:before="220"/>
        <w:ind w:firstLine="540"/>
        <w:jc w:val="both"/>
      </w:pPr>
      <w:r>
        <w:t xml:space="preserve">К объектам агропромышленного комплекса в соответствии с настоящими Правилами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72">
        <w:r>
          <w:rPr>
            <w:color w:val="0000FF"/>
          </w:rPr>
          <w:t>частью 1 статьи 3</w:t>
        </w:r>
      </w:hyperlink>
      <w:r>
        <w:t xml:space="preserve"> Федерального закона "О развитии сельского хозяйства".</w:t>
      </w:r>
    </w:p>
    <w:p w:rsidR="00917C68" w:rsidRDefault="00917C68">
      <w:pPr>
        <w:pStyle w:val="ConsPlusNormal"/>
        <w:spacing w:before="220"/>
        <w:ind w:firstLine="540"/>
        <w:jc w:val="both"/>
      </w:pPr>
      <w:r>
        <w:t xml:space="preserve">При проектировании, строительстве, реконструкции, капитальном ремонте, ремонте автомобильных дорог, указанных в </w:t>
      </w:r>
      <w:hyperlink w:anchor="P4710">
        <w:r>
          <w:rPr>
            <w:color w:val="0000FF"/>
          </w:rPr>
          <w:t>пункте 3</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rsidR="00917C68" w:rsidRDefault="00917C68">
      <w:pPr>
        <w:pStyle w:val="ConsPlusNormal"/>
        <w:spacing w:before="220"/>
        <w:ind w:firstLine="540"/>
        <w:jc w:val="both"/>
      </w:pPr>
      <w:r>
        <w:lastRenderedPageBreak/>
        <w:t>5. Условиями предоставления субсидий бюджетам муниципальных районов и поселений области являются:</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по строительству (реконструкции), капитальному ремонту и ремонту автомобильных дорог, указанных в </w:t>
      </w:r>
      <w:hyperlink w:anchor="P4710">
        <w:r>
          <w:rPr>
            <w:color w:val="0000FF"/>
          </w:rPr>
          <w:t>пункте 3</w:t>
        </w:r>
      </w:hyperlink>
      <w:r>
        <w:t xml:space="preserve"> настоящих Правил;</w:t>
      </w:r>
    </w:p>
    <w:p w:rsidR="00917C68" w:rsidRDefault="00917C68">
      <w:pPr>
        <w:pStyle w:val="ConsPlusNormal"/>
        <w:spacing w:before="220"/>
        <w:ind w:firstLine="540"/>
        <w:jc w:val="both"/>
      </w:pPr>
      <w:r>
        <w:t xml:space="preserve">наличие в бюджете муниципального района и поселения области бюджетных ассигнований на исполнение расходных обязательств по финансированию мероприятий, предусмотренных </w:t>
      </w:r>
      <w:hyperlink w:anchor="P4710">
        <w:r>
          <w:rPr>
            <w:color w:val="0000FF"/>
          </w:rPr>
          <w:t>пунктом 3</w:t>
        </w:r>
      </w:hyperlink>
      <w:r>
        <w:t xml:space="preserve"> настоящих Правил, в объеме, необходимом для их исполнения, включая размер субсидии;</w:t>
      </w:r>
    </w:p>
    <w:p w:rsidR="00917C68" w:rsidRDefault="00917C68">
      <w:pPr>
        <w:pStyle w:val="ConsPlusNormal"/>
        <w:spacing w:before="220"/>
        <w:ind w:firstLine="540"/>
        <w:jc w:val="both"/>
      </w:pPr>
      <w:r>
        <w:t xml:space="preserve">заключение соглашения между министерством транспорта и дорожного хозяйства области и органом местного самоуправления муниципального района и поселения области о предоставлении бюджету муниципального района и поселения области субсидии на реализацию мероприятий, предусмотренных </w:t>
      </w:r>
      <w:hyperlink w:anchor="P4710">
        <w:r>
          <w:rPr>
            <w:color w:val="0000FF"/>
          </w:rPr>
          <w:t>пунктом 3</w:t>
        </w:r>
      </w:hyperlink>
      <w:r>
        <w:t xml:space="preserve"> настоящих Правил, (далее - Соглашение) и ответственность за неисполнение предусмотренных указанным Соглашением обязательств;</w:t>
      </w:r>
    </w:p>
    <w:p w:rsidR="00917C68" w:rsidRDefault="00917C68">
      <w:pPr>
        <w:pStyle w:val="ConsPlusNormal"/>
        <w:spacing w:before="220"/>
        <w:ind w:firstLine="540"/>
        <w:jc w:val="both"/>
      </w:pPr>
      <w:r>
        <w:t>наличие в отношении каждой автомобильной дороги карты-схемы с приложением пояснительной записки.</w:t>
      </w:r>
    </w:p>
    <w:p w:rsidR="00917C68" w:rsidRDefault="00917C68">
      <w:pPr>
        <w:pStyle w:val="ConsPlusNormal"/>
        <w:spacing w:before="220"/>
        <w:ind w:firstLine="540"/>
        <w:jc w:val="both"/>
      </w:pPr>
      <w:r>
        <w:t>6. Министерство транспорта и дорожного хозяйства области осуществляет прием заявок от муниципальных районов и поселений области на предоставление субсидии.</w:t>
      </w:r>
    </w:p>
    <w:p w:rsidR="00917C68" w:rsidRDefault="00917C68">
      <w:pPr>
        <w:pStyle w:val="ConsPlusNormal"/>
        <w:spacing w:before="220"/>
        <w:ind w:firstLine="540"/>
        <w:jc w:val="both"/>
      </w:pPr>
      <w:r>
        <w:t>7. Министерство транспорта и дорожного хозяйства области после необходимых корректировок и согласования перечня объектов строительства (реконструкции), капитального ремонта и (или)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направляет документацию в министерство сельского хозяйства области для формирования заявки от Саратовской области в Министерство сельского хозяйства Российской Федерации.</w:t>
      </w:r>
    </w:p>
    <w:p w:rsidR="00917C68" w:rsidRDefault="00917C68">
      <w:pPr>
        <w:pStyle w:val="ConsPlusNormal"/>
        <w:spacing w:before="220"/>
        <w:ind w:firstLine="540"/>
        <w:jc w:val="both"/>
      </w:pPr>
      <w:r>
        <w:t>8. Критериями отбора муниципальных районов и поселений области являются:</w:t>
      </w:r>
    </w:p>
    <w:p w:rsidR="00917C68" w:rsidRDefault="00917C68">
      <w:pPr>
        <w:pStyle w:val="ConsPlusNormal"/>
        <w:spacing w:before="220"/>
        <w:ind w:firstLine="540"/>
        <w:jc w:val="both"/>
      </w:pPr>
      <w:r>
        <w:t xml:space="preserve">наличие заявки органов местного самоуправления муниципальных районов и поселений области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области в информационно-телекоммуникационной сети Интернет. В заявку в соответствии с </w:t>
      </w:r>
      <w:hyperlink w:anchor="P4710">
        <w:r>
          <w:rPr>
            <w:color w:val="0000FF"/>
          </w:rPr>
          <w:t>пунктом 3</w:t>
        </w:r>
      </w:hyperlink>
      <w:r>
        <w:t xml:space="preserve"> настоящих Правил в первую очередь включаются автомобильные дороги, реализация мероприятий по развитию транспортной инфраструктуры по которым начата в предыдущие годы;</w:t>
      </w:r>
    </w:p>
    <w:p w:rsidR="00917C68" w:rsidRDefault="00917C68">
      <w:pPr>
        <w:pStyle w:val="ConsPlusNormal"/>
        <w:spacing w:before="220"/>
        <w:ind w:firstLine="540"/>
        <w:jc w:val="both"/>
      </w:pPr>
      <w:r>
        <w:t xml:space="preserve">наличие утвержденной проектной документации и иных утвержденных документов, подготавливаемых в соответствии со </w:t>
      </w:r>
      <w:hyperlink r:id="rId73">
        <w:r>
          <w:rPr>
            <w:color w:val="0000FF"/>
          </w:rPr>
          <w:t>статьей 48</w:t>
        </w:r>
      </w:hyperlink>
      <w:r>
        <w:t xml:space="preserve"> Градостроительного кодекса Российской Федерации;</w:t>
      </w:r>
    </w:p>
    <w:p w:rsidR="00917C68" w:rsidRDefault="00917C68">
      <w:pPr>
        <w:pStyle w:val="ConsPlusNormal"/>
        <w:spacing w:before="220"/>
        <w:ind w:firstLine="540"/>
        <w:jc w:val="both"/>
      </w:pPr>
      <w:r>
        <w:t xml:space="preserve">наличие заключения государственной экспертизы проектной документации и результатов инженерных изысканий, проводимой в соответствии с </w:t>
      </w:r>
      <w:hyperlink r:id="rId74">
        <w:r>
          <w:rPr>
            <w:color w:val="0000FF"/>
          </w:rPr>
          <w:t>постановлением</w:t>
        </w:r>
      </w:hyperlink>
      <w:r>
        <w:t xml:space="preserve"> Правительства Российской Федерации от 5 марта 2007 года N 145, включающей проверку достоверности определения сметной стоимости строительства, реконструкции, капитального ремонта (в случае, если проведение указанной экспертизы предусмотрено действующим законодательством);</w:t>
      </w:r>
    </w:p>
    <w:p w:rsidR="00917C68" w:rsidRDefault="00917C68">
      <w:pPr>
        <w:pStyle w:val="ConsPlusNormal"/>
        <w:spacing w:before="220"/>
        <w:ind w:firstLine="540"/>
        <w:jc w:val="both"/>
      </w:pPr>
      <w:r>
        <w:t>наличие утвержденных муниципальным заказчиком сводного сметного расчета, локальных и объектных смет, подготовленных в соответствии с методикой, утвержденной Министерством строительства Российской Федерации, по состоянию на год подачи заявки или на период строительства, реконструкции или капитального ремонта автомобильной дороги;</w:t>
      </w:r>
    </w:p>
    <w:p w:rsidR="00917C68" w:rsidRDefault="00917C68">
      <w:pPr>
        <w:pStyle w:val="ConsPlusNormal"/>
        <w:spacing w:before="220"/>
        <w:ind w:firstLine="540"/>
        <w:jc w:val="both"/>
      </w:pPr>
      <w:r>
        <w:lastRenderedPageBreak/>
        <w:t xml:space="preserve">наличие в отношении каждой автомобильной дороги, указанной в </w:t>
      </w:r>
      <w:hyperlink w:anchor="P4711">
        <w:r>
          <w:rPr>
            <w:color w:val="0000FF"/>
          </w:rPr>
          <w:t>подпункте 3.1 пункта 3</w:t>
        </w:r>
      </w:hyperlink>
      <w:r>
        <w:t xml:space="preserve"> настоящих Правил,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Министерства сельского хозяйства Российской Федерации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rsidR="00917C68" w:rsidRDefault="00917C68">
      <w:pPr>
        <w:pStyle w:val="ConsPlusNormal"/>
        <w:spacing w:before="220"/>
        <w:ind w:firstLine="540"/>
        <w:jc w:val="both"/>
      </w:pPr>
      <w:r>
        <w:t xml:space="preserve">наличие в отношении каждой автомобильной дороги, указанной в </w:t>
      </w:r>
      <w:hyperlink w:anchor="P4712">
        <w:r>
          <w:rPr>
            <w:color w:val="0000FF"/>
          </w:rPr>
          <w:t>подпункте 3.2 пункта 3</w:t>
        </w:r>
      </w:hyperlink>
      <w:r>
        <w:t xml:space="preserve"> настоящих Правил,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соответствующей автомобильной дороги, а также документа о привлечении средств из внебюджетных источников в объеме не менее 5 процентов объема финансового обеспечения реализации мероприятий;</w:t>
      </w:r>
    </w:p>
    <w:p w:rsidR="00917C68" w:rsidRDefault="00917C68">
      <w:pPr>
        <w:pStyle w:val="ConsPlusNormal"/>
        <w:spacing w:before="220"/>
        <w:ind w:firstLine="540"/>
        <w:jc w:val="both"/>
      </w:pPr>
      <w:r>
        <w:t xml:space="preserve">наличие в отношении каждой автомобильной дороги, указанной в </w:t>
      </w:r>
      <w:hyperlink w:anchor="P4713">
        <w:r>
          <w:rPr>
            <w:color w:val="0000FF"/>
          </w:rPr>
          <w:t>подпункте 3.3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строительства (реконструкции) соответствующей автомобильной дороги;</w:t>
      </w:r>
    </w:p>
    <w:p w:rsidR="00917C68" w:rsidRDefault="00917C68">
      <w:pPr>
        <w:pStyle w:val="ConsPlusNormal"/>
        <w:spacing w:before="220"/>
        <w:ind w:firstLine="540"/>
        <w:jc w:val="both"/>
      </w:pPr>
      <w:r>
        <w:t xml:space="preserve">наличие в отношении каждой автомобильной дороги, указанной в </w:t>
      </w:r>
      <w:hyperlink w:anchor="P4714">
        <w:r>
          <w:rPr>
            <w:color w:val="0000FF"/>
          </w:rPr>
          <w:t>подпункте 3.4 пункта 3</w:t>
        </w:r>
      </w:hyperlink>
      <w:r>
        <w:t xml:space="preserve"> настоящих Правил,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Министерства сельского хозяйства Российской Федерации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rsidR="00917C68" w:rsidRDefault="00917C68">
      <w:pPr>
        <w:pStyle w:val="ConsPlusNormal"/>
        <w:spacing w:before="220"/>
        <w:ind w:firstLine="540"/>
        <w:jc w:val="both"/>
      </w:pPr>
      <w:r>
        <w:t xml:space="preserve">наличие в отношении каждой автомобильной дороги, указанной в </w:t>
      </w:r>
      <w:hyperlink w:anchor="P4715">
        <w:r>
          <w:rPr>
            <w:color w:val="0000FF"/>
          </w:rPr>
          <w:t>подпункте 3.5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капитального ремонта, ремонта соответствующей автомобильной дороги;</w:t>
      </w:r>
    </w:p>
    <w:p w:rsidR="00917C68" w:rsidRDefault="00917C68">
      <w:pPr>
        <w:pStyle w:val="ConsPlusNormal"/>
        <w:spacing w:before="220"/>
        <w:ind w:firstLine="540"/>
        <w:jc w:val="both"/>
      </w:pPr>
      <w:r>
        <w:t xml:space="preserve">наличие экспертизы проектной документации и результатов инженерных изысканий, а также заключения о достоверности определения сметной стоимости реализации мероприятия, предусмотренного </w:t>
      </w:r>
      <w:hyperlink w:anchor="P4710">
        <w:r>
          <w:rPr>
            <w:color w:val="0000FF"/>
          </w:rPr>
          <w:t>пунктом 3</w:t>
        </w:r>
      </w:hyperlink>
      <w:r>
        <w:t xml:space="preserve"> настоящих Правил, утвержденного в установленном порядке, либо копии заключенных договоров на проведение государственной экспертизы проектной документации и результатов экспертных изысканий, а также проверку достоверности определения сметной стоимости строительства, со сроком исполнения не позднее 30 сентября года подачи заявки;</w:t>
      </w:r>
    </w:p>
    <w:p w:rsidR="00917C68" w:rsidRDefault="00917C68">
      <w:pPr>
        <w:pStyle w:val="ConsPlusNormal"/>
        <w:spacing w:before="220"/>
        <w:ind w:firstLine="540"/>
        <w:jc w:val="both"/>
      </w:pPr>
      <w:r>
        <w:t>наличие заверенной уполномоченным органом местного самоуправления муниципального района и поселения области копии контракта на проведение реализации на территории муниципального района и поселения области инвестиционных проектов, предусматривающих строительство (реконструкцию, модернизацию) объектов с приложением графика выполнения работ к контракту, подтверждающего уровень реализации технической готовности инвестиционного проекта на день подачи заявки в размере более 50 процентов;</w:t>
      </w:r>
    </w:p>
    <w:p w:rsidR="00917C68" w:rsidRDefault="00917C68">
      <w:pPr>
        <w:pStyle w:val="ConsPlusNormal"/>
        <w:spacing w:before="220"/>
        <w:ind w:firstLine="540"/>
        <w:jc w:val="both"/>
      </w:pPr>
      <w:r>
        <w:t>наличие соглашения в отношении каждой автомобильной дороги, строительство (реконструкция), капитальный ремонт, ремонт которой начат в предыдущие годы.</w:t>
      </w:r>
    </w:p>
    <w:p w:rsidR="00917C68" w:rsidRDefault="00917C68">
      <w:pPr>
        <w:pStyle w:val="ConsPlusNormal"/>
        <w:spacing w:before="220"/>
        <w:ind w:firstLine="540"/>
        <w:jc w:val="both"/>
      </w:pPr>
      <w:r>
        <w:t xml:space="preserve">9. Размер субсидии, предоставляемой бюджету муниципального района и поселения области по i-му объекту на реализацию мероприятий, предусмотренных </w:t>
      </w:r>
      <w:hyperlink w:anchor="P4710">
        <w:r>
          <w:rPr>
            <w:color w:val="0000FF"/>
          </w:rPr>
          <w:t>пунктом 3</w:t>
        </w:r>
      </w:hyperlink>
      <w:r>
        <w:t xml:space="preserve"> настоящих Правил, определяется по формуле:</w:t>
      </w:r>
    </w:p>
    <w:p w:rsidR="00917C68" w:rsidRDefault="00917C68">
      <w:pPr>
        <w:pStyle w:val="ConsPlusNormal"/>
        <w:jc w:val="both"/>
      </w:pPr>
    </w:p>
    <w:p w:rsidR="00917C68" w:rsidRDefault="00917C68">
      <w:pPr>
        <w:pStyle w:val="ConsPlusNormal"/>
        <w:jc w:val="center"/>
      </w:pPr>
      <w:r>
        <w:lastRenderedPageBreak/>
        <w:t>Р</w:t>
      </w:r>
      <w:r>
        <w:rPr>
          <w:vertAlign w:val="subscript"/>
        </w:rPr>
        <w:t>iсуб.</w:t>
      </w:r>
      <w:r>
        <w:t xml:space="preserve"> = (Р</w:t>
      </w:r>
      <w:r>
        <w:rPr>
          <w:vertAlign w:val="subscript"/>
        </w:rPr>
        <w:t>iсуб.1</w:t>
      </w:r>
      <w:r>
        <w:t xml:space="preserve"> + Р</w:t>
      </w:r>
      <w:r>
        <w:rPr>
          <w:vertAlign w:val="subscript"/>
        </w:rPr>
        <w:t>iсуб.2</w:t>
      </w:r>
      <w:r>
        <w:t xml:space="preserve"> + Р</w:t>
      </w:r>
      <w:r>
        <w:rPr>
          <w:vertAlign w:val="subscript"/>
        </w:rPr>
        <w:t>iсуб.3</w:t>
      </w:r>
      <w:r>
        <w:t xml:space="preserve"> + Р</w:t>
      </w:r>
      <w:r>
        <w:rPr>
          <w:vertAlign w:val="subscript"/>
        </w:rPr>
        <w:t>iсуб.4</w:t>
      </w:r>
      <w:r>
        <w:t xml:space="preserve"> +</w:t>
      </w:r>
    </w:p>
    <w:p w:rsidR="00917C68" w:rsidRDefault="00917C68">
      <w:pPr>
        <w:pStyle w:val="ConsPlusNormal"/>
        <w:jc w:val="both"/>
      </w:pPr>
    </w:p>
    <w:p w:rsidR="00917C68" w:rsidRDefault="00917C68">
      <w:pPr>
        <w:pStyle w:val="ConsPlusNormal"/>
        <w:jc w:val="center"/>
      </w:pPr>
      <w:r>
        <w:t>+ Р</w:t>
      </w:r>
      <w:r>
        <w:rPr>
          <w:vertAlign w:val="subscript"/>
        </w:rPr>
        <w:t>iсуб.5</w:t>
      </w:r>
      <w:r>
        <w:t xml:space="preserve"> - F</w:t>
      </w:r>
      <w:r>
        <w:rPr>
          <w:vertAlign w:val="subscript"/>
        </w:rPr>
        <w:t>i</w:t>
      </w:r>
      <w:r>
        <w:t xml:space="preserve"> - G</w:t>
      </w:r>
      <w:r>
        <w:rPr>
          <w:vertAlign w:val="subscript"/>
        </w:rPr>
        <w:t>i</w:t>
      </w:r>
      <w:r>
        <w:t>) x У</w:t>
      </w:r>
      <w:r>
        <w:rPr>
          <w:vertAlign w:val="subscript"/>
        </w:rPr>
        <w:t>соф,</w:t>
      </w:r>
      <w:r>
        <w:t xml:space="preserve"> где:</w:t>
      </w:r>
    </w:p>
    <w:p w:rsidR="00917C68" w:rsidRDefault="00917C68">
      <w:pPr>
        <w:pStyle w:val="ConsPlusNormal"/>
        <w:jc w:val="both"/>
      </w:pPr>
    </w:p>
    <w:p w:rsidR="00917C68" w:rsidRDefault="00917C68">
      <w:pPr>
        <w:pStyle w:val="ConsPlusNormal"/>
        <w:ind w:firstLine="540"/>
        <w:jc w:val="both"/>
      </w:pPr>
      <w:r>
        <w:t>Р</w:t>
      </w:r>
      <w:r>
        <w:rPr>
          <w:vertAlign w:val="subscript"/>
        </w:rPr>
        <w:t>iсуб.1</w:t>
      </w:r>
      <w:r>
        <w:t xml:space="preserve"> - стоимость строительства (реконструкции) каждой автомобильной дороги, указанной в </w:t>
      </w:r>
      <w:hyperlink w:anchor="P4711">
        <w:r>
          <w:rPr>
            <w:color w:val="0000FF"/>
          </w:rPr>
          <w:t>подпункте 3.1 пункта 3</w:t>
        </w:r>
      </w:hyperlink>
      <w:r>
        <w:t xml:space="preserve"> настоящих Правил, в i-м муниципальном районе и поселении области в соответствующем финансовом году;</w:t>
      </w:r>
    </w:p>
    <w:p w:rsidR="00917C68" w:rsidRDefault="00917C68">
      <w:pPr>
        <w:pStyle w:val="ConsPlusNormal"/>
        <w:spacing w:before="220"/>
        <w:ind w:firstLine="540"/>
        <w:jc w:val="both"/>
      </w:pPr>
      <w:r>
        <w:t>Р</w:t>
      </w:r>
      <w:r>
        <w:rPr>
          <w:vertAlign w:val="subscript"/>
        </w:rPr>
        <w:t>iсуб.2</w:t>
      </w:r>
      <w:r>
        <w:t xml:space="preserve"> - стоимость строительства (реконструкции) каждой автомобильной дороги, указанной в </w:t>
      </w:r>
      <w:hyperlink w:anchor="P4712">
        <w:r>
          <w:rPr>
            <w:color w:val="0000FF"/>
          </w:rPr>
          <w:t>подпункте 3.2 пункта 3</w:t>
        </w:r>
      </w:hyperlink>
      <w:r>
        <w:t xml:space="preserve"> настоящих Правил, в i-м муниципальном районе и поселении области в соответствующем финансовом году;</w:t>
      </w:r>
    </w:p>
    <w:p w:rsidR="00917C68" w:rsidRDefault="00917C68">
      <w:pPr>
        <w:pStyle w:val="ConsPlusNormal"/>
        <w:spacing w:before="220"/>
        <w:ind w:firstLine="540"/>
        <w:jc w:val="both"/>
      </w:pPr>
      <w:r>
        <w:t>Р</w:t>
      </w:r>
      <w:r>
        <w:rPr>
          <w:vertAlign w:val="subscript"/>
        </w:rPr>
        <w:t>iсуб.3</w:t>
      </w:r>
      <w:r>
        <w:t xml:space="preserve"> - стоимость строительства (реконструкции) каждой автомобильной дороги, указанной в </w:t>
      </w:r>
      <w:hyperlink w:anchor="P4713">
        <w:r>
          <w:rPr>
            <w:color w:val="0000FF"/>
          </w:rPr>
          <w:t>подпункте 3.3 пункта 3</w:t>
        </w:r>
      </w:hyperlink>
      <w:r>
        <w:t xml:space="preserve"> настоящих Правил, в i-м муниципальном районе и поселении области в соответствующем финансовом году;</w:t>
      </w:r>
    </w:p>
    <w:p w:rsidR="00917C68" w:rsidRDefault="00917C68">
      <w:pPr>
        <w:pStyle w:val="ConsPlusNormal"/>
        <w:spacing w:before="220"/>
        <w:ind w:firstLine="540"/>
        <w:jc w:val="both"/>
      </w:pPr>
      <w:r>
        <w:t>Р</w:t>
      </w:r>
      <w:r>
        <w:rPr>
          <w:vertAlign w:val="subscript"/>
        </w:rPr>
        <w:t>iсуб.4</w:t>
      </w:r>
      <w:r>
        <w:t xml:space="preserve"> - стоимость капитального ремонта, ремонта каждой автомобильной дороги, указанной в </w:t>
      </w:r>
      <w:hyperlink w:anchor="P4714">
        <w:r>
          <w:rPr>
            <w:color w:val="0000FF"/>
          </w:rPr>
          <w:t>подпункте 3.4 пункта 3</w:t>
        </w:r>
      </w:hyperlink>
      <w:r>
        <w:t xml:space="preserve"> настоящих Правил, в i-м муниципальном районе и поселении области в соответствующем финансовом году;</w:t>
      </w:r>
    </w:p>
    <w:p w:rsidR="00917C68" w:rsidRDefault="00917C68">
      <w:pPr>
        <w:pStyle w:val="ConsPlusNormal"/>
        <w:spacing w:before="220"/>
        <w:ind w:firstLine="540"/>
        <w:jc w:val="both"/>
      </w:pPr>
      <w:r>
        <w:t>Р</w:t>
      </w:r>
      <w:r>
        <w:rPr>
          <w:vertAlign w:val="subscript"/>
        </w:rPr>
        <w:t>iсуб.5</w:t>
      </w:r>
      <w:r>
        <w:t xml:space="preserve"> - стоимость капитального ремонта, ремонта каждой автомобильной дороги, указанной в </w:t>
      </w:r>
      <w:hyperlink w:anchor="P4715">
        <w:r>
          <w:rPr>
            <w:color w:val="0000FF"/>
          </w:rPr>
          <w:t>подпункте 3.5 пункта 3</w:t>
        </w:r>
      </w:hyperlink>
      <w:r>
        <w:t xml:space="preserve"> настоящих Правил, в i-м муниципальном районе и поселении области в соответствующем финансовом году;</w:t>
      </w:r>
    </w:p>
    <w:p w:rsidR="00917C68" w:rsidRDefault="00917C68">
      <w:pPr>
        <w:pStyle w:val="ConsPlusNormal"/>
        <w:spacing w:before="220"/>
        <w:ind w:firstLine="540"/>
        <w:jc w:val="both"/>
      </w:pPr>
      <w:r>
        <w:t>F</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местного бюджета в соответствующем финансовом году;</w:t>
      </w:r>
    </w:p>
    <w:p w:rsidR="00917C68" w:rsidRDefault="00917C68">
      <w:pPr>
        <w:pStyle w:val="ConsPlusNormal"/>
        <w:spacing w:before="220"/>
        <w:ind w:firstLine="540"/>
        <w:jc w:val="both"/>
      </w:pPr>
      <w:r>
        <w:t>G</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внебюджетных источников в соответствующем финансовом году;</w:t>
      </w:r>
    </w:p>
    <w:p w:rsidR="00917C68" w:rsidRDefault="00917C68">
      <w:pPr>
        <w:pStyle w:val="ConsPlusNormal"/>
        <w:spacing w:before="220"/>
        <w:ind w:firstLine="540"/>
        <w:jc w:val="both"/>
      </w:pPr>
      <w:r>
        <w:t>У</w:t>
      </w:r>
      <w:r>
        <w:rPr>
          <w:vertAlign w:val="subscript"/>
        </w:rPr>
        <w:t>соф</w:t>
      </w:r>
      <w:r>
        <w:t xml:space="preserve"> - предельный уровень софинансирования расходных обязательств муниципального района и поселения области, утвержденный Правительством области на соответствующий финансовый год для субсидий, предоставляемых из областного бюджета в целях софинансирования расходных обязательств муниципальных районов и поселений области, возникающих в рамках реализации </w:t>
      </w:r>
      <w:hyperlink r:id="rId75">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76">
        <w:r>
          <w:rPr>
            <w:color w:val="0000FF"/>
          </w:rPr>
          <w:t>Указа</w:t>
        </w:r>
      </w:hyperlink>
      <w:r>
        <w:t xml:space="preserve"> N 204, но софинансируемых из федерального бюджета.</w:t>
      </w:r>
    </w:p>
    <w:p w:rsidR="00917C68" w:rsidRDefault="00917C68">
      <w:pPr>
        <w:pStyle w:val="ConsPlusNormal"/>
        <w:spacing w:before="220"/>
        <w:ind w:firstLine="540"/>
        <w:jc w:val="both"/>
      </w:pPr>
      <w:r>
        <w:t>10. Результат предоставления субсидии - построены (реконструированы) и отремонтированы автомобильные дороги на сельских территориях, км.</w:t>
      </w:r>
    </w:p>
    <w:p w:rsidR="00917C68" w:rsidRDefault="00917C68">
      <w:pPr>
        <w:pStyle w:val="ConsPlusNormal"/>
        <w:spacing w:before="220"/>
        <w:ind w:firstLine="540"/>
        <w:jc w:val="both"/>
      </w:pPr>
      <w:r>
        <w:t xml:space="preserve">11.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органу управления дорожным хозяйством области на цели, указанные в </w:t>
      </w:r>
      <w:hyperlink w:anchor="P4710">
        <w:r>
          <w:rPr>
            <w:color w:val="0000FF"/>
          </w:rPr>
          <w:t>пункте 3</w:t>
        </w:r>
      </w:hyperlink>
      <w:r>
        <w:t xml:space="preserve"> настоящих Правил, на основании соглашений, заключенных между министерством транспорта и дорожного хозяйства области и органами местного самоуправления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77">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 сентября 2014 года N 999.</w:t>
      </w:r>
    </w:p>
    <w:p w:rsidR="00917C68" w:rsidRDefault="00917C68">
      <w:pPr>
        <w:pStyle w:val="ConsPlusNormal"/>
        <w:spacing w:before="220"/>
        <w:ind w:firstLine="540"/>
        <w:jc w:val="both"/>
      </w:pPr>
      <w:r>
        <w:t>12. Перечисление субсидии в бюджеты муниципальных районов и поселений области осуществляется министерством транспорта и дорожного хозяйства области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В случае принятия министерством транспорта и дорожного хозяйства области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917C68" w:rsidRDefault="00917C68">
      <w:pPr>
        <w:pStyle w:val="ConsPlusNormal"/>
        <w:spacing w:before="220"/>
        <w:ind w:firstLine="540"/>
        <w:jc w:val="both"/>
      </w:pPr>
      <w:r>
        <w:t>13. Министерством транспорта и дорожного хозяйства области субсидия предоставляется в сроки, установленные Соглашением.</w:t>
      </w:r>
    </w:p>
    <w:p w:rsidR="00917C68" w:rsidRDefault="00917C68">
      <w:pPr>
        <w:pStyle w:val="ConsPlusNormal"/>
        <w:spacing w:before="220"/>
        <w:ind w:firstLine="540"/>
        <w:jc w:val="both"/>
      </w:pPr>
      <w:r>
        <w:t>14.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субсидии, своевременность и достоверность сведений, представляемых в министерство транспорта и дорожного хозяйства области.</w:t>
      </w:r>
    </w:p>
    <w:p w:rsidR="00917C68" w:rsidRDefault="00917C68">
      <w:pPr>
        <w:pStyle w:val="ConsPlusNormal"/>
        <w:spacing w:before="220"/>
        <w:ind w:firstLine="540"/>
        <w:jc w:val="both"/>
      </w:pPr>
      <w:r>
        <w:t>15. Субсидия носит целевой характер и не подлежит направлению на иные цели.</w:t>
      </w:r>
    </w:p>
    <w:p w:rsidR="00917C68" w:rsidRDefault="00917C68">
      <w:pPr>
        <w:pStyle w:val="ConsPlusNormal"/>
        <w:spacing w:before="220"/>
        <w:ind w:firstLine="540"/>
        <w:jc w:val="both"/>
      </w:pPr>
      <w:r>
        <w:t>16.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917C68" w:rsidRDefault="00917C68">
      <w:pPr>
        <w:pStyle w:val="ConsPlusNormal"/>
        <w:spacing w:before="220"/>
        <w:ind w:firstLine="540"/>
        <w:jc w:val="both"/>
      </w:pPr>
      <w:r>
        <w:t>17. Неиспользованные по состоянию на 1 января года, следующего за отчетным, остатки субсидии, находящиеся на единых счетах местных бюджетов,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 xml:space="preserve">18. Органы местного самоуправления муниципальных районов и поселений области, получившие субсидию на реализацию мероприятий, указанных в </w:t>
      </w:r>
      <w:hyperlink w:anchor="P4710">
        <w:r>
          <w:rPr>
            <w:color w:val="0000FF"/>
          </w:rPr>
          <w:t>пункте 3</w:t>
        </w:r>
      </w:hyperlink>
      <w:r>
        <w:t xml:space="preserve"> настоящих Правил:</w:t>
      </w:r>
    </w:p>
    <w:p w:rsidR="00917C68" w:rsidRDefault="00917C68">
      <w:pPr>
        <w:pStyle w:val="ConsPlusNormal"/>
        <w:spacing w:before="220"/>
        <w:ind w:firstLine="540"/>
        <w:jc w:val="both"/>
      </w:pPr>
      <w:r>
        <w:t>представляют в министерство транспорта и дорожного хозяйства области отчет по форме и в сроки, утвержденные в Соглашении на очередной финансовый год;</w:t>
      </w:r>
    </w:p>
    <w:p w:rsidR="00917C68" w:rsidRDefault="00917C68">
      <w:pPr>
        <w:pStyle w:val="ConsPlusNormal"/>
        <w:spacing w:before="220"/>
        <w:ind w:firstLine="540"/>
        <w:jc w:val="both"/>
      </w:pPr>
      <w:r>
        <w:t xml:space="preserve">осуществляют контроль за целевым использованием субсидии на реализацию мероприятий, указанных в </w:t>
      </w:r>
      <w:hyperlink w:anchor="P4710">
        <w:r>
          <w:rPr>
            <w:color w:val="0000FF"/>
          </w:rPr>
          <w:t>пункте 3</w:t>
        </w:r>
      </w:hyperlink>
      <w:r>
        <w:t xml:space="preserve"> настоящих Правил.</w:t>
      </w:r>
    </w:p>
    <w:p w:rsidR="00917C68" w:rsidRDefault="00917C68">
      <w:pPr>
        <w:pStyle w:val="ConsPlusNormal"/>
        <w:spacing w:before="220"/>
        <w:ind w:firstLine="540"/>
        <w:jc w:val="both"/>
      </w:pPr>
      <w:r>
        <w:t xml:space="preserve">19. Министерство транспорта и дорожного хозяйства области представляет в министерство финансов области сводный </w:t>
      </w:r>
      <w:hyperlink w:anchor="P4788">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субсидий из областного</w:t>
      </w:r>
    </w:p>
    <w:p w:rsidR="00917C68" w:rsidRDefault="00917C68">
      <w:pPr>
        <w:pStyle w:val="ConsPlusNormal"/>
        <w:jc w:val="right"/>
      </w:pPr>
      <w:r>
        <w:t>бюджета бюджетам муниципальных районов и поселений области</w:t>
      </w:r>
    </w:p>
    <w:p w:rsidR="00917C68" w:rsidRDefault="00917C68">
      <w:pPr>
        <w:pStyle w:val="ConsPlusNormal"/>
        <w:jc w:val="right"/>
      </w:pPr>
      <w:r>
        <w:t>на развитие транспортной инфраструктуры</w:t>
      </w:r>
    </w:p>
    <w:p w:rsidR="00917C68" w:rsidRDefault="00917C68">
      <w:pPr>
        <w:pStyle w:val="ConsPlusNormal"/>
        <w:jc w:val="right"/>
      </w:pPr>
      <w:r>
        <w:lastRenderedPageBreak/>
        <w:t>на сельских территориях</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транспорта</w:t>
      </w:r>
    </w:p>
    <w:p w:rsidR="00917C68" w:rsidRDefault="00917C68">
      <w:pPr>
        <w:pStyle w:val="ConsPlusNonformat"/>
        <w:jc w:val="both"/>
      </w:pPr>
      <w:r>
        <w:t xml:space="preserve">                            и дорожного хозяйства области об использовании</w:t>
      </w:r>
    </w:p>
    <w:p w:rsidR="00917C68" w:rsidRDefault="00917C68">
      <w:pPr>
        <w:pStyle w:val="ConsPlusNonformat"/>
        <w:jc w:val="both"/>
      </w:pPr>
      <w:r>
        <w:t xml:space="preserve">                            субсидии, предоставленной из областного бюджета</w:t>
      </w:r>
    </w:p>
    <w:p w:rsidR="00917C68" w:rsidRDefault="00917C68">
      <w:pPr>
        <w:pStyle w:val="ConsPlusNonformat"/>
        <w:jc w:val="both"/>
      </w:pPr>
      <w:r>
        <w:t xml:space="preserve">                            бюджетам   муниципальных  районов  и  поселений</w:t>
      </w:r>
    </w:p>
    <w:p w:rsidR="00917C68" w:rsidRDefault="00917C68">
      <w:pPr>
        <w:pStyle w:val="ConsPlusNonformat"/>
        <w:jc w:val="both"/>
      </w:pPr>
      <w:r>
        <w:t xml:space="preserve">                            области на развитие транспортной инфраструктуры</w:t>
      </w:r>
    </w:p>
    <w:p w:rsidR="00917C68" w:rsidRDefault="00917C68">
      <w:pPr>
        <w:pStyle w:val="ConsPlusNonformat"/>
        <w:jc w:val="both"/>
      </w:pPr>
      <w:r>
        <w:t xml:space="preserve">                            на сельских территориях</w:t>
      </w:r>
    </w:p>
    <w:p w:rsidR="00917C68" w:rsidRDefault="00917C68">
      <w:pPr>
        <w:pStyle w:val="ConsPlusNonformat"/>
        <w:jc w:val="both"/>
      </w:pPr>
    </w:p>
    <w:p w:rsidR="00917C68" w:rsidRDefault="00917C68">
      <w:pPr>
        <w:pStyle w:val="ConsPlusNonformat"/>
        <w:jc w:val="both"/>
      </w:pPr>
      <w:bookmarkStart w:id="34" w:name="P4788"/>
      <w:bookmarkEnd w:id="34"/>
      <w:r>
        <w:t xml:space="preserve">                               Сводный отчет</w:t>
      </w:r>
    </w:p>
    <w:p w:rsidR="00917C68" w:rsidRDefault="00917C68">
      <w:pPr>
        <w:pStyle w:val="ConsPlusNonformat"/>
        <w:jc w:val="both"/>
      </w:pPr>
      <w:r>
        <w:t xml:space="preserve">           министерства транспорта и дорожного хозяйства области</w:t>
      </w:r>
    </w:p>
    <w:p w:rsidR="00917C68" w:rsidRDefault="00917C68">
      <w:pPr>
        <w:pStyle w:val="ConsPlusNonformat"/>
        <w:jc w:val="both"/>
      </w:pPr>
      <w:r>
        <w:t xml:space="preserve">     об использовании субсидии, предоставленной из областного бюджета</w:t>
      </w:r>
    </w:p>
    <w:p w:rsidR="00917C68" w:rsidRDefault="00917C68">
      <w:pPr>
        <w:pStyle w:val="ConsPlusNonformat"/>
        <w:jc w:val="both"/>
      </w:pPr>
      <w:r>
        <w:t xml:space="preserve">            бюджетам муниципальных районов и поселений области</w:t>
      </w:r>
    </w:p>
    <w:p w:rsidR="00917C68" w:rsidRDefault="00917C68">
      <w:pPr>
        <w:pStyle w:val="ConsPlusNonformat"/>
        <w:jc w:val="both"/>
      </w:pPr>
      <w:r>
        <w:t xml:space="preserve">     на развитие транспортной инфраструктуры на сельских территориях,</w:t>
      </w:r>
    </w:p>
    <w:p w:rsidR="00917C68" w:rsidRDefault="00917C68">
      <w:pPr>
        <w:pStyle w:val="ConsPlusNonformat"/>
        <w:jc w:val="both"/>
      </w:pPr>
      <w:r>
        <w:t xml:space="preserve">               по состоянию на 1 ________________ 20__ года</w:t>
      </w:r>
    </w:p>
    <w:p w:rsidR="00917C68" w:rsidRDefault="00917C68">
      <w:pPr>
        <w:pStyle w:val="ConsPlusNonformat"/>
        <w:jc w:val="both"/>
      </w:pPr>
    </w:p>
    <w:p w:rsidR="00917C68" w:rsidRDefault="00917C68">
      <w:pPr>
        <w:pStyle w:val="ConsPlusNonformat"/>
        <w:jc w:val="both"/>
      </w:pPr>
      <w:r>
        <w:t xml:space="preserve">                                                                   (рублей)</w:t>
      </w:r>
    </w:p>
    <w:p w:rsidR="00917C68" w:rsidRDefault="00917C68">
      <w:pPr>
        <w:pStyle w:val="ConsPlusNormal"/>
        <w:sectPr w:rsidR="00917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1361"/>
        <w:gridCol w:w="907"/>
        <w:gridCol w:w="850"/>
        <w:gridCol w:w="1077"/>
        <w:gridCol w:w="1247"/>
        <w:gridCol w:w="1247"/>
        <w:gridCol w:w="737"/>
        <w:gridCol w:w="1020"/>
        <w:gridCol w:w="794"/>
        <w:gridCol w:w="1077"/>
        <w:gridCol w:w="1247"/>
      </w:tblGrid>
      <w:tr w:rsidR="00917C68">
        <w:tc>
          <w:tcPr>
            <w:tcW w:w="624" w:type="dxa"/>
            <w:vMerge w:val="restart"/>
            <w:vAlign w:val="center"/>
          </w:tcPr>
          <w:p w:rsidR="00917C68" w:rsidRDefault="00917C68">
            <w:pPr>
              <w:pStyle w:val="ConsPlusNormal"/>
              <w:jc w:val="center"/>
            </w:pPr>
            <w:r>
              <w:lastRenderedPageBreak/>
              <w:t>N п/п</w:t>
            </w:r>
          </w:p>
        </w:tc>
        <w:tc>
          <w:tcPr>
            <w:tcW w:w="1304" w:type="dxa"/>
            <w:vMerge w:val="restart"/>
            <w:vAlign w:val="center"/>
          </w:tcPr>
          <w:p w:rsidR="00917C68" w:rsidRDefault="00917C68">
            <w:pPr>
              <w:pStyle w:val="ConsPlusNormal"/>
              <w:jc w:val="center"/>
            </w:pPr>
            <w:r>
              <w:t>Наименование муниципального района (поселения) области</w:t>
            </w:r>
          </w:p>
        </w:tc>
        <w:tc>
          <w:tcPr>
            <w:tcW w:w="1361" w:type="dxa"/>
            <w:vMerge w:val="restart"/>
            <w:vAlign w:val="center"/>
          </w:tcPr>
          <w:p w:rsidR="00917C68" w:rsidRDefault="00917C68">
            <w:pPr>
              <w:pStyle w:val="ConsPlusNormal"/>
              <w:jc w:val="center"/>
            </w:pPr>
            <w:r>
              <w:t>Предусмотрено в сводной бюджетной росписи муниципального района (поселения) области на 20__ год</w:t>
            </w:r>
          </w:p>
        </w:tc>
        <w:tc>
          <w:tcPr>
            <w:tcW w:w="2834" w:type="dxa"/>
            <w:gridSpan w:val="3"/>
            <w:vAlign w:val="center"/>
          </w:tcPr>
          <w:p w:rsidR="00917C68" w:rsidRDefault="00917C68">
            <w:pPr>
              <w:pStyle w:val="ConsPlusNormal"/>
              <w:jc w:val="center"/>
            </w:pPr>
            <w:r>
              <w:t>В том числе за счет средств</w:t>
            </w:r>
          </w:p>
        </w:tc>
        <w:tc>
          <w:tcPr>
            <w:tcW w:w="1247" w:type="dxa"/>
            <w:vMerge w:val="restart"/>
            <w:vAlign w:val="center"/>
          </w:tcPr>
          <w:p w:rsidR="00917C68" w:rsidRDefault="00917C68">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w:t>
            </w:r>
          </w:p>
        </w:tc>
        <w:tc>
          <w:tcPr>
            <w:tcW w:w="1247" w:type="dxa"/>
            <w:vMerge w:val="restart"/>
            <w:vAlign w:val="center"/>
          </w:tcPr>
          <w:p w:rsidR="00917C68" w:rsidRDefault="00917C68">
            <w:pPr>
              <w:pStyle w:val="ConsPlusNormal"/>
              <w:jc w:val="center"/>
            </w:pPr>
            <w:r>
              <w:t>Зачислено средств субсидии на счет администратора доходов местного бюджета (нарастающим итогом с начала года)</w:t>
            </w:r>
          </w:p>
        </w:tc>
        <w:tc>
          <w:tcPr>
            <w:tcW w:w="3628" w:type="dxa"/>
            <w:gridSpan w:val="4"/>
            <w:vAlign w:val="center"/>
          </w:tcPr>
          <w:p w:rsidR="00917C68" w:rsidRDefault="00917C68">
            <w:pPr>
              <w:pStyle w:val="ConsPlusNormal"/>
              <w:jc w:val="center"/>
            </w:pPr>
            <w:r>
              <w:t>Кассовые расходы (нарастающим итогом с начала года)</w:t>
            </w:r>
          </w:p>
        </w:tc>
        <w:tc>
          <w:tcPr>
            <w:tcW w:w="1247" w:type="dxa"/>
            <w:vMerge w:val="restart"/>
            <w:vAlign w:val="center"/>
          </w:tcPr>
          <w:p w:rsidR="00917C68" w:rsidRDefault="00917C68">
            <w:pPr>
              <w:pStyle w:val="ConsPlusNormal"/>
              <w:jc w:val="center"/>
            </w:pPr>
            <w:r>
              <w:t>Не использовано объемов финансирования (</w:t>
            </w:r>
            <w:hyperlink w:anchor="P4810">
              <w:r>
                <w:rPr>
                  <w:color w:val="0000FF"/>
                </w:rPr>
                <w:t>гр. 11</w:t>
              </w:r>
            </w:hyperlink>
            <w:r>
              <w:t xml:space="preserve"> = </w:t>
            </w:r>
            <w:hyperlink w:anchor="P4806">
              <w:r>
                <w:rPr>
                  <w:color w:val="0000FF"/>
                </w:rPr>
                <w:t>гр. 6</w:t>
              </w:r>
            </w:hyperlink>
            <w:r>
              <w:t xml:space="preserve"> - </w:t>
            </w:r>
            <w:hyperlink w:anchor="P4807">
              <w:r>
                <w:rPr>
                  <w:color w:val="0000FF"/>
                </w:rPr>
                <w:t>гр. 9</w:t>
              </w:r>
            </w:hyperlink>
            <w:r>
              <w:t>)</w:t>
            </w:r>
          </w:p>
        </w:tc>
      </w:tr>
      <w:tr w:rsidR="00917C68">
        <w:tc>
          <w:tcPr>
            <w:tcW w:w="624" w:type="dxa"/>
            <w:vMerge/>
          </w:tcPr>
          <w:p w:rsidR="00917C68" w:rsidRDefault="00917C68">
            <w:pPr>
              <w:pStyle w:val="ConsPlusNormal"/>
            </w:pPr>
          </w:p>
        </w:tc>
        <w:tc>
          <w:tcPr>
            <w:tcW w:w="1304" w:type="dxa"/>
            <w:vMerge/>
          </w:tcPr>
          <w:p w:rsidR="00917C68" w:rsidRDefault="00917C68">
            <w:pPr>
              <w:pStyle w:val="ConsPlusNormal"/>
            </w:pPr>
          </w:p>
        </w:tc>
        <w:tc>
          <w:tcPr>
            <w:tcW w:w="1361" w:type="dxa"/>
            <w:vMerge/>
          </w:tcPr>
          <w:p w:rsidR="00917C68" w:rsidRDefault="00917C68">
            <w:pPr>
              <w:pStyle w:val="ConsPlusNormal"/>
            </w:pPr>
          </w:p>
        </w:tc>
        <w:tc>
          <w:tcPr>
            <w:tcW w:w="907" w:type="dxa"/>
            <w:vMerge w:val="restart"/>
            <w:vAlign w:val="center"/>
          </w:tcPr>
          <w:p w:rsidR="00917C68" w:rsidRDefault="00917C68">
            <w:pPr>
              <w:pStyle w:val="ConsPlusNormal"/>
              <w:jc w:val="center"/>
            </w:pPr>
            <w:r>
              <w:t>федерального бюджета</w:t>
            </w:r>
          </w:p>
        </w:tc>
        <w:tc>
          <w:tcPr>
            <w:tcW w:w="850" w:type="dxa"/>
            <w:vMerge w:val="restart"/>
            <w:vAlign w:val="center"/>
          </w:tcPr>
          <w:p w:rsidR="00917C68" w:rsidRDefault="00917C68">
            <w:pPr>
              <w:pStyle w:val="ConsPlusNormal"/>
              <w:jc w:val="center"/>
            </w:pPr>
            <w:r>
              <w:t>областного бюджета</w:t>
            </w:r>
          </w:p>
        </w:tc>
        <w:tc>
          <w:tcPr>
            <w:tcW w:w="1077" w:type="dxa"/>
            <w:vMerge w:val="restart"/>
            <w:vAlign w:val="center"/>
          </w:tcPr>
          <w:p w:rsidR="00917C68" w:rsidRDefault="00917C68">
            <w:pPr>
              <w:pStyle w:val="ConsPlusNormal"/>
              <w:jc w:val="center"/>
            </w:pPr>
            <w:bookmarkStart w:id="35" w:name="P4806"/>
            <w:bookmarkEnd w:id="35"/>
            <w:r>
              <w:t>бюджета муниципального района и поселения области</w:t>
            </w:r>
          </w:p>
        </w:tc>
        <w:tc>
          <w:tcPr>
            <w:tcW w:w="1247" w:type="dxa"/>
            <w:vMerge/>
          </w:tcPr>
          <w:p w:rsidR="00917C68" w:rsidRDefault="00917C68">
            <w:pPr>
              <w:pStyle w:val="ConsPlusNormal"/>
            </w:pPr>
          </w:p>
        </w:tc>
        <w:tc>
          <w:tcPr>
            <w:tcW w:w="1247" w:type="dxa"/>
            <w:vMerge/>
          </w:tcPr>
          <w:p w:rsidR="00917C68" w:rsidRDefault="00917C68">
            <w:pPr>
              <w:pStyle w:val="ConsPlusNormal"/>
            </w:pPr>
          </w:p>
        </w:tc>
        <w:tc>
          <w:tcPr>
            <w:tcW w:w="737" w:type="dxa"/>
            <w:vMerge w:val="restart"/>
            <w:vAlign w:val="center"/>
          </w:tcPr>
          <w:p w:rsidR="00917C68" w:rsidRDefault="00917C68">
            <w:pPr>
              <w:pStyle w:val="ConsPlusNormal"/>
              <w:jc w:val="center"/>
            </w:pPr>
            <w:bookmarkStart w:id="36" w:name="P4807"/>
            <w:bookmarkEnd w:id="36"/>
            <w:r>
              <w:t>всего</w:t>
            </w:r>
          </w:p>
        </w:tc>
        <w:tc>
          <w:tcPr>
            <w:tcW w:w="2891" w:type="dxa"/>
            <w:gridSpan w:val="3"/>
            <w:vAlign w:val="center"/>
          </w:tcPr>
          <w:p w:rsidR="00917C68" w:rsidRDefault="00917C68">
            <w:pPr>
              <w:pStyle w:val="ConsPlusNormal"/>
              <w:jc w:val="center"/>
            </w:pPr>
            <w:r>
              <w:t>в том числе за счет средств</w:t>
            </w:r>
          </w:p>
        </w:tc>
        <w:tc>
          <w:tcPr>
            <w:tcW w:w="1247" w:type="dxa"/>
            <w:vMerge/>
          </w:tcPr>
          <w:p w:rsidR="00917C68" w:rsidRDefault="00917C68">
            <w:pPr>
              <w:pStyle w:val="ConsPlusNormal"/>
            </w:pPr>
          </w:p>
        </w:tc>
      </w:tr>
      <w:tr w:rsidR="00917C68">
        <w:tc>
          <w:tcPr>
            <w:tcW w:w="624" w:type="dxa"/>
            <w:vMerge/>
          </w:tcPr>
          <w:p w:rsidR="00917C68" w:rsidRDefault="00917C68">
            <w:pPr>
              <w:pStyle w:val="ConsPlusNormal"/>
            </w:pPr>
          </w:p>
        </w:tc>
        <w:tc>
          <w:tcPr>
            <w:tcW w:w="1304" w:type="dxa"/>
            <w:vMerge/>
          </w:tcPr>
          <w:p w:rsidR="00917C68" w:rsidRDefault="00917C68">
            <w:pPr>
              <w:pStyle w:val="ConsPlusNormal"/>
            </w:pPr>
          </w:p>
        </w:tc>
        <w:tc>
          <w:tcPr>
            <w:tcW w:w="1361" w:type="dxa"/>
            <w:vMerge/>
          </w:tcPr>
          <w:p w:rsidR="00917C68" w:rsidRDefault="00917C68">
            <w:pPr>
              <w:pStyle w:val="ConsPlusNormal"/>
            </w:pPr>
          </w:p>
        </w:tc>
        <w:tc>
          <w:tcPr>
            <w:tcW w:w="907" w:type="dxa"/>
            <w:vMerge/>
          </w:tcPr>
          <w:p w:rsidR="00917C68" w:rsidRDefault="00917C68">
            <w:pPr>
              <w:pStyle w:val="ConsPlusNormal"/>
            </w:pPr>
          </w:p>
        </w:tc>
        <w:tc>
          <w:tcPr>
            <w:tcW w:w="850" w:type="dxa"/>
            <w:vMerge/>
          </w:tcPr>
          <w:p w:rsidR="00917C68" w:rsidRDefault="00917C68">
            <w:pPr>
              <w:pStyle w:val="ConsPlusNormal"/>
            </w:pPr>
          </w:p>
        </w:tc>
        <w:tc>
          <w:tcPr>
            <w:tcW w:w="1077" w:type="dxa"/>
            <w:vMerge/>
          </w:tcPr>
          <w:p w:rsidR="00917C68" w:rsidRDefault="00917C68">
            <w:pPr>
              <w:pStyle w:val="ConsPlusNormal"/>
            </w:pPr>
          </w:p>
        </w:tc>
        <w:tc>
          <w:tcPr>
            <w:tcW w:w="1247" w:type="dxa"/>
            <w:vMerge/>
          </w:tcPr>
          <w:p w:rsidR="00917C68" w:rsidRDefault="00917C68">
            <w:pPr>
              <w:pStyle w:val="ConsPlusNormal"/>
            </w:pPr>
          </w:p>
        </w:tc>
        <w:tc>
          <w:tcPr>
            <w:tcW w:w="1247" w:type="dxa"/>
            <w:vMerge/>
          </w:tcPr>
          <w:p w:rsidR="00917C68" w:rsidRDefault="00917C68">
            <w:pPr>
              <w:pStyle w:val="ConsPlusNormal"/>
            </w:pPr>
          </w:p>
        </w:tc>
        <w:tc>
          <w:tcPr>
            <w:tcW w:w="737" w:type="dxa"/>
            <w:vMerge/>
          </w:tcPr>
          <w:p w:rsidR="00917C68" w:rsidRDefault="00917C68">
            <w:pPr>
              <w:pStyle w:val="ConsPlusNormal"/>
            </w:pPr>
          </w:p>
        </w:tc>
        <w:tc>
          <w:tcPr>
            <w:tcW w:w="1020" w:type="dxa"/>
            <w:vAlign w:val="center"/>
          </w:tcPr>
          <w:p w:rsidR="00917C68" w:rsidRDefault="00917C68">
            <w:pPr>
              <w:pStyle w:val="ConsPlusNormal"/>
              <w:jc w:val="center"/>
            </w:pPr>
            <w:r>
              <w:t>федерального бюджета</w:t>
            </w:r>
          </w:p>
        </w:tc>
        <w:tc>
          <w:tcPr>
            <w:tcW w:w="794" w:type="dxa"/>
            <w:vAlign w:val="center"/>
          </w:tcPr>
          <w:p w:rsidR="00917C68" w:rsidRDefault="00917C68">
            <w:pPr>
              <w:pStyle w:val="ConsPlusNormal"/>
              <w:jc w:val="center"/>
            </w:pPr>
            <w:bookmarkStart w:id="37" w:name="P4810"/>
            <w:bookmarkEnd w:id="37"/>
            <w:r>
              <w:t>областного бюджета</w:t>
            </w:r>
          </w:p>
        </w:tc>
        <w:tc>
          <w:tcPr>
            <w:tcW w:w="1077" w:type="dxa"/>
            <w:vAlign w:val="center"/>
          </w:tcPr>
          <w:p w:rsidR="00917C68" w:rsidRDefault="00917C68">
            <w:pPr>
              <w:pStyle w:val="ConsPlusNormal"/>
              <w:jc w:val="center"/>
            </w:pPr>
            <w:r>
              <w:t>бюджета муниципального района и поселения области</w:t>
            </w:r>
          </w:p>
        </w:tc>
        <w:tc>
          <w:tcPr>
            <w:tcW w:w="1247" w:type="dxa"/>
            <w:vMerge/>
          </w:tcPr>
          <w:p w:rsidR="00917C68" w:rsidRDefault="00917C68">
            <w:pPr>
              <w:pStyle w:val="ConsPlusNormal"/>
            </w:pPr>
          </w:p>
        </w:tc>
      </w:tr>
      <w:tr w:rsidR="00917C68">
        <w:tc>
          <w:tcPr>
            <w:tcW w:w="624" w:type="dxa"/>
            <w:vAlign w:val="center"/>
          </w:tcPr>
          <w:p w:rsidR="00917C68" w:rsidRDefault="00917C68">
            <w:pPr>
              <w:pStyle w:val="ConsPlusNormal"/>
              <w:jc w:val="center"/>
            </w:pPr>
            <w:r>
              <w:t>1</w:t>
            </w:r>
          </w:p>
        </w:tc>
        <w:tc>
          <w:tcPr>
            <w:tcW w:w="1304" w:type="dxa"/>
            <w:vAlign w:val="center"/>
          </w:tcPr>
          <w:p w:rsidR="00917C68" w:rsidRDefault="00917C68">
            <w:pPr>
              <w:pStyle w:val="ConsPlusNormal"/>
              <w:jc w:val="center"/>
            </w:pPr>
            <w:r>
              <w:t>2</w:t>
            </w:r>
          </w:p>
        </w:tc>
        <w:tc>
          <w:tcPr>
            <w:tcW w:w="1361" w:type="dxa"/>
            <w:vAlign w:val="center"/>
          </w:tcPr>
          <w:p w:rsidR="00917C68" w:rsidRDefault="00917C68">
            <w:pPr>
              <w:pStyle w:val="ConsPlusNormal"/>
              <w:jc w:val="center"/>
            </w:pPr>
            <w:r>
              <w:t>3</w:t>
            </w:r>
          </w:p>
        </w:tc>
        <w:tc>
          <w:tcPr>
            <w:tcW w:w="907" w:type="dxa"/>
            <w:vAlign w:val="center"/>
          </w:tcPr>
          <w:p w:rsidR="00917C68" w:rsidRDefault="00917C68">
            <w:pPr>
              <w:pStyle w:val="ConsPlusNormal"/>
              <w:jc w:val="center"/>
            </w:pPr>
            <w:r>
              <w:t>4</w:t>
            </w:r>
          </w:p>
        </w:tc>
        <w:tc>
          <w:tcPr>
            <w:tcW w:w="850" w:type="dxa"/>
            <w:vAlign w:val="center"/>
          </w:tcPr>
          <w:p w:rsidR="00917C68" w:rsidRDefault="00917C68">
            <w:pPr>
              <w:pStyle w:val="ConsPlusNormal"/>
              <w:jc w:val="center"/>
            </w:pPr>
            <w:r>
              <w:t>5</w:t>
            </w:r>
          </w:p>
        </w:tc>
        <w:tc>
          <w:tcPr>
            <w:tcW w:w="1077" w:type="dxa"/>
            <w:vAlign w:val="center"/>
          </w:tcPr>
          <w:p w:rsidR="00917C68" w:rsidRDefault="00917C68">
            <w:pPr>
              <w:pStyle w:val="ConsPlusNormal"/>
              <w:jc w:val="center"/>
            </w:pPr>
            <w:r>
              <w:t>6</w:t>
            </w:r>
          </w:p>
        </w:tc>
        <w:tc>
          <w:tcPr>
            <w:tcW w:w="1247" w:type="dxa"/>
            <w:vAlign w:val="center"/>
          </w:tcPr>
          <w:p w:rsidR="00917C68" w:rsidRDefault="00917C68">
            <w:pPr>
              <w:pStyle w:val="ConsPlusNormal"/>
              <w:jc w:val="center"/>
            </w:pPr>
            <w:r>
              <w:t>7</w:t>
            </w:r>
          </w:p>
        </w:tc>
        <w:tc>
          <w:tcPr>
            <w:tcW w:w="1247" w:type="dxa"/>
            <w:vAlign w:val="center"/>
          </w:tcPr>
          <w:p w:rsidR="00917C68" w:rsidRDefault="00917C68">
            <w:pPr>
              <w:pStyle w:val="ConsPlusNormal"/>
              <w:jc w:val="center"/>
            </w:pPr>
            <w:r>
              <w:t>8</w:t>
            </w:r>
          </w:p>
        </w:tc>
        <w:tc>
          <w:tcPr>
            <w:tcW w:w="737" w:type="dxa"/>
            <w:vAlign w:val="center"/>
          </w:tcPr>
          <w:p w:rsidR="00917C68" w:rsidRDefault="00917C68">
            <w:pPr>
              <w:pStyle w:val="ConsPlusNormal"/>
              <w:jc w:val="center"/>
            </w:pPr>
            <w:r>
              <w:t>9</w:t>
            </w:r>
          </w:p>
        </w:tc>
        <w:tc>
          <w:tcPr>
            <w:tcW w:w="1020" w:type="dxa"/>
            <w:vAlign w:val="center"/>
          </w:tcPr>
          <w:p w:rsidR="00917C68" w:rsidRDefault="00917C68">
            <w:pPr>
              <w:pStyle w:val="ConsPlusNormal"/>
              <w:jc w:val="center"/>
            </w:pPr>
            <w:r>
              <w:t>10</w:t>
            </w:r>
          </w:p>
        </w:tc>
        <w:tc>
          <w:tcPr>
            <w:tcW w:w="794" w:type="dxa"/>
            <w:vAlign w:val="center"/>
          </w:tcPr>
          <w:p w:rsidR="00917C68" w:rsidRDefault="00917C68">
            <w:pPr>
              <w:pStyle w:val="ConsPlusNormal"/>
              <w:jc w:val="center"/>
            </w:pPr>
            <w:r>
              <w:t>11</w:t>
            </w:r>
          </w:p>
        </w:tc>
        <w:tc>
          <w:tcPr>
            <w:tcW w:w="1077" w:type="dxa"/>
            <w:vAlign w:val="center"/>
          </w:tcPr>
          <w:p w:rsidR="00917C68" w:rsidRDefault="00917C68">
            <w:pPr>
              <w:pStyle w:val="ConsPlusNormal"/>
              <w:jc w:val="center"/>
            </w:pPr>
            <w:r>
              <w:t>12</w:t>
            </w:r>
          </w:p>
        </w:tc>
        <w:tc>
          <w:tcPr>
            <w:tcW w:w="1247" w:type="dxa"/>
            <w:vAlign w:val="center"/>
          </w:tcPr>
          <w:p w:rsidR="00917C68" w:rsidRDefault="00917C68">
            <w:pPr>
              <w:pStyle w:val="ConsPlusNormal"/>
              <w:jc w:val="center"/>
            </w:pPr>
            <w:r>
              <w:t>13</w:t>
            </w:r>
          </w:p>
        </w:tc>
      </w:tr>
      <w:tr w:rsidR="00917C68">
        <w:tc>
          <w:tcPr>
            <w:tcW w:w="624" w:type="dxa"/>
            <w:vAlign w:val="center"/>
          </w:tcPr>
          <w:p w:rsidR="00917C68" w:rsidRDefault="00917C68">
            <w:pPr>
              <w:pStyle w:val="ConsPlusNormal"/>
            </w:pPr>
          </w:p>
        </w:tc>
        <w:tc>
          <w:tcPr>
            <w:tcW w:w="1304" w:type="dxa"/>
            <w:vAlign w:val="center"/>
          </w:tcPr>
          <w:p w:rsidR="00917C68" w:rsidRDefault="00917C68">
            <w:pPr>
              <w:pStyle w:val="ConsPlusNormal"/>
            </w:pPr>
          </w:p>
        </w:tc>
        <w:tc>
          <w:tcPr>
            <w:tcW w:w="1361" w:type="dxa"/>
            <w:vAlign w:val="center"/>
          </w:tcPr>
          <w:p w:rsidR="00917C68" w:rsidRDefault="00917C68">
            <w:pPr>
              <w:pStyle w:val="ConsPlusNormal"/>
            </w:pPr>
          </w:p>
        </w:tc>
        <w:tc>
          <w:tcPr>
            <w:tcW w:w="907" w:type="dxa"/>
            <w:vAlign w:val="center"/>
          </w:tcPr>
          <w:p w:rsidR="00917C68" w:rsidRDefault="00917C68">
            <w:pPr>
              <w:pStyle w:val="ConsPlusNormal"/>
            </w:pPr>
          </w:p>
        </w:tc>
        <w:tc>
          <w:tcPr>
            <w:tcW w:w="850" w:type="dxa"/>
            <w:vAlign w:val="center"/>
          </w:tcPr>
          <w:p w:rsidR="00917C68" w:rsidRDefault="00917C68">
            <w:pPr>
              <w:pStyle w:val="ConsPlusNormal"/>
            </w:pPr>
          </w:p>
        </w:tc>
        <w:tc>
          <w:tcPr>
            <w:tcW w:w="1077" w:type="dxa"/>
            <w:vAlign w:val="center"/>
          </w:tcPr>
          <w:p w:rsidR="00917C68" w:rsidRDefault="00917C68">
            <w:pPr>
              <w:pStyle w:val="ConsPlusNormal"/>
            </w:pPr>
          </w:p>
        </w:tc>
        <w:tc>
          <w:tcPr>
            <w:tcW w:w="1247" w:type="dxa"/>
            <w:vAlign w:val="center"/>
          </w:tcPr>
          <w:p w:rsidR="00917C68" w:rsidRDefault="00917C68">
            <w:pPr>
              <w:pStyle w:val="ConsPlusNormal"/>
            </w:pPr>
          </w:p>
        </w:tc>
        <w:tc>
          <w:tcPr>
            <w:tcW w:w="1247" w:type="dxa"/>
            <w:vAlign w:val="center"/>
          </w:tcPr>
          <w:p w:rsidR="00917C68" w:rsidRDefault="00917C68">
            <w:pPr>
              <w:pStyle w:val="ConsPlusNormal"/>
            </w:pPr>
          </w:p>
        </w:tc>
        <w:tc>
          <w:tcPr>
            <w:tcW w:w="737" w:type="dxa"/>
            <w:vAlign w:val="center"/>
          </w:tcPr>
          <w:p w:rsidR="00917C68" w:rsidRDefault="00917C68">
            <w:pPr>
              <w:pStyle w:val="ConsPlusNormal"/>
            </w:pPr>
          </w:p>
        </w:tc>
        <w:tc>
          <w:tcPr>
            <w:tcW w:w="1020" w:type="dxa"/>
            <w:vAlign w:val="center"/>
          </w:tcPr>
          <w:p w:rsidR="00917C68" w:rsidRDefault="00917C68">
            <w:pPr>
              <w:pStyle w:val="ConsPlusNormal"/>
            </w:pPr>
          </w:p>
        </w:tc>
        <w:tc>
          <w:tcPr>
            <w:tcW w:w="794" w:type="dxa"/>
            <w:vAlign w:val="center"/>
          </w:tcPr>
          <w:p w:rsidR="00917C68" w:rsidRDefault="00917C68">
            <w:pPr>
              <w:pStyle w:val="ConsPlusNormal"/>
            </w:pPr>
          </w:p>
        </w:tc>
        <w:tc>
          <w:tcPr>
            <w:tcW w:w="1077" w:type="dxa"/>
            <w:vAlign w:val="center"/>
          </w:tcPr>
          <w:p w:rsidR="00917C68" w:rsidRDefault="00917C68">
            <w:pPr>
              <w:pStyle w:val="ConsPlusNormal"/>
            </w:pPr>
          </w:p>
        </w:tc>
        <w:tc>
          <w:tcPr>
            <w:tcW w:w="1247"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Министр транспорта</w:t>
      </w:r>
    </w:p>
    <w:p w:rsidR="00917C68" w:rsidRDefault="00917C68">
      <w:pPr>
        <w:pStyle w:val="ConsPlusNonformat"/>
        <w:jc w:val="both"/>
      </w:pPr>
      <w:r>
        <w:t>и дорожного хозяйства области                           _________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sectPr w:rsidR="00917C68">
          <w:pgSz w:w="16838" w:h="11905" w:orient="landscape"/>
          <w:pgMar w:top="1701" w:right="1134" w:bottom="850" w:left="1134" w:header="0" w:footer="0" w:gutter="0"/>
          <w:cols w:space="720"/>
          <w:titlePg/>
        </w:sectPr>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8</w:t>
      </w:r>
    </w:p>
    <w:p w:rsidR="00917C68" w:rsidRDefault="00917C68">
      <w:pPr>
        <w:pStyle w:val="ConsPlusNormal"/>
        <w:jc w:val="right"/>
      </w:pPr>
      <w:r>
        <w:t>к государственной программе</w:t>
      </w:r>
    </w:p>
    <w:p w:rsidR="00917C68" w:rsidRDefault="00917C68">
      <w:pPr>
        <w:pStyle w:val="ConsPlusNormal"/>
        <w:jc w:val="right"/>
      </w:pPr>
      <w:r>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РАСПРЕДЕЛЕНИЯ ИНЫХ МЕЖБЮДЖЕТНЫХ ТРАНСФЕРТОВ</w:t>
      </w:r>
    </w:p>
    <w:p w:rsidR="00917C68" w:rsidRDefault="00917C68">
      <w:pPr>
        <w:pStyle w:val="ConsPlusTitle"/>
        <w:jc w:val="center"/>
      </w:pPr>
      <w:r>
        <w:t>ИЗ ОБЛАСТНОГО БЮДЖЕТА БЮДЖЕТАМ МУНИЦИПАЛЬНЫХ РАЙОНОВ ОБЛАСТИ</w:t>
      </w:r>
    </w:p>
    <w:p w:rsidR="00917C68" w:rsidRDefault="00917C68">
      <w:pPr>
        <w:pStyle w:val="ConsPlusTitle"/>
        <w:jc w:val="center"/>
      </w:pPr>
      <w:r>
        <w:t>НА РЕАЛИЗАЦИЮ МЕРОПРИЯТИЙ ПО СТРОИТЕЛЬСТВУ (ПРИОБРЕТЕНИЮ)</w:t>
      </w:r>
    </w:p>
    <w:p w:rsidR="00917C68" w:rsidRDefault="00917C68">
      <w:pPr>
        <w:pStyle w:val="ConsPlusTitle"/>
        <w:jc w:val="center"/>
      </w:pPr>
      <w:r>
        <w:t>ЖИЛЬЯ, ПРЕДОСТАВЛЯЕМОГО ПО ДОГОВОРУ НАЙМА ЖИЛОГО ПОМЕЩЕНИЯ,</w:t>
      </w:r>
    </w:p>
    <w:p w:rsidR="00917C68" w:rsidRDefault="00917C68">
      <w:pPr>
        <w:pStyle w:val="ConsPlusTitle"/>
        <w:jc w:val="center"/>
      </w:pPr>
      <w:r>
        <w:t>ДЛЯ ГРАЖДАН, ОСУЩЕСТВЛЯЮЩИХ ТРУДОВУЮ ДЕЯТЕЛЬНОСТЬ</w:t>
      </w:r>
    </w:p>
    <w:p w:rsidR="00917C68" w:rsidRDefault="00917C68">
      <w:pPr>
        <w:pStyle w:val="ConsPlusTitle"/>
        <w:jc w:val="center"/>
      </w:pPr>
      <w:r>
        <w:t>НА СЕЛЬСКИХ ТЕРРИТОРИЯХ</w:t>
      </w:r>
    </w:p>
    <w:p w:rsidR="00917C68" w:rsidRDefault="00917C68">
      <w:pPr>
        <w:pStyle w:val="ConsPlusNormal"/>
        <w:jc w:val="both"/>
      </w:pPr>
    </w:p>
    <w:p w:rsidR="00917C68" w:rsidRDefault="00917C68">
      <w:pPr>
        <w:pStyle w:val="ConsPlusNormal"/>
        <w:ind w:firstLine="540"/>
        <w:jc w:val="both"/>
      </w:pPr>
      <w:bookmarkStart w:id="38" w:name="P4863"/>
      <w:bookmarkEnd w:id="38"/>
      <w:r>
        <w:t>1. Настоящие Правила устанавливают порядок и условия предоставления и распределения иных межбюджетных трансфертов из областного бюджета бюджетам муниципальных районов области (далее - муниципальные образования) на реализацию мероприятий по строительству (приобретению) жилья, предоставляемого по договору найма жилого помещения, для граждан, осуществляющих трудовую деятельность на сельских территориях, (далее - иной межбюджетный трансферт) в рамках реализации ведомственного проекта 1.1 "Развитие жилищного строительства на сельских территориях и повышение уровня благоустройства домовладений" (далее - проект).</w:t>
      </w:r>
    </w:p>
    <w:p w:rsidR="00917C68" w:rsidRDefault="00917C68">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а также рабочие поселки, наделенные статусом городских поселений.</w:t>
      </w:r>
    </w:p>
    <w:p w:rsidR="00917C68" w:rsidRDefault="00917C68">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rsidR="00917C68" w:rsidRDefault="00917C68">
      <w:pPr>
        <w:pStyle w:val="ConsPlusNormal"/>
        <w:spacing w:before="220"/>
        <w:ind w:firstLine="540"/>
        <w:jc w:val="both"/>
      </w:pPr>
      <w:bookmarkStart w:id="39" w:name="P4866"/>
      <w:bookmarkEnd w:id="39"/>
      <w:r>
        <w:t>2. Целью предоставления иного межбюджетного трансферта является софинансирование расходных обязательств, возникающих при реализации муниципальных программ, направленных на комплексное развитие сельских территорий, включающих мероприятия по реализации проектов по строительству (приобретению) жилья, предоставляемого по договору найма жилого помещения, для граждан, осуществляющих трудовую деятельность на сельских территориях по следующим направлениям:</w:t>
      </w:r>
    </w:p>
    <w:p w:rsidR="00917C68" w:rsidRDefault="00917C68">
      <w:pPr>
        <w:pStyle w:val="ConsPlusNormal"/>
        <w:spacing w:before="220"/>
        <w:ind w:firstLine="540"/>
        <w:jc w:val="both"/>
      </w:pPr>
      <w:r>
        <w:t>строительство (приобретение) жилья на сельских территориях, в том числе путем участия в долевом строительстве жилых домов (квартир) и (или) участия на основании договора инвестирования в строительство жилого помещения (жилого дома);</w:t>
      </w:r>
    </w:p>
    <w:p w:rsidR="00917C68" w:rsidRDefault="00917C68">
      <w:pPr>
        <w:pStyle w:val="ConsPlusNormal"/>
        <w:spacing w:before="220"/>
        <w:ind w:firstLine="540"/>
        <w:jc w:val="both"/>
      </w:pPr>
      <w:r>
        <w:t>приобретение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по договорам найма жилого помещения.</w:t>
      </w:r>
    </w:p>
    <w:p w:rsidR="00917C68" w:rsidRDefault="00917C68">
      <w:pPr>
        <w:pStyle w:val="ConsPlusNormal"/>
        <w:spacing w:before="220"/>
        <w:ind w:firstLine="540"/>
        <w:jc w:val="both"/>
      </w:pPr>
      <w:r>
        <w:t>3. Условиями предоставления иного межбюджетного трансферта бюджетам муниципальных образований области являются:</w:t>
      </w:r>
    </w:p>
    <w:p w:rsidR="00917C68" w:rsidRDefault="00917C68">
      <w:pPr>
        <w:pStyle w:val="ConsPlusNormal"/>
        <w:spacing w:before="220"/>
        <w:ind w:firstLine="540"/>
        <w:jc w:val="both"/>
      </w:pPr>
      <w:r>
        <w:t xml:space="preserve">а) наличие утвержденной муниципальной программы, содержащей предусмотренные </w:t>
      </w:r>
      <w:r>
        <w:lastRenderedPageBreak/>
        <w:t>мероприятия;</w:t>
      </w:r>
    </w:p>
    <w:p w:rsidR="00917C68" w:rsidRDefault="00917C68">
      <w:pPr>
        <w:pStyle w:val="ConsPlusNormal"/>
        <w:spacing w:before="220"/>
        <w:ind w:firstLine="540"/>
        <w:jc w:val="both"/>
      </w:pPr>
      <w:r>
        <w:t>б) выделение из бюджета муниципальных образований области, а также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 не менее 20 процентов объема финансирования реализации проекта, в том числе доля средств органов местных самоуправлений не менее 0,1 процента, оставшейся части от расчетной стоимости строительства (приобретения) жилья;</w:t>
      </w:r>
    </w:p>
    <w:p w:rsidR="00917C68" w:rsidRDefault="00917C68">
      <w:pPr>
        <w:pStyle w:val="ConsPlusNormal"/>
        <w:spacing w:before="220"/>
        <w:ind w:firstLine="540"/>
        <w:jc w:val="both"/>
      </w:pPr>
      <w:r>
        <w:t>в) заключение соглашения между министерством сельского хозяйства области (далее - Министерство) и органом местного самоуправления муниципального образования области о предоставлении иного межбюджетного трансферта (далее - Соглашение).</w:t>
      </w:r>
    </w:p>
    <w:p w:rsidR="00917C68" w:rsidRDefault="00917C68">
      <w:pPr>
        <w:pStyle w:val="ConsPlusNormal"/>
        <w:spacing w:before="220"/>
        <w:ind w:firstLine="540"/>
        <w:jc w:val="both"/>
      </w:pPr>
      <w:r>
        <w:t>4. Критериями отбора органов местного самоуправления муниципальных образований области для предоставления иного межбюджетного трансферта является представление в Министерство:</w:t>
      </w:r>
    </w:p>
    <w:p w:rsidR="00917C68" w:rsidRDefault="00917C68">
      <w:pPr>
        <w:pStyle w:val="ConsPlusNormal"/>
        <w:spacing w:before="220"/>
        <w:ind w:firstLine="540"/>
        <w:jc w:val="both"/>
      </w:pPr>
      <w:r>
        <w:t xml:space="preserve">а) заявки на предоставление иного межбюджетного трансферта, оформленной в произвольной форме, с приложением документов, указанных в </w:t>
      </w:r>
      <w:hyperlink w:anchor="P4909">
        <w:r>
          <w:rPr>
            <w:color w:val="0000FF"/>
          </w:rPr>
          <w:t>пункте 9</w:t>
        </w:r>
      </w:hyperlink>
      <w:r>
        <w:t xml:space="preserve"> настоящих Правил;</w:t>
      </w:r>
    </w:p>
    <w:p w:rsidR="00917C68" w:rsidRDefault="00917C68">
      <w:pPr>
        <w:pStyle w:val="ConsPlusNormal"/>
        <w:spacing w:before="220"/>
        <w:ind w:firstLine="540"/>
        <w:jc w:val="both"/>
      </w:pPr>
      <w:bookmarkStart w:id="40" w:name="P4875"/>
      <w:bookmarkEnd w:id="40"/>
      <w:r>
        <w:t>б) документа, содержащего обязательство о привлечении средств работодателя на финансирование мероприятий (в случае, если работодатель не является государственным или муниципальным учреждением в социальной сфере), в случае, если денежная форма участия;</w:t>
      </w:r>
    </w:p>
    <w:p w:rsidR="00917C68" w:rsidRDefault="00917C68">
      <w:pPr>
        <w:pStyle w:val="ConsPlusNormal"/>
        <w:spacing w:before="220"/>
        <w:ind w:firstLine="540"/>
        <w:jc w:val="both"/>
      </w:pPr>
      <w:r>
        <w:t>в) списка граждан - получателей жилья по договору найма жилого помещения на соответствующий финансовый год и плановый период (далее - Список) по форме, утвержденной нормативным правовым актом Правительства области,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году работодателем будут привлечены граждане - получатели жилья по договорам найма жилых помещений (далее - перечень штатных единиц);</w:t>
      </w:r>
    </w:p>
    <w:p w:rsidR="00917C68" w:rsidRDefault="00917C68">
      <w:pPr>
        <w:pStyle w:val="ConsPlusNormal"/>
        <w:spacing w:before="220"/>
        <w:ind w:firstLine="540"/>
        <w:jc w:val="both"/>
      </w:pPr>
      <w:r>
        <w:t>г) 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rsidR="00917C68" w:rsidRDefault="00917C68">
      <w:pPr>
        <w:pStyle w:val="ConsPlusNormal"/>
        <w:spacing w:before="220"/>
        <w:ind w:firstLine="540"/>
        <w:jc w:val="both"/>
      </w:pPr>
      <w:r>
        <w:t xml:space="preserve">В Список включаются граждане, соответствующие требованиям </w:t>
      </w:r>
      <w:hyperlink r:id="rId78">
        <w:r>
          <w:rPr>
            <w:color w:val="0000FF"/>
          </w:rPr>
          <w:t>приложения N 2</w:t>
        </w:r>
      </w:hyperlink>
      <w:r>
        <w:t xml:space="preserve"> к приложению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917C68" w:rsidRDefault="00917C68">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 правовым актом Правительства Саратовской области.</w:t>
      </w:r>
    </w:p>
    <w:p w:rsidR="00917C68" w:rsidRDefault="00917C68">
      <w:pPr>
        <w:pStyle w:val="ConsPlusNormal"/>
        <w:spacing w:before="220"/>
        <w:ind w:firstLine="540"/>
        <w:jc w:val="both"/>
      </w:pPr>
      <w:r>
        <w:t>5. Иные межбюджетные трансферты предоставляются бюджетам муниципальных образований области на софинансирование их расходных обязательств, направленных на реализацию мероприятий проекта на сельских территориях, на основании заключенных Соглашений, предусматривающих:</w:t>
      </w:r>
    </w:p>
    <w:p w:rsidR="00917C68" w:rsidRDefault="00917C68">
      <w:pPr>
        <w:pStyle w:val="ConsPlusNormal"/>
        <w:spacing w:before="220"/>
        <w:ind w:firstLine="540"/>
        <w:jc w:val="both"/>
      </w:pPr>
      <w:r>
        <w:t>а) сведения о размере предоставляемого иного межбюджетного трансферта;</w:t>
      </w:r>
    </w:p>
    <w:p w:rsidR="00917C68" w:rsidRDefault="00917C68">
      <w:pPr>
        <w:pStyle w:val="ConsPlusNormal"/>
        <w:spacing w:before="220"/>
        <w:ind w:firstLine="540"/>
        <w:jc w:val="both"/>
      </w:pPr>
      <w:r>
        <w:lastRenderedPageBreak/>
        <w:t>б) значения результата использования иного межбюджетного трансферта и обязательства органа местного самоуправления муниципального образования области по его достижению;</w:t>
      </w:r>
    </w:p>
    <w:p w:rsidR="00917C68" w:rsidRDefault="00917C68">
      <w:pPr>
        <w:pStyle w:val="ConsPlusNormal"/>
        <w:spacing w:before="220"/>
        <w:ind w:firstLine="540"/>
        <w:jc w:val="both"/>
      </w:pPr>
      <w:r>
        <w:t>в) сведения об объеме (прогнозном объеме) средств, предусмотренных в бюджете муниципального образования области;</w:t>
      </w:r>
    </w:p>
    <w:p w:rsidR="00917C68" w:rsidRDefault="00917C68">
      <w:pPr>
        <w:pStyle w:val="ConsPlusNormal"/>
        <w:spacing w:before="220"/>
        <w:ind w:firstLine="540"/>
        <w:jc w:val="both"/>
      </w:pPr>
      <w:r>
        <w:t>г) порядок, условия и сроки перечисления иного межбюджетного трансферта;</w:t>
      </w:r>
    </w:p>
    <w:p w:rsidR="00917C68" w:rsidRDefault="00917C68">
      <w:pPr>
        <w:pStyle w:val="ConsPlusNormal"/>
        <w:spacing w:before="220"/>
        <w:ind w:firstLine="540"/>
        <w:jc w:val="both"/>
      </w:pPr>
      <w:r>
        <w:t>д) сроки и порядок представления отчетности об осуществлении расходов бюджета муниципального образования области в целях софинансирования которых предоставляется иной межбюджетный трансферт, а также о достижении значений результатов использования субсидии;</w:t>
      </w:r>
    </w:p>
    <w:p w:rsidR="00917C68" w:rsidRDefault="00917C68">
      <w:pPr>
        <w:pStyle w:val="ConsPlusNormal"/>
        <w:spacing w:before="220"/>
        <w:ind w:firstLine="540"/>
        <w:jc w:val="both"/>
      </w:pPr>
      <w:r>
        <w:t>е) ответственность сторон за нарушение условий Соглашения;</w:t>
      </w:r>
    </w:p>
    <w:p w:rsidR="00917C68" w:rsidRDefault="00917C68">
      <w:pPr>
        <w:pStyle w:val="ConsPlusNormal"/>
        <w:spacing w:before="220"/>
        <w:ind w:firstLine="540"/>
        <w:jc w:val="both"/>
      </w:pPr>
      <w:r>
        <w:t>ж) 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w:t>
      </w:r>
    </w:p>
    <w:p w:rsidR="00917C68" w:rsidRDefault="00917C68">
      <w:pPr>
        <w:pStyle w:val="ConsPlusNormal"/>
        <w:spacing w:before="220"/>
        <w:ind w:firstLine="540"/>
        <w:jc w:val="both"/>
      </w:pPr>
      <w:r>
        <w:t>з) иные условия, определяемые Соглашением.</w:t>
      </w:r>
    </w:p>
    <w:p w:rsidR="00917C68" w:rsidRDefault="00917C68">
      <w:pPr>
        <w:pStyle w:val="ConsPlusNormal"/>
        <w:spacing w:before="220"/>
        <w:ind w:firstLine="540"/>
        <w:jc w:val="both"/>
      </w:pPr>
      <w:r>
        <w:t xml:space="preserve">Иной межбюджетный трансферт предоставляется бюджетам муниципальных районов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4863">
        <w:r>
          <w:rPr>
            <w:color w:val="0000FF"/>
          </w:rPr>
          <w:t>пункте 1</w:t>
        </w:r>
      </w:hyperlink>
      <w:r>
        <w:t xml:space="preserve"> настоящего порядка, на основании соглашений, заключенных между Министерством и администрациями муниципальных образований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79">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917C68" w:rsidRDefault="00917C68">
      <w:pPr>
        <w:pStyle w:val="ConsPlusNormal"/>
        <w:spacing w:before="220"/>
        <w:ind w:firstLine="540"/>
        <w:jc w:val="both"/>
      </w:pPr>
      <w:r>
        <w:t>6. Финансирование реализации мероприятий проекта осуществляется за счет средств областного бюджета, средств бюджетов муниципальных образований области и средств работодателя (при наличии).</w:t>
      </w:r>
    </w:p>
    <w:p w:rsidR="00917C68" w:rsidRDefault="00917C68">
      <w:pPr>
        <w:pStyle w:val="ConsPlusNormal"/>
        <w:spacing w:before="220"/>
        <w:ind w:firstLine="540"/>
        <w:jc w:val="both"/>
      </w:pPr>
      <w:r>
        <w:t>7. Размер иного межбюджетного трансферта определяется с учетом:</w:t>
      </w:r>
    </w:p>
    <w:p w:rsidR="00917C68" w:rsidRDefault="00917C68">
      <w:pPr>
        <w:pStyle w:val="ConsPlusNormal"/>
        <w:spacing w:before="220"/>
        <w:ind w:firstLine="540"/>
        <w:jc w:val="both"/>
      </w:pPr>
      <w:r>
        <w:t>потребности муниципального образования области в средствах бюджета области, рассчитанной исходя из количества включенных в Список граждан от муниципальных образований области и перечня штатных единиц, обеспеченных средствами финансирования за счет местного бюджета и обязательного вклада работодателя;</w:t>
      </w:r>
    </w:p>
    <w:p w:rsidR="00917C68" w:rsidRDefault="00917C68">
      <w:pPr>
        <w:pStyle w:val="ConsPlusNormal"/>
        <w:spacing w:before="220"/>
        <w:ind w:firstLine="540"/>
        <w:jc w:val="both"/>
      </w:pPr>
      <w:r>
        <w:t>очередности предоставления жилья по договору найма в хронологическом порядке по дате подачи заявления о включении в состав участников мероприятия проекта;</w:t>
      </w:r>
    </w:p>
    <w:p w:rsidR="00917C68" w:rsidRDefault="00917C68">
      <w:pPr>
        <w:pStyle w:val="ConsPlusNormal"/>
        <w:spacing w:before="220"/>
        <w:ind w:firstLine="540"/>
        <w:jc w:val="both"/>
      </w:pPr>
      <w:r>
        <w:t>лимита бюджетных ассигнований, предусмотренных законом области об областном бюджете на очередной финансовый год и плановый период.</w:t>
      </w:r>
    </w:p>
    <w:p w:rsidR="00917C68" w:rsidRDefault="00917C68">
      <w:pPr>
        <w:pStyle w:val="ConsPlusNormal"/>
        <w:spacing w:before="220"/>
        <w:ind w:firstLine="540"/>
        <w:jc w:val="both"/>
      </w:pPr>
      <w:r>
        <w:t>8. Размер иного межбюджетного трансферта, предоставляемого бюджету i-го муниципального образования (C</w:t>
      </w:r>
      <w:r>
        <w:rPr>
          <w:vertAlign w:val="subscript"/>
        </w:rPr>
        <w:t>i</w:t>
      </w:r>
      <w:r>
        <w:t>), определяется по формуле:</w:t>
      </w:r>
    </w:p>
    <w:p w:rsidR="00917C68" w:rsidRDefault="00917C68">
      <w:pPr>
        <w:pStyle w:val="ConsPlusNormal"/>
        <w:jc w:val="both"/>
      </w:pPr>
    </w:p>
    <w:p w:rsidR="00917C68" w:rsidRDefault="00917C68">
      <w:pPr>
        <w:pStyle w:val="ConsPlusNormal"/>
        <w:jc w:val="center"/>
      </w:pPr>
      <w:r>
        <w:t>C</w:t>
      </w:r>
      <w:r>
        <w:rPr>
          <w:vertAlign w:val="subscript"/>
        </w:rPr>
        <w:t>i</w:t>
      </w:r>
      <w:r>
        <w:t xml:space="preserve"> = P</w:t>
      </w:r>
      <w:r>
        <w:rPr>
          <w:vertAlign w:val="subscript"/>
        </w:rPr>
        <w:t>i</w:t>
      </w:r>
      <w:r>
        <w:t xml:space="preserve"> x K, где:</w:t>
      </w:r>
    </w:p>
    <w:p w:rsidR="00917C68" w:rsidRDefault="00917C68">
      <w:pPr>
        <w:pStyle w:val="ConsPlusNormal"/>
        <w:jc w:val="both"/>
      </w:pPr>
    </w:p>
    <w:p w:rsidR="00917C68" w:rsidRDefault="00917C68">
      <w:pPr>
        <w:pStyle w:val="ConsPlusNormal"/>
        <w:ind w:firstLine="540"/>
        <w:jc w:val="both"/>
      </w:pPr>
      <w:r>
        <w:t>P</w:t>
      </w:r>
      <w:r>
        <w:rPr>
          <w:vertAlign w:val="subscript"/>
        </w:rPr>
        <w:t>i</w:t>
      </w:r>
      <w:r>
        <w:t xml:space="preserve"> - заявленная потребность i-го муниципального образования на цели, указанные в </w:t>
      </w:r>
      <w:hyperlink w:anchor="P4866">
        <w:r>
          <w:rPr>
            <w:color w:val="0000FF"/>
          </w:rPr>
          <w:t>пункте 2</w:t>
        </w:r>
      </w:hyperlink>
      <w:r>
        <w:t xml:space="preserve"> настоящих Правил;</w:t>
      </w:r>
    </w:p>
    <w:p w:rsidR="00917C68" w:rsidRDefault="00917C68">
      <w:pPr>
        <w:pStyle w:val="ConsPlusNormal"/>
        <w:spacing w:before="220"/>
        <w:ind w:firstLine="540"/>
        <w:jc w:val="both"/>
      </w:pPr>
      <w:r>
        <w:lastRenderedPageBreak/>
        <w:t>К - коэффициент обеспеченности иным межбюджетным трансфертом, предоставляемым из областного бюджета.</w:t>
      </w:r>
    </w:p>
    <w:p w:rsidR="00917C68" w:rsidRDefault="00917C68">
      <w:pPr>
        <w:pStyle w:val="ConsPlusNormal"/>
        <w:spacing w:before="220"/>
        <w:ind w:firstLine="540"/>
        <w:jc w:val="both"/>
      </w:pPr>
      <w:r>
        <w:t>Коэффициент обеспеченности иным межбюджетным трансфертом, предоставляемым из областного бюджета, определяется по формуле:</w:t>
      </w:r>
    </w:p>
    <w:p w:rsidR="00917C68" w:rsidRDefault="00917C68">
      <w:pPr>
        <w:pStyle w:val="ConsPlusNormal"/>
        <w:jc w:val="both"/>
      </w:pPr>
    </w:p>
    <w:p w:rsidR="00917C68" w:rsidRDefault="00917C68">
      <w:pPr>
        <w:pStyle w:val="ConsPlusNormal"/>
        <w:jc w:val="center"/>
      </w:pPr>
      <w:r>
        <w:rPr>
          <w:noProof/>
          <w:position w:val="-27"/>
        </w:rPr>
        <w:drawing>
          <wp:inline distT="0" distB="0" distL="0" distR="0">
            <wp:extent cx="974725"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74725" cy="492760"/>
                    </a:xfrm>
                    <a:prstGeom prst="rect">
                      <a:avLst/>
                    </a:prstGeom>
                    <a:noFill/>
                    <a:ln>
                      <a:noFill/>
                    </a:ln>
                  </pic:spPr>
                </pic:pic>
              </a:graphicData>
            </a:graphic>
          </wp:inline>
        </w:drawing>
      </w:r>
    </w:p>
    <w:p w:rsidR="00917C68" w:rsidRDefault="00917C68">
      <w:pPr>
        <w:pStyle w:val="ConsPlusNormal"/>
        <w:jc w:val="both"/>
      </w:pPr>
    </w:p>
    <w:p w:rsidR="00917C68" w:rsidRDefault="00917C68">
      <w:pPr>
        <w:pStyle w:val="ConsPlusNormal"/>
        <w:ind w:firstLine="540"/>
        <w:jc w:val="both"/>
      </w:pPr>
      <w:r>
        <w:t>C - общий объем иного межбюджетного трансферта за счет бюджетных ассигнований, предусмотренных в областном бюджете на указанные цели;</w:t>
      </w:r>
    </w:p>
    <w:p w:rsidR="00917C68" w:rsidRDefault="00917C68">
      <w:pPr>
        <w:pStyle w:val="ConsPlusNormal"/>
        <w:spacing w:before="220"/>
        <w:ind w:firstLine="540"/>
        <w:jc w:val="both"/>
      </w:pPr>
      <w:r>
        <w:t>R</w:t>
      </w:r>
      <w:r>
        <w:rPr>
          <w:vertAlign w:val="subscript"/>
        </w:rPr>
        <w:t>общ</w:t>
      </w:r>
      <w:r>
        <w:t xml:space="preserve"> - общая расчетная потребность муниципальных образований, в средствах областного бюджета без учета доли местных бюджетов на выполнение работ по разработке проектно-сметной документации в целях обеспечения комплексного развития сельских территорий (создание, реконструкция (модернизация), капитальный ремонт объектов социальной и культурной сферы, включая многофункциональные центры);</w:t>
      </w:r>
    </w:p>
    <w:p w:rsidR="00917C68" w:rsidRDefault="00917C68">
      <w:pPr>
        <w:pStyle w:val="ConsPlusNormal"/>
        <w:spacing w:before="220"/>
        <w:ind w:firstLine="540"/>
        <w:jc w:val="both"/>
      </w:pPr>
      <w:r>
        <w:t>если K &lt;= 1, то он принимается равным рассчитанному значению;</w:t>
      </w:r>
    </w:p>
    <w:p w:rsidR="00917C68" w:rsidRDefault="00917C68">
      <w:pPr>
        <w:pStyle w:val="ConsPlusNormal"/>
        <w:spacing w:before="220"/>
        <w:ind w:firstLine="540"/>
        <w:jc w:val="both"/>
      </w:pPr>
      <w:r>
        <w:t>если K &gt; 1, то он принимается равным 1.</w:t>
      </w:r>
    </w:p>
    <w:p w:rsidR="00917C68" w:rsidRDefault="00917C68">
      <w:pPr>
        <w:pStyle w:val="ConsPlusNormal"/>
        <w:spacing w:before="220"/>
        <w:ind w:firstLine="540"/>
        <w:jc w:val="both"/>
      </w:pPr>
      <w:bookmarkStart w:id="41" w:name="P4909"/>
      <w:bookmarkEnd w:id="41"/>
      <w:r>
        <w:t>9. Перечисление иного межбюджетного трансферта бюджетам муниципальных образований, осуществляется Министерством в течение 30 рабочих дней со дня заключения соглашения между Министерством и органами местного самоуправления муниципальных районов области о предоставлении иного межбюджетного трансферта на счета, открытые Управлением Федерального казначейства по Саратовской области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Перечисление иного межбюджетного трансферта из областного бюджета осуществляется в пределах средств, предусмотренных законом области об областном бюджете на очередной финансовый год и плановый период.</w:t>
      </w:r>
    </w:p>
    <w:p w:rsidR="00917C68" w:rsidRDefault="00917C68">
      <w:pPr>
        <w:pStyle w:val="ConsPlusNormal"/>
        <w:spacing w:before="220"/>
        <w:ind w:firstLine="540"/>
        <w:jc w:val="both"/>
      </w:pPr>
      <w:r>
        <w:t>Финансирование осуществляется на основании заявки на перечисление средств.</w:t>
      </w:r>
    </w:p>
    <w:p w:rsidR="00917C68" w:rsidRDefault="00917C68">
      <w:pPr>
        <w:pStyle w:val="ConsPlusNormal"/>
        <w:spacing w:before="220"/>
        <w:ind w:firstLine="540"/>
        <w:jc w:val="both"/>
      </w:pPr>
      <w:r>
        <w:t>10. Органы местного самоуправления муниципального образования области представляют в Министерство отчет об осуществлении расходов бюджета муниципального образования, а также о достижении значений результатов использования иного межбюджетного трансферта в порядке и в сроки, установленные Соглашением.</w:t>
      </w:r>
    </w:p>
    <w:p w:rsidR="00917C68" w:rsidRDefault="00917C68">
      <w:pPr>
        <w:pStyle w:val="ConsPlusNormal"/>
        <w:spacing w:before="220"/>
        <w:ind w:firstLine="540"/>
        <w:jc w:val="both"/>
      </w:pPr>
      <w:r>
        <w:t>11. Эффективность использования иных межбюджетных трансфертов оценивается ежегодно Министерством на основе достижения значений следующего результата использования иного межбюджетного трансферта - осуществлено строительство (приобретение) жилья, предоставляемого по договору найма жилого помещения, для граждан, осуществляющих трудовую деятельность на сельских территориях, квадратных метров.</w:t>
      </w:r>
    </w:p>
    <w:p w:rsidR="00917C68" w:rsidRDefault="00917C68">
      <w:pPr>
        <w:pStyle w:val="ConsPlusNormal"/>
        <w:spacing w:before="220"/>
        <w:ind w:firstLine="540"/>
        <w:jc w:val="both"/>
      </w:pPr>
      <w:r>
        <w:t>12. Оценка эффективности использования иных межбюджетных трансфертов производится путем сравнения фактически достигнутых значений результата использования иных межбюджетных трансфертов за соответствующий год со значениями результата использования иных межбюджетных трансфертов, предусмотренными Соглашениями.</w:t>
      </w:r>
    </w:p>
    <w:p w:rsidR="00917C68" w:rsidRDefault="00917C68">
      <w:pPr>
        <w:pStyle w:val="ConsPlusNormal"/>
        <w:spacing w:before="220"/>
        <w:ind w:firstLine="540"/>
        <w:jc w:val="both"/>
      </w:pPr>
      <w:r>
        <w:t xml:space="preserve">Порядок выкупа жилого помещения (жилого дома), а также порядок выделения из бюджета муниципального образования области, в том числе вклада работодателя в различных формах, либо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w:t>
      </w:r>
      <w:r>
        <w:lastRenderedPageBreak/>
        <w:t>социальной сфере) не менее 20 процентов объема финансирования реализации проекта, в том числе доля средств органов местных самоуправлений не менее 0,1 процента, оставшиеся части от расчетной стоимости строительства (приобретения) жилья определяется органом местного самоуправления муниципального района.</w:t>
      </w:r>
    </w:p>
    <w:p w:rsidR="00917C68" w:rsidRDefault="00917C68">
      <w:pPr>
        <w:pStyle w:val="ConsPlusNormal"/>
        <w:spacing w:before="220"/>
        <w:ind w:firstLine="540"/>
        <w:jc w:val="both"/>
      </w:pPr>
      <w:bookmarkStart w:id="42" w:name="P4916"/>
      <w:bookmarkEnd w:id="42"/>
      <w:r>
        <w:t>13. Ответственность за достоверность представляемых сведений возлагается на органы местного самоуправления муниципальных образований области.</w:t>
      </w:r>
    </w:p>
    <w:p w:rsidR="00917C68" w:rsidRDefault="00917C68">
      <w:pPr>
        <w:pStyle w:val="ConsPlusNormal"/>
        <w:spacing w:before="220"/>
        <w:ind w:firstLine="540"/>
        <w:jc w:val="both"/>
      </w:pPr>
      <w:bookmarkStart w:id="43" w:name="P4917"/>
      <w:bookmarkEnd w:id="43"/>
      <w:r>
        <w:t xml:space="preserve">14. В случае, если муниципальным образованием области по состоянию на 31 декабря года предоставления иного межбюджетного трансферта не достигнуты значения результатов использования иного межбюджетного трансферта, установленные Соглашением в соответствии с </w:t>
      </w:r>
      <w:hyperlink w:anchor="P4875">
        <w:r>
          <w:rPr>
            <w:color w:val="0000FF"/>
          </w:rPr>
          <w:t>подпунктом "б" пункта 4</w:t>
        </w:r>
      </w:hyperlink>
      <w:r>
        <w:t xml:space="preserve"> настоящих Правил, и в срок до первой даты представления отчетности о достижении значений результатов использования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то иной межбюджетный трансферт подлежит возврату.</w:t>
      </w:r>
    </w:p>
    <w:p w:rsidR="00917C68" w:rsidRDefault="00917C68">
      <w:pPr>
        <w:pStyle w:val="ConsPlusNormal"/>
        <w:spacing w:before="220"/>
        <w:ind w:firstLine="540"/>
        <w:jc w:val="both"/>
      </w:pPr>
      <w:r>
        <w:t>15. Неиспользованные по состоянию на 1 января года, следующего за годом предоставления иного межбюджетного трансферта, остатки иного межбюджетного трансферта,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rsidR="00917C68" w:rsidRDefault="00917C68">
      <w:pPr>
        <w:pStyle w:val="ConsPlusNormal"/>
        <w:spacing w:before="220"/>
        <w:ind w:firstLine="540"/>
        <w:jc w:val="both"/>
      </w:pPr>
      <w:r>
        <w:t>При наличии потребности в неиспользованном в текущем финансовом году остатке иных межбюджетных трансфертов указанный остаток в соответствии с решением Министерства, согласованным министерством финансов области, может быть использован в очередном финансовом году на те же цели в установленном порядке.</w:t>
      </w:r>
    </w:p>
    <w:p w:rsidR="00917C68" w:rsidRDefault="00917C68">
      <w:pPr>
        <w:pStyle w:val="ConsPlusNormal"/>
        <w:spacing w:before="220"/>
        <w:ind w:firstLine="540"/>
        <w:jc w:val="both"/>
      </w:pPr>
      <w:r>
        <w:t xml:space="preserve">16. Основанием для освобождения органа местного самоуправления муниципального образования области от применения мер ответственности, предусмотренных </w:t>
      </w:r>
      <w:hyperlink w:anchor="P4916">
        <w:r>
          <w:rPr>
            <w:color w:val="0000FF"/>
          </w:rPr>
          <w:t>пунктами 13</w:t>
        </w:r>
      </w:hyperlink>
      <w:r>
        <w:t xml:space="preserve"> и </w:t>
      </w:r>
      <w:hyperlink w:anchor="P4917">
        <w:r>
          <w:rPr>
            <w:color w:val="0000FF"/>
          </w:rPr>
          <w:t>14</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17C68" w:rsidRDefault="00917C68">
      <w:pPr>
        <w:pStyle w:val="ConsPlusNormal"/>
        <w:spacing w:before="220"/>
        <w:ind w:firstLine="540"/>
        <w:jc w:val="both"/>
      </w:pPr>
      <w:r>
        <w:t>17. В случае нецелевого использования иных межбюджетных трансфертов муниципальным образованием области, к нему применяются бюджетные меры принуждения, предусмотренные бюджетным законодательством Российской Федерации.</w:t>
      </w:r>
    </w:p>
    <w:p w:rsidR="00917C68" w:rsidRDefault="00917C68">
      <w:pPr>
        <w:pStyle w:val="ConsPlusNormal"/>
        <w:spacing w:before="220"/>
        <w:ind w:firstLine="540"/>
        <w:jc w:val="both"/>
      </w:pPr>
      <w:r>
        <w:t>18. Контроль за соблюдением органами местного самоуправления муниципальных образований области, условий предоставления иных межбюджетных трансфертов осуществляется Министерством и (или) уполномоченными органами государственного финансового контроля.</w:t>
      </w:r>
    </w:p>
    <w:p w:rsidR="00917C68" w:rsidRDefault="00917C68">
      <w:pPr>
        <w:pStyle w:val="ConsPlusNormal"/>
        <w:spacing w:before="220"/>
        <w:ind w:firstLine="540"/>
        <w:jc w:val="both"/>
      </w:pPr>
      <w:r>
        <w:t xml:space="preserve">19. Министерство представляет в министерство финансов области сводный </w:t>
      </w:r>
      <w:hyperlink w:anchor="P4950">
        <w:r>
          <w:rPr>
            <w:color w:val="0000FF"/>
          </w:rPr>
          <w:t>отчет</w:t>
        </w:r>
      </w:hyperlink>
      <w:r>
        <w:t xml:space="preserve"> по форме согласно приложению к настоящим Правилам:</w:t>
      </w:r>
    </w:p>
    <w:p w:rsidR="00917C68" w:rsidRDefault="00917C68">
      <w:pPr>
        <w:pStyle w:val="ConsPlusNormal"/>
        <w:spacing w:before="220"/>
        <w:ind w:firstLine="540"/>
        <w:jc w:val="both"/>
      </w:pPr>
      <w:r>
        <w:t>ежеквартально до 12 числа месяца, следующего за отчетным;</w:t>
      </w:r>
    </w:p>
    <w:p w:rsidR="00917C68" w:rsidRDefault="00917C68">
      <w:pPr>
        <w:pStyle w:val="ConsPlusNormal"/>
        <w:spacing w:before="220"/>
        <w:ind w:firstLine="540"/>
        <w:jc w:val="both"/>
      </w:pPr>
      <w:r>
        <w:t>за год - до 20 января года, следующего за отчетным.</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w:t>
      </w:r>
    </w:p>
    <w:p w:rsidR="00917C68" w:rsidRDefault="00917C68">
      <w:pPr>
        <w:pStyle w:val="ConsPlusNormal"/>
        <w:jc w:val="right"/>
      </w:pPr>
      <w:r>
        <w:t>к Правилам</w:t>
      </w:r>
    </w:p>
    <w:p w:rsidR="00917C68" w:rsidRDefault="00917C68">
      <w:pPr>
        <w:pStyle w:val="ConsPlusNormal"/>
        <w:jc w:val="right"/>
      </w:pPr>
      <w:r>
        <w:t>предоставления и распределения иных межбюджетных трансфертов</w:t>
      </w:r>
    </w:p>
    <w:p w:rsidR="00917C68" w:rsidRDefault="00917C68">
      <w:pPr>
        <w:pStyle w:val="ConsPlusNormal"/>
        <w:jc w:val="right"/>
      </w:pPr>
      <w:r>
        <w:t>из областного бюджета бюджетам муниципальных районов области</w:t>
      </w:r>
    </w:p>
    <w:p w:rsidR="00917C68" w:rsidRDefault="00917C68">
      <w:pPr>
        <w:pStyle w:val="ConsPlusNormal"/>
        <w:jc w:val="right"/>
      </w:pPr>
      <w:r>
        <w:lastRenderedPageBreak/>
        <w:t>на реализацию мероприятий по строительству (приобретению)</w:t>
      </w:r>
    </w:p>
    <w:p w:rsidR="00917C68" w:rsidRDefault="00917C68">
      <w:pPr>
        <w:pStyle w:val="ConsPlusNormal"/>
        <w:jc w:val="right"/>
      </w:pPr>
      <w:r>
        <w:t>жилья, предоставляемого по договору найма жилого помещения,</w:t>
      </w:r>
    </w:p>
    <w:p w:rsidR="00917C68" w:rsidRDefault="00917C68">
      <w:pPr>
        <w:pStyle w:val="ConsPlusNormal"/>
        <w:jc w:val="right"/>
      </w:pPr>
      <w:r>
        <w:t>для граждан, осуществляющих трудовую деятельность</w:t>
      </w:r>
    </w:p>
    <w:p w:rsidR="00917C68" w:rsidRDefault="00917C68">
      <w:pPr>
        <w:pStyle w:val="ConsPlusNormal"/>
        <w:jc w:val="right"/>
      </w:pPr>
      <w:r>
        <w:t>на сельских территориях</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сводного  отчета министерства сельского хозяйства</w:t>
      </w:r>
    </w:p>
    <w:p w:rsidR="00917C68" w:rsidRDefault="00917C68">
      <w:pPr>
        <w:pStyle w:val="ConsPlusNonformat"/>
        <w:jc w:val="both"/>
      </w:pPr>
      <w:r>
        <w:t xml:space="preserve">                          области об использовании межбюджетных трансфертов</w:t>
      </w:r>
    </w:p>
    <w:p w:rsidR="00917C68" w:rsidRDefault="00917C68">
      <w:pPr>
        <w:pStyle w:val="ConsPlusNonformat"/>
        <w:jc w:val="both"/>
      </w:pPr>
      <w:r>
        <w:t xml:space="preserve">                          из   областного  бюджета  бюджетам  муниципальных</w:t>
      </w:r>
    </w:p>
    <w:p w:rsidR="00917C68" w:rsidRDefault="00917C68">
      <w:pPr>
        <w:pStyle w:val="ConsPlusNonformat"/>
        <w:jc w:val="both"/>
      </w:pPr>
      <w:r>
        <w:t xml:space="preserve">                          районов   области   на   реализацию   мероприятий</w:t>
      </w:r>
    </w:p>
    <w:p w:rsidR="00917C68" w:rsidRDefault="00917C68">
      <w:pPr>
        <w:pStyle w:val="ConsPlusNonformat"/>
        <w:jc w:val="both"/>
      </w:pPr>
      <w:r>
        <w:t xml:space="preserve">                          по     строительству     (приобретению)    жилья,</w:t>
      </w:r>
    </w:p>
    <w:p w:rsidR="00917C68" w:rsidRDefault="00917C68">
      <w:pPr>
        <w:pStyle w:val="ConsPlusNonformat"/>
        <w:jc w:val="both"/>
      </w:pPr>
      <w:r>
        <w:t xml:space="preserve">                          предоставляемого    по   договору  найма   жилого</w:t>
      </w:r>
    </w:p>
    <w:p w:rsidR="00917C68" w:rsidRDefault="00917C68">
      <w:pPr>
        <w:pStyle w:val="ConsPlusNonformat"/>
        <w:jc w:val="both"/>
      </w:pPr>
      <w:r>
        <w:t xml:space="preserve">                          помещения,  для  граждан, осуществляющих трудовую</w:t>
      </w:r>
    </w:p>
    <w:p w:rsidR="00917C68" w:rsidRDefault="00917C68">
      <w:pPr>
        <w:pStyle w:val="ConsPlusNonformat"/>
        <w:jc w:val="both"/>
      </w:pPr>
      <w:r>
        <w:t xml:space="preserve">                          деятельность на сельских территориях</w:t>
      </w:r>
    </w:p>
    <w:p w:rsidR="00917C68" w:rsidRDefault="00917C68">
      <w:pPr>
        <w:pStyle w:val="ConsPlusNonformat"/>
        <w:jc w:val="both"/>
      </w:pPr>
    </w:p>
    <w:p w:rsidR="00917C68" w:rsidRDefault="00917C68">
      <w:pPr>
        <w:pStyle w:val="ConsPlusNonformat"/>
        <w:jc w:val="both"/>
      </w:pPr>
      <w:bookmarkStart w:id="44" w:name="P4950"/>
      <w:bookmarkEnd w:id="44"/>
      <w:r>
        <w:t xml:space="preserve">                               Сводный отчет</w:t>
      </w:r>
    </w:p>
    <w:p w:rsidR="00917C68" w:rsidRDefault="00917C68">
      <w:pPr>
        <w:pStyle w:val="ConsPlusNonformat"/>
        <w:jc w:val="both"/>
      </w:pPr>
      <w:r>
        <w:t xml:space="preserve">  министерства сельского хозяйства области об использовании межбюджетных</w:t>
      </w:r>
    </w:p>
    <w:p w:rsidR="00917C68" w:rsidRDefault="00917C68">
      <w:pPr>
        <w:pStyle w:val="ConsPlusNonformat"/>
        <w:jc w:val="both"/>
      </w:pPr>
      <w:r>
        <w:t xml:space="preserve"> трансфертов из областного бюджета бюджетам муниципальных районов области</w:t>
      </w:r>
    </w:p>
    <w:p w:rsidR="00917C68" w:rsidRDefault="00917C68">
      <w:pPr>
        <w:pStyle w:val="ConsPlusNonformat"/>
        <w:jc w:val="both"/>
      </w:pPr>
      <w:r>
        <w:t xml:space="preserve">     на реализацию мероприятий по строительству (приобретению) жилья,</w:t>
      </w:r>
    </w:p>
    <w:p w:rsidR="00917C68" w:rsidRDefault="00917C68">
      <w:pPr>
        <w:pStyle w:val="ConsPlusNonformat"/>
        <w:jc w:val="both"/>
      </w:pPr>
      <w:r>
        <w:t xml:space="preserve">     предоставляемого по договору найма жилого помещения, для граждан,</w:t>
      </w:r>
    </w:p>
    <w:p w:rsidR="00917C68" w:rsidRDefault="00917C68">
      <w:pPr>
        <w:pStyle w:val="ConsPlusNonformat"/>
        <w:jc w:val="both"/>
      </w:pPr>
      <w:r>
        <w:t xml:space="preserve">       осуществляющих трудовую деятельность на сельских территориях,</w:t>
      </w:r>
    </w:p>
    <w:p w:rsidR="00917C68" w:rsidRDefault="00917C68">
      <w:pPr>
        <w:pStyle w:val="ConsPlusNonformat"/>
        <w:jc w:val="both"/>
      </w:pPr>
      <w:r>
        <w:t xml:space="preserve">                        за _____________ 20__ года</w:t>
      </w:r>
    </w:p>
    <w:p w:rsidR="00917C68" w:rsidRDefault="00917C68">
      <w:pPr>
        <w:pStyle w:val="ConsPlusNonformat"/>
        <w:jc w:val="both"/>
      </w:pPr>
    </w:p>
    <w:p w:rsidR="00917C68" w:rsidRDefault="00917C68">
      <w:pPr>
        <w:pStyle w:val="ConsPlusNonformat"/>
        <w:jc w:val="both"/>
      </w:pPr>
      <w:r>
        <w:t xml:space="preserve">                        (рублей, со вторым десятичным знаком после запятой)</w:t>
      </w:r>
    </w:p>
    <w:p w:rsidR="00917C68" w:rsidRDefault="00917C6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077"/>
        <w:gridCol w:w="1134"/>
        <w:gridCol w:w="1304"/>
        <w:gridCol w:w="1020"/>
        <w:gridCol w:w="1361"/>
        <w:gridCol w:w="1474"/>
      </w:tblGrid>
      <w:tr w:rsidR="00917C68">
        <w:tc>
          <w:tcPr>
            <w:tcW w:w="567" w:type="dxa"/>
            <w:vMerge w:val="restart"/>
            <w:vAlign w:val="center"/>
          </w:tcPr>
          <w:p w:rsidR="00917C68" w:rsidRDefault="00917C68">
            <w:pPr>
              <w:pStyle w:val="ConsPlusNormal"/>
              <w:jc w:val="center"/>
            </w:pPr>
            <w:r>
              <w:t>N п/п</w:t>
            </w:r>
          </w:p>
        </w:tc>
        <w:tc>
          <w:tcPr>
            <w:tcW w:w="1077" w:type="dxa"/>
            <w:vMerge w:val="restart"/>
            <w:vAlign w:val="center"/>
          </w:tcPr>
          <w:p w:rsidR="00917C68" w:rsidRDefault="00917C68">
            <w:pPr>
              <w:pStyle w:val="ConsPlusNormal"/>
              <w:jc w:val="center"/>
            </w:pPr>
            <w:r>
              <w:t>Наименование муниципального района области</w:t>
            </w:r>
          </w:p>
        </w:tc>
        <w:tc>
          <w:tcPr>
            <w:tcW w:w="2211" w:type="dxa"/>
            <w:gridSpan w:val="2"/>
            <w:vAlign w:val="center"/>
          </w:tcPr>
          <w:p w:rsidR="00917C68" w:rsidRDefault="00917C68">
            <w:pPr>
              <w:pStyle w:val="ConsPlusNormal"/>
              <w:jc w:val="center"/>
            </w:pPr>
            <w:r>
              <w:t>Предусмотрено в бюджете муниципального района области на 20__ год, за счет средств</w:t>
            </w:r>
          </w:p>
        </w:tc>
        <w:tc>
          <w:tcPr>
            <w:tcW w:w="1304" w:type="dxa"/>
            <w:vMerge w:val="restart"/>
            <w:vAlign w:val="center"/>
          </w:tcPr>
          <w:p w:rsidR="00917C68" w:rsidRDefault="00917C68">
            <w:pPr>
              <w:pStyle w:val="ConsPlusNormal"/>
              <w:jc w:val="center"/>
            </w:pPr>
            <w:r>
              <w:t>Поступило иных межбюджетных трансфертов за счет средств областного бюджета</w:t>
            </w:r>
          </w:p>
        </w:tc>
        <w:tc>
          <w:tcPr>
            <w:tcW w:w="2381" w:type="dxa"/>
            <w:gridSpan w:val="2"/>
            <w:vAlign w:val="center"/>
          </w:tcPr>
          <w:p w:rsidR="00917C68" w:rsidRDefault="00917C68">
            <w:pPr>
              <w:pStyle w:val="ConsPlusNormal"/>
              <w:jc w:val="center"/>
            </w:pPr>
            <w:r>
              <w:t>Кассовые расходы за счет средств</w:t>
            </w:r>
          </w:p>
        </w:tc>
        <w:tc>
          <w:tcPr>
            <w:tcW w:w="1474" w:type="dxa"/>
            <w:vMerge w:val="restart"/>
            <w:vAlign w:val="center"/>
          </w:tcPr>
          <w:p w:rsidR="00917C68" w:rsidRDefault="00917C68">
            <w:pPr>
              <w:pStyle w:val="ConsPlusNormal"/>
              <w:jc w:val="center"/>
            </w:pPr>
            <w:r>
              <w:t>Остаток иных межбюджетных трансфертов на счете муниципального района области на конец отчетного периода за счет средств областного бюджета</w:t>
            </w:r>
          </w:p>
        </w:tc>
      </w:tr>
      <w:tr w:rsidR="00917C68">
        <w:tc>
          <w:tcPr>
            <w:tcW w:w="567" w:type="dxa"/>
            <w:vMerge/>
          </w:tcPr>
          <w:p w:rsidR="00917C68" w:rsidRDefault="00917C68">
            <w:pPr>
              <w:pStyle w:val="ConsPlusNormal"/>
            </w:pPr>
          </w:p>
        </w:tc>
        <w:tc>
          <w:tcPr>
            <w:tcW w:w="1077" w:type="dxa"/>
            <w:vMerge/>
          </w:tcPr>
          <w:p w:rsidR="00917C68" w:rsidRDefault="00917C68">
            <w:pPr>
              <w:pStyle w:val="ConsPlusNormal"/>
            </w:pPr>
          </w:p>
        </w:tc>
        <w:tc>
          <w:tcPr>
            <w:tcW w:w="1077" w:type="dxa"/>
            <w:vAlign w:val="center"/>
          </w:tcPr>
          <w:p w:rsidR="00917C68" w:rsidRDefault="00917C68">
            <w:pPr>
              <w:pStyle w:val="ConsPlusNormal"/>
              <w:jc w:val="center"/>
            </w:pPr>
            <w:r>
              <w:t>областного бюджета</w:t>
            </w:r>
          </w:p>
        </w:tc>
        <w:tc>
          <w:tcPr>
            <w:tcW w:w="1134" w:type="dxa"/>
            <w:vAlign w:val="center"/>
          </w:tcPr>
          <w:p w:rsidR="00917C68" w:rsidRDefault="00917C68">
            <w:pPr>
              <w:pStyle w:val="ConsPlusNormal"/>
              <w:jc w:val="center"/>
            </w:pPr>
            <w:r>
              <w:t>местного бюджета и (или) внебюджетных источников</w:t>
            </w:r>
          </w:p>
        </w:tc>
        <w:tc>
          <w:tcPr>
            <w:tcW w:w="1304" w:type="dxa"/>
            <w:vMerge/>
          </w:tcPr>
          <w:p w:rsidR="00917C68" w:rsidRDefault="00917C68">
            <w:pPr>
              <w:pStyle w:val="ConsPlusNormal"/>
            </w:pPr>
          </w:p>
        </w:tc>
        <w:tc>
          <w:tcPr>
            <w:tcW w:w="1020" w:type="dxa"/>
            <w:vAlign w:val="center"/>
          </w:tcPr>
          <w:p w:rsidR="00917C68" w:rsidRDefault="00917C68">
            <w:pPr>
              <w:pStyle w:val="ConsPlusNormal"/>
              <w:jc w:val="center"/>
            </w:pPr>
            <w:r>
              <w:t>областного бюджета</w:t>
            </w:r>
          </w:p>
        </w:tc>
        <w:tc>
          <w:tcPr>
            <w:tcW w:w="1361" w:type="dxa"/>
            <w:vAlign w:val="center"/>
          </w:tcPr>
          <w:p w:rsidR="00917C68" w:rsidRDefault="00917C68">
            <w:pPr>
              <w:pStyle w:val="ConsPlusNormal"/>
              <w:jc w:val="center"/>
            </w:pPr>
            <w:r>
              <w:t>местного бюджета и (или) внебюджетных источников</w:t>
            </w:r>
          </w:p>
        </w:tc>
        <w:tc>
          <w:tcPr>
            <w:tcW w:w="1474" w:type="dxa"/>
            <w:vMerge/>
          </w:tcPr>
          <w:p w:rsidR="00917C68" w:rsidRDefault="00917C68">
            <w:pPr>
              <w:pStyle w:val="ConsPlusNormal"/>
            </w:pPr>
          </w:p>
        </w:tc>
      </w:tr>
      <w:tr w:rsidR="00917C68">
        <w:tc>
          <w:tcPr>
            <w:tcW w:w="567" w:type="dxa"/>
            <w:vAlign w:val="center"/>
          </w:tcPr>
          <w:p w:rsidR="00917C68" w:rsidRDefault="00917C68">
            <w:pPr>
              <w:pStyle w:val="ConsPlusNormal"/>
              <w:jc w:val="center"/>
            </w:pPr>
            <w:r>
              <w:t>1</w:t>
            </w:r>
          </w:p>
        </w:tc>
        <w:tc>
          <w:tcPr>
            <w:tcW w:w="1077" w:type="dxa"/>
            <w:vAlign w:val="center"/>
          </w:tcPr>
          <w:p w:rsidR="00917C68" w:rsidRDefault="00917C68">
            <w:pPr>
              <w:pStyle w:val="ConsPlusNormal"/>
              <w:jc w:val="center"/>
            </w:pPr>
            <w:r>
              <w:t>2</w:t>
            </w:r>
          </w:p>
        </w:tc>
        <w:tc>
          <w:tcPr>
            <w:tcW w:w="1077" w:type="dxa"/>
            <w:vAlign w:val="center"/>
          </w:tcPr>
          <w:p w:rsidR="00917C68" w:rsidRDefault="00917C68">
            <w:pPr>
              <w:pStyle w:val="ConsPlusNormal"/>
              <w:jc w:val="center"/>
            </w:pPr>
            <w:r>
              <w:t>3</w:t>
            </w:r>
          </w:p>
        </w:tc>
        <w:tc>
          <w:tcPr>
            <w:tcW w:w="1134" w:type="dxa"/>
            <w:vAlign w:val="center"/>
          </w:tcPr>
          <w:p w:rsidR="00917C68" w:rsidRDefault="00917C68">
            <w:pPr>
              <w:pStyle w:val="ConsPlusNormal"/>
              <w:jc w:val="center"/>
            </w:pPr>
            <w:r>
              <w:t>4</w:t>
            </w:r>
          </w:p>
        </w:tc>
        <w:tc>
          <w:tcPr>
            <w:tcW w:w="1304" w:type="dxa"/>
            <w:vAlign w:val="center"/>
          </w:tcPr>
          <w:p w:rsidR="00917C68" w:rsidRDefault="00917C68">
            <w:pPr>
              <w:pStyle w:val="ConsPlusNormal"/>
              <w:jc w:val="center"/>
            </w:pPr>
            <w:r>
              <w:t>5</w:t>
            </w:r>
          </w:p>
        </w:tc>
        <w:tc>
          <w:tcPr>
            <w:tcW w:w="1020" w:type="dxa"/>
            <w:vAlign w:val="center"/>
          </w:tcPr>
          <w:p w:rsidR="00917C68" w:rsidRDefault="00917C68">
            <w:pPr>
              <w:pStyle w:val="ConsPlusNormal"/>
              <w:jc w:val="center"/>
            </w:pPr>
            <w:r>
              <w:t>6</w:t>
            </w:r>
          </w:p>
        </w:tc>
        <w:tc>
          <w:tcPr>
            <w:tcW w:w="1361" w:type="dxa"/>
            <w:vAlign w:val="center"/>
          </w:tcPr>
          <w:p w:rsidR="00917C68" w:rsidRDefault="00917C68">
            <w:pPr>
              <w:pStyle w:val="ConsPlusNormal"/>
              <w:jc w:val="center"/>
            </w:pPr>
            <w:r>
              <w:t>7</w:t>
            </w:r>
          </w:p>
        </w:tc>
        <w:tc>
          <w:tcPr>
            <w:tcW w:w="1474" w:type="dxa"/>
            <w:vAlign w:val="center"/>
          </w:tcPr>
          <w:p w:rsidR="00917C68" w:rsidRDefault="00917C68">
            <w:pPr>
              <w:pStyle w:val="ConsPlusNormal"/>
              <w:jc w:val="center"/>
            </w:pPr>
            <w:r>
              <w:t>8</w:t>
            </w:r>
          </w:p>
        </w:tc>
      </w:tr>
      <w:tr w:rsidR="00917C68">
        <w:tc>
          <w:tcPr>
            <w:tcW w:w="567" w:type="dxa"/>
            <w:vAlign w:val="center"/>
          </w:tcPr>
          <w:p w:rsidR="00917C68" w:rsidRDefault="00917C68">
            <w:pPr>
              <w:pStyle w:val="ConsPlusNormal"/>
            </w:pPr>
          </w:p>
        </w:tc>
        <w:tc>
          <w:tcPr>
            <w:tcW w:w="1077" w:type="dxa"/>
            <w:vAlign w:val="center"/>
          </w:tcPr>
          <w:p w:rsidR="00917C68" w:rsidRDefault="00917C68">
            <w:pPr>
              <w:pStyle w:val="ConsPlusNormal"/>
            </w:pPr>
          </w:p>
        </w:tc>
        <w:tc>
          <w:tcPr>
            <w:tcW w:w="1077" w:type="dxa"/>
            <w:vAlign w:val="center"/>
          </w:tcPr>
          <w:p w:rsidR="00917C68" w:rsidRDefault="00917C68">
            <w:pPr>
              <w:pStyle w:val="ConsPlusNormal"/>
            </w:pPr>
          </w:p>
        </w:tc>
        <w:tc>
          <w:tcPr>
            <w:tcW w:w="1134" w:type="dxa"/>
            <w:vAlign w:val="center"/>
          </w:tcPr>
          <w:p w:rsidR="00917C68" w:rsidRDefault="00917C68">
            <w:pPr>
              <w:pStyle w:val="ConsPlusNormal"/>
            </w:pPr>
          </w:p>
        </w:tc>
        <w:tc>
          <w:tcPr>
            <w:tcW w:w="1304" w:type="dxa"/>
            <w:vAlign w:val="center"/>
          </w:tcPr>
          <w:p w:rsidR="00917C68" w:rsidRDefault="00917C68">
            <w:pPr>
              <w:pStyle w:val="ConsPlusNormal"/>
            </w:pPr>
          </w:p>
        </w:tc>
        <w:tc>
          <w:tcPr>
            <w:tcW w:w="1020" w:type="dxa"/>
            <w:vAlign w:val="center"/>
          </w:tcPr>
          <w:p w:rsidR="00917C68" w:rsidRDefault="00917C68">
            <w:pPr>
              <w:pStyle w:val="ConsPlusNormal"/>
            </w:pPr>
          </w:p>
        </w:tc>
        <w:tc>
          <w:tcPr>
            <w:tcW w:w="1361" w:type="dxa"/>
            <w:vAlign w:val="center"/>
          </w:tcPr>
          <w:p w:rsidR="00917C68" w:rsidRDefault="00917C68">
            <w:pPr>
              <w:pStyle w:val="ConsPlusNormal"/>
            </w:pPr>
          </w:p>
        </w:tc>
        <w:tc>
          <w:tcPr>
            <w:tcW w:w="1474"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министр сельского хозяйства области                     _________ _________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1"/>
      </w:pPr>
      <w:r>
        <w:t>Приложение N 9</w:t>
      </w:r>
    </w:p>
    <w:p w:rsidR="00917C68" w:rsidRDefault="00917C68">
      <w:pPr>
        <w:pStyle w:val="ConsPlusNormal"/>
        <w:jc w:val="right"/>
      </w:pPr>
      <w:r>
        <w:t>к государственной программе</w:t>
      </w:r>
    </w:p>
    <w:p w:rsidR="00917C68" w:rsidRDefault="00917C68">
      <w:pPr>
        <w:pStyle w:val="ConsPlusNormal"/>
        <w:jc w:val="right"/>
      </w:pPr>
      <w:r>
        <w:lastRenderedPageBreak/>
        <w:t>Саратовской области</w:t>
      </w:r>
    </w:p>
    <w:p w:rsidR="00917C68" w:rsidRDefault="00917C68">
      <w:pPr>
        <w:pStyle w:val="ConsPlusNormal"/>
        <w:jc w:val="right"/>
      </w:pPr>
      <w:r>
        <w:t>"Комплексное развитие сельских территорий"</w:t>
      </w:r>
    </w:p>
    <w:p w:rsidR="00917C68" w:rsidRDefault="00917C68">
      <w:pPr>
        <w:pStyle w:val="ConsPlusNormal"/>
        <w:jc w:val="both"/>
      </w:pPr>
    </w:p>
    <w:p w:rsidR="00917C68" w:rsidRDefault="00917C68">
      <w:pPr>
        <w:pStyle w:val="ConsPlusTitle"/>
        <w:jc w:val="center"/>
      </w:pPr>
      <w:r>
        <w:t>ПРАВИЛА</w:t>
      </w:r>
    </w:p>
    <w:p w:rsidR="00917C68" w:rsidRDefault="00917C68">
      <w:pPr>
        <w:pStyle w:val="ConsPlusTitle"/>
        <w:jc w:val="center"/>
      </w:pPr>
      <w:r>
        <w:t>ПРЕДОСТАВЛЕНИЯ И МЕТОДИКА РАСПРЕДЕЛЕНИЯ ИНОГО МЕЖБЮДЖЕТНОГО</w:t>
      </w:r>
    </w:p>
    <w:p w:rsidR="00917C68" w:rsidRDefault="00917C68">
      <w:pPr>
        <w:pStyle w:val="ConsPlusTitle"/>
        <w:jc w:val="center"/>
      </w:pPr>
      <w:r>
        <w:t>ТРАНСФЕРТА БЮДЖЕТАМ МУНИЦИПАЛЬНЫХ РАЙОНОВ ОБЛАСТИ</w:t>
      </w:r>
    </w:p>
    <w:p w:rsidR="00917C68" w:rsidRDefault="00917C68">
      <w:pPr>
        <w:pStyle w:val="ConsPlusTitle"/>
        <w:jc w:val="center"/>
      </w:pPr>
      <w:r>
        <w:t>НА ВЫПОЛНЕНИЕ РАБОТ ПО РАЗРАБОТКЕ ПРОЕКТНО-СМЕТНОЙ</w:t>
      </w:r>
    </w:p>
    <w:p w:rsidR="00917C68" w:rsidRDefault="00917C68">
      <w:pPr>
        <w:pStyle w:val="ConsPlusTitle"/>
        <w:jc w:val="center"/>
      </w:pPr>
      <w:r>
        <w:t>ДОКУМЕНТАЦИИ В ЦЕЛЯХ ОБЕСПЕЧЕНИЯ КОМПЛЕКСНОГО РАЗВИТИЯ</w:t>
      </w:r>
    </w:p>
    <w:p w:rsidR="00917C68" w:rsidRDefault="00917C68">
      <w:pPr>
        <w:pStyle w:val="ConsPlusTitle"/>
        <w:jc w:val="center"/>
      </w:pPr>
      <w:r>
        <w:t>СЕЛЬСКИХ ТЕРРИТОРИЙ (СОЗДАНИЕ, РЕКОНСТРУКЦИЯ (МОДЕРНИЗАЦИЯ),</w:t>
      </w:r>
    </w:p>
    <w:p w:rsidR="00917C68" w:rsidRDefault="00917C68">
      <w:pPr>
        <w:pStyle w:val="ConsPlusTitle"/>
        <w:jc w:val="center"/>
      </w:pPr>
      <w:r>
        <w:t>КАПИТАЛЬНЫЙ РЕМОНТ ОБЪЕКТОВ СОЦИАЛЬНОЙ И КУЛЬТУРНОЙ СФЕРЫ,</w:t>
      </w:r>
    </w:p>
    <w:p w:rsidR="00917C68" w:rsidRDefault="00917C68">
      <w:pPr>
        <w:pStyle w:val="ConsPlusTitle"/>
        <w:jc w:val="center"/>
      </w:pPr>
      <w:r>
        <w:t>ВКЛЮЧАЯ МНОГОФУНКЦИОНАЛЬНЫЕ ЦЕНТРЫ)</w:t>
      </w:r>
    </w:p>
    <w:p w:rsidR="00917C68" w:rsidRDefault="00917C68">
      <w:pPr>
        <w:pStyle w:val="ConsPlusNormal"/>
        <w:jc w:val="both"/>
      </w:pPr>
    </w:p>
    <w:p w:rsidR="00917C68" w:rsidRDefault="00917C68">
      <w:pPr>
        <w:pStyle w:val="ConsPlusNormal"/>
        <w:ind w:firstLine="540"/>
        <w:jc w:val="both"/>
      </w:pPr>
      <w:r>
        <w:t>1. Настоящие Правила определяют методику распределения и порядок предоставления из областного бюджета иных межбюджетных трансфертов бюджетам муниципальных районов области на выполнение работ по разработке проектно-сметной документации в целях обеспечения комплексного развития сельских территорий (создание, реконструкция (модернизация), капитальный ремонт объектов социальной и культурной сферы, включая многофункциональные центры) (далее - иной межбюджетный трансферт).</w:t>
      </w:r>
    </w:p>
    <w:p w:rsidR="00917C68" w:rsidRDefault="00917C68">
      <w:pPr>
        <w:pStyle w:val="ConsPlusNormal"/>
        <w:spacing w:before="220"/>
        <w:ind w:firstLine="540"/>
        <w:jc w:val="both"/>
      </w:pPr>
      <w:bookmarkStart w:id="45" w:name="P5012"/>
      <w:bookmarkEnd w:id="45"/>
      <w:r>
        <w:t xml:space="preserve">2. Целью предоставления иного межбюджетного трансферта является оказание финансовой поддержки на выполнение работ по разработке проектно-сметной документации на реализацию проектов комплексного развития сельских территорий ведомственного проекта "Современный облик сельских территорий", для участия в федеральном проекте "Современный облик сельских территорий", государственной </w:t>
      </w:r>
      <w:hyperlink r:id="rId8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917C68" w:rsidRDefault="00917C68">
      <w:pPr>
        <w:pStyle w:val="ConsPlusNormal"/>
        <w:spacing w:before="220"/>
        <w:ind w:firstLine="540"/>
        <w:jc w:val="both"/>
      </w:pPr>
      <w:r>
        <w:t>3. Критериями отбора муниципальных районов для предоставления иного межбюджетного трансферта являются:</w:t>
      </w:r>
    </w:p>
    <w:p w:rsidR="00917C68" w:rsidRDefault="00917C68">
      <w:pPr>
        <w:pStyle w:val="ConsPlusNormal"/>
        <w:spacing w:before="220"/>
        <w:ind w:firstLine="540"/>
        <w:jc w:val="both"/>
      </w:pPr>
      <w:r>
        <w:t>наличие заявки от муниципальных районов области на предоставление иного межбюджетного трансферта, представленной в министерство сельского хозяйства области (далее - Министерство) в произвольной форме;</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5012">
        <w:r>
          <w:rPr>
            <w:color w:val="0000FF"/>
          </w:rPr>
          <w:t>пунктом 2</w:t>
        </w:r>
      </w:hyperlink>
      <w:r>
        <w:t xml:space="preserve"> настоящих Правил.</w:t>
      </w:r>
    </w:p>
    <w:p w:rsidR="00917C68" w:rsidRDefault="00917C68">
      <w:pPr>
        <w:pStyle w:val="ConsPlusNormal"/>
        <w:spacing w:before="220"/>
        <w:ind w:firstLine="540"/>
        <w:jc w:val="both"/>
      </w:pPr>
      <w:r>
        <w:t>4. Размер иного межбюджетного трансферта, предоставляемого бюджету i-го муниципального района области (C</w:t>
      </w:r>
      <w:r>
        <w:rPr>
          <w:vertAlign w:val="subscript"/>
        </w:rPr>
        <w:t>i</w:t>
      </w:r>
      <w:r>
        <w:t>), определяется по формуле:</w:t>
      </w:r>
    </w:p>
    <w:p w:rsidR="00917C68" w:rsidRDefault="00917C68">
      <w:pPr>
        <w:pStyle w:val="ConsPlusNormal"/>
        <w:jc w:val="both"/>
      </w:pPr>
    </w:p>
    <w:p w:rsidR="00917C68" w:rsidRDefault="00917C68">
      <w:pPr>
        <w:pStyle w:val="ConsPlusNormal"/>
        <w:jc w:val="center"/>
      </w:pPr>
      <w:r>
        <w:t>C</w:t>
      </w:r>
      <w:r>
        <w:rPr>
          <w:vertAlign w:val="subscript"/>
        </w:rPr>
        <w:t>i</w:t>
      </w:r>
      <w:r>
        <w:t xml:space="preserve"> = P</w:t>
      </w:r>
      <w:r>
        <w:rPr>
          <w:vertAlign w:val="subscript"/>
        </w:rPr>
        <w:t>i</w:t>
      </w:r>
      <w:r>
        <w:t xml:space="preserve"> x K, где:</w:t>
      </w:r>
    </w:p>
    <w:p w:rsidR="00917C68" w:rsidRDefault="00917C68">
      <w:pPr>
        <w:pStyle w:val="ConsPlusNormal"/>
        <w:jc w:val="both"/>
      </w:pPr>
    </w:p>
    <w:p w:rsidR="00917C68" w:rsidRDefault="00917C68">
      <w:pPr>
        <w:pStyle w:val="ConsPlusNormal"/>
        <w:ind w:firstLine="540"/>
        <w:jc w:val="both"/>
      </w:pPr>
      <w:r>
        <w:t>P</w:t>
      </w:r>
      <w:r>
        <w:rPr>
          <w:vertAlign w:val="subscript"/>
        </w:rPr>
        <w:t>i</w:t>
      </w:r>
      <w:r>
        <w:t xml:space="preserve"> - заявленная потребность i-го муниципального района области на выполнение работ по разработке проектно-сметной документации в целях обеспечения комплексного развития сельских территорий (создание, реконструкция (модернизация), капитальный ремонт объектов социальной и культурной сферы, включая многофункциональные центры);</w:t>
      </w:r>
    </w:p>
    <w:p w:rsidR="00917C68" w:rsidRDefault="00917C68">
      <w:pPr>
        <w:pStyle w:val="ConsPlusNormal"/>
        <w:spacing w:before="220"/>
        <w:ind w:firstLine="540"/>
        <w:jc w:val="both"/>
      </w:pPr>
      <w:r>
        <w:t>K - коэффициент обеспеченности иным межбюджетным трансфертом, предоставляемым из областного бюджета.</w:t>
      </w:r>
    </w:p>
    <w:p w:rsidR="00917C68" w:rsidRDefault="00917C68">
      <w:pPr>
        <w:pStyle w:val="ConsPlusNormal"/>
        <w:spacing w:before="220"/>
        <w:ind w:firstLine="540"/>
        <w:jc w:val="both"/>
      </w:pPr>
      <w:r>
        <w:t>Коэффициент обеспеченности иным межбюджетным трансфертом, предоставляемым из областного бюджета, определяется по формуле:</w:t>
      </w:r>
    </w:p>
    <w:p w:rsidR="00917C68" w:rsidRDefault="00917C68">
      <w:pPr>
        <w:pStyle w:val="ConsPlusNormal"/>
        <w:jc w:val="both"/>
      </w:pPr>
    </w:p>
    <w:p w:rsidR="00917C68" w:rsidRDefault="00917C68">
      <w:pPr>
        <w:pStyle w:val="ConsPlusNormal"/>
        <w:jc w:val="center"/>
      </w:pPr>
      <w:r>
        <w:rPr>
          <w:noProof/>
          <w:position w:val="-27"/>
        </w:rPr>
        <w:lastRenderedPageBreak/>
        <w:drawing>
          <wp:inline distT="0" distB="0" distL="0" distR="0">
            <wp:extent cx="97472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74725" cy="492760"/>
                    </a:xfrm>
                    <a:prstGeom prst="rect">
                      <a:avLst/>
                    </a:prstGeom>
                    <a:noFill/>
                    <a:ln>
                      <a:noFill/>
                    </a:ln>
                  </pic:spPr>
                </pic:pic>
              </a:graphicData>
            </a:graphic>
          </wp:inline>
        </w:drawing>
      </w:r>
    </w:p>
    <w:p w:rsidR="00917C68" w:rsidRDefault="00917C68">
      <w:pPr>
        <w:pStyle w:val="ConsPlusNormal"/>
        <w:jc w:val="both"/>
      </w:pPr>
    </w:p>
    <w:p w:rsidR="00917C68" w:rsidRDefault="00917C68">
      <w:pPr>
        <w:pStyle w:val="ConsPlusNormal"/>
        <w:ind w:firstLine="540"/>
        <w:jc w:val="both"/>
      </w:pPr>
      <w:r>
        <w:t>C - общий объем иного межбюджетного трансферта за счет бюджетных ассигнований, предусмотренных в областном бюджете на указанные цели;</w:t>
      </w:r>
    </w:p>
    <w:p w:rsidR="00917C68" w:rsidRDefault="00917C68">
      <w:pPr>
        <w:pStyle w:val="ConsPlusNormal"/>
        <w:spacing w:before="220"/>
        <w:ind w:firstLine="540"/>
        <w:jc w:val="both"/>
      </w:pPr>
      <w:r>
        <w:t>R</w:t>
      </w:r>
      <w:r>
        <w:rPr>
          <w:vertAlign w:val="subscript"/>
        </w:rPr>
        <w:t>общ</w:t>
      </w:r>
      <w:r>
        <w:t xml:space="preserve"> - общая расчетная потребность муниципальных районов области в средствах областного бюджета без учета доли местных бюджетов на выполнение работ по разработке проектно-сметной документации в целях обеспечения комплексного развития сельских территорий (создание, реконструкция (модернизация), капитальный ремонт объектов социальной и культурной сферы, включая многофункциональные центры);</w:t>
      </w:r>
    </w:p>
    <w:p w:rsidR="00917C68" w:rsidRDefault="00917C68">
      <w:pPr>
        <w:pStyle w:val="ConsPlusNormal"/>
        <w:spacing w:before="220"/>
        <w:ind w:firstLine="540"/>
        <w:jc w:val="both"/>
      </w:pPr>
      <w:r>
        <w:t>если K &lt;= 1, то он принимается равным рассчитанному значению;</w:t>
      </w:r>
    </w:p>
    <w:p w:rsidR="00917C68" w:rsidRDefault="00917C68">
      <w:pPr>
        <w:pStyle w:val="ConsPlusNormal"/>
        <w:spacing w:before="220"/>
        <w:ind w:firstLine="540"/>
        <w:jc w:val="both"/>
      </w:pPr>
      <w:r>
        <w:t>если K &gt; 1, то он принимается равным 1.</w:t>
      </w:r>
    </w:p>
    <w:p w:rsidR="00917C68" w:rsidRDefault="00917C68">
      <w:pPr>
        <w:pStyle w:val="ConsPlusNormal"/>
        <w:spacing w:before="220"/>
        <w:ind w:firstLine="540"/>
        <w:jc w:val="both"/>
      </w:pPr>
      <w:r>
        <w:t xml:space="preserve">5. Иной межбюджетный трансферт предоставляется бюджетам муниципальных районов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5012">
        <w:r>
          <w:rPr>
            <w:color w:val="0000FF"/>
          </w:rPr>
          <w:t>пункте 2</w:t>
        </w:r>
      </w:hyperlink>
      <w:r>
        <w:t xml:space="preserve"> настоящих Правил.</w:t>
      </w:r>
    </w:p>
    <w:p w:rsidR="00917C68" w:rsidRDefault="00917C68">
      <w:pPr>
        <w:pStyle w:val="ConsPlusNormal"/>
        <w:spacing w:before="220"/>
        <w:ind w:firstLine="540"/>
        <w:jc w:val="both"/>
      </w:pPr>
      <w:r>
        <w:t>6. Условиями предоставления иного межбюджетного трансферта являются:</w:t>
      </w:r>
    </w:p>
    <w:p w:rsidR="00917C68" w:rsidRDefault="00917C68">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5012">
        <w:r>
          <w:rPr>
            <w:color w:val="0000FF"/>
          </w:rPr>
          <w:t>пунктом 2</w:t>
        </w:r>
      </w:hyperlink>
      <w:r>
        <w:t xml:space="preserve"> настоящих Правил;</w:t>
      </w:r>
    </w:p>
    <w:p w:rsidR="00917C68" w:rsidRDefault="00917C68">
      <w:pPr>
        <w:pStyle w:val="ConsPlusNormal"/>
        <w:spacing w:before="220"/>
        <w:ind w:firstLine="540"/>
        <w:jc w:val="both"/>
      </w:pPr>
      <w:r>
        <w:t>наличие соглашения, заключенного между Министерством и органами местного самоуправления муниципальных районов области о предоставлении иного межбюджетного трансферта (далее - Соглашение).</w:t>
      </w:r>
    </w:p>
    <w:p w:rsidR="00917C68" w:rsidRDefault="00917C68">
      <w:pPr>
        <w:pStyle w:val="ConsPlusNormal"/>
        <w:spacing w:before="220"/>
        <w:ind w:firstLine="540"/>
        <w:jc w:val="both"/>
      </w:pPr>
      <w:r>
        <w:t>7. Перечисление иного межбюджетного трансферта бюджетам муниципальных районов области осуществляется Министерством в течение 30 рабочих дней со дня заключения Соглашения на счета, открытые Управлением Федерального казначейства по Саратовской области для учета поступлений и их распределения между бюджетами бюджетной системы Российской Федерации.</w:t>
      </w:r>
    </w:p>
    <w:p w:rsidR="00917C68" w:rsidRDefault="00917C68">
      <w:pPr>
        <w:pStyle w:val="ConsPlusNormal"/>
        <w:spacing w:before="220"/>
        <w:ind w:firstLine="540"/>
        <w:jc w:val="both"/>
      </w:pPr>
      <w:r>
        <w:t>В случае принятия Министерством решения о передаче полномочий получателя средств областного бюджета по перечислению иного межбюджетного трансферта Управлению Федерального казначейства по Саратовской области предоставление иного межбюджетного трансферта осуществляется в порядке, установленном Федеральным казначейством.</w:t>
      </w:r>
    </w:p>
    <w:p w:rsidR="00917C68" w:rsidRDefault="00917C68">
      <w:pPr>
        <w:pStyle w:val="ConsPlusNormal"/>
        <w:spacing w:before="220"/>
        <w:ind w:firstLine="540"/>
        <w:jc w:val="both"/>
      </w:pPr>
      <w:r>
        <w:t>8. Иной межбюджетный трансферт носит целевой характер и не подлежит направлению на иные цели.</w:t>
      </w:r>
    </w:p>
    <w:p w:rsidR="00917C68" w:rsidRDefault="00917C68">
      <w:pPr>
        <w:pStyle w:val="ConsPlusNormal"/>
        <w:spacing w:before="220"/>
        <w:ind w:firstLine="540"/>
        <w:jc w:val="both"/>
      </w:pPr>
      <w:r>
        <w:t>9. В случае использования иного межбюджетного трансферта не по целевому назначению соответствующие средства взыскиваются в областной бюджет в установленном порядке.</w:t>
      </w:r>
    </w:p>
    <w:p w:rsidR="00917C68" w:rsidRDefault="00917C68">
      <w:pPr>
        <w:pStyle w:val="ConsPlusNormal"/>
        <w:spacing w:before="220"/>
        <w:ind w:firstLine="540"/>
        <w:jc w:val="both"/>
      </w:pPr>
      <w:r>
        <w:t xml:space="preserve">10. Органы местного самоуправления муниципальных районов ежеквартально до 7 числа месяца, следующего за отчетным периодом, за год - до 15 января года, следующего за отчетным, представляют </w:t>
      </w:r>
      <w:hyperlink w:anchor="P5069">
        <w:r>
          <w:rPr>
            <w:color w:val="0000FF"/>
          </w:rPr>
          <w:t>отчет</w:t>
        </w:r>
      </w:hyperlink>
      <w:r>
        <w:t xml:space="preserve"> по форме согласно приложению N 1 к настоящим Правилам.</w:t>
      </w:r>
    </w:p>
    <w:p w:rsidR="00917C68" w:rsidRDefault="00917C68">
      <w:pPr>
        <w:pStyle w:val="ConsPlusNormal"/>
        <w:spacing w:before="220"/>
        <w:ind w:firstLine="540"/>
        <w:jc w:val="both"/>
      </w:pPr>
      <w:r>
        <w:t xml:space="preserve">11. Министерство ежеквартально до 10 числа месяца, следующего за отчетным периодом, за год - до 20 января года, следующего за отчетным, представляет в министерство финансов Саратовской области </w:t>
      </w:r>
      <w:hyperlink w:anchor="P5137">
        <w:r>
          <w:rPr>
            <w:color w:val="0000FF"/>
          </w:rPr>
          <w:t>отчет</w:t>
        </w:r>
      </w:hyperlink>
      <w:r>
        <w:t xml:space="preserve"> по форме согласно приложению N 2 к настоящим Правилам.</w:t>
      </w:r>
    </w:p>
    <w:p w:rsidR="00917C68" w:rsidRDefault="00917C68">
      <w:pPr>
        <w:pStyle w:val="ConsPlusNormal"/>
        <w:spacing w:before="220"/>
        <w:ind w:firstLine="540"/>
        <w:jc w:val="both"/>
      </w:pPr>
      <w:r>
        <w:lastRenderedPageBreak/>
        <w:t>12. Неиспользованные по состоянию на 1 января года, следующего за годом предоставления иного межбюджетного трансферта, остатки иного межбюджетного трансферта,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rsidR="00917C68" w:rsidRDefault="00917C68">
      <w:pPr>
        <w:pStyle w:val="ConsPlusNormal"/>
        <w:spacing w:before="220"/>
        <w:ind w:firstLine="540"/>
        <w:jc w:val="both"/>
      </w:pPr>
      <w:r>
        <w:t>13. В случае, если не использованные остатки иных межбюджетных трансфертов не перечислены в доход областного бюджета, указанные средства подлежат взысканию в доход областного бюджета в установленном порядке.</w:t>
      </w:r>
    </w:p>
    <w:p w:rsidR="00917C68" w:rsidRDefault="00917C68">
      <w:pPr>
        <w:pStyle w:val="ConsPlusNormal"/>
        <w:spacing w:before="220"/>
        <w:ind w:firstLine="540"/>
        <w:jc w:val="both"/>
      </w:pPr>
      <w:r>
        <w:t>14. Органы местного самоуправления муниципальных районов области несут ответственность за своевременность и достоверность сведений, представляемых в Министерство.</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 N 1</w:t>
      </w:r>
    </w:p>
    <w:p w:rsidR="00917C68" w:rsidRDefault="00917C68">
      <w:pPr>
        <w:pStyle w:val="ConsPlusNormal"/>
        <w:jc w:val="right"/>
      </w:pPr>
      <w:r>
        <w:t>к Правилам</w:t>
      </w:r>
    </w:p>
    <w:p w:rsidR="00917C68" w:rsidRDefault="00917C68">
      <w:pPr>
        <w:pStyle w:val="ConsPlusNormal"/>
        <w:jc w:val="right"/>
      </w:pPr>
      <w:r>
        <w:t>предоставления и методике распределения иного межбюджетного</w:t>
      </w:r>
    </w:p>
    <w:p w:rsidR="00917C68" w:rsidRDefault="00917C68">
      <w:pPr>
        <w:pStyle w:val="ConsPlusNormal"/>
        <w:jc w:val="right"/>
      </w:pPr>
      <w:r>
        <w:t>трансферта бюджетам муниципальных районов области</w:t>
      </w:r>
    </w:p>
    <w:p w:rsidR="00917C68" w:rsidRDefault="00917C68">
      <w:pPr>
        <w:pStyle w:val="ConsPlusNormal"/>
        <w:jc w:val="right"/>
      </w:pPr>
      <w:r>
        <w:t>на выполнение работ по разработке проектно-сметной</w:t>
      </w:r>
    </w:p>
    <w:p w:rsidR="00917C68" w:rsidRDefault="00917C68">
      <w:pPr>
        <w:pStyle w:val="ConsPlusNormal"/>
        <w:jc w:val="right"/>
      </w:pPr>
      <w:r>
        <w:t>документации в целях обеспечения комплексного развития</w:t>
      </w:r>
    </w:p>
    <w:p w:rsidR="00917C68" w:rsidRDefault="00917C68">
      <w:pPr>
        <w:pStyle w:val="ConsPlusNormal"/>
        <w:jc w:val="right"/>
      </w:pPr>
      <w:r>
        <w:t>сельских территорий (создание, реконструкция (модернизация),</w:t>
      </w:r>
    </w:p>
    <w:p w:rsidR="00917C68" w:rsidRDefault="00917C68">
      <w:pPr>
        <w:pStyle w:val="ConsPlusNormal"/>
        <w:jc w:val="right"/>
      </w:pPr>
      <w:r>
        <w:t>капитальный ремонт объектов социальной и культурной сферы,</w:t>
      </w:r>
    </w:p>
    <w:p w:rsidR="00917C68" w:rsidRDefault="00917C68">
      <w:pPr>
        <w:pStyle w:val="ConsPlusNormal"/>
        <w:jc w:val="right"/>
      </w:pPr>
      <w:r>
        <w:t>включая многофункциональные центры)</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отчета органов местного самоуправления муниципальных</w:t>
      </w:r>
    </w:p>
    <w:p w:rsidR="00917C68" w:rsidRDefault="00917C68">
      <w:pPr>
        <w:pStyle w:val="ConsPlusNonformat"/>
        <w:jc w:val="both"/>
      </w:pPr>
      <w:r>
        <w:t xml:space="preserve">                       районов  области  об  использовании предоставленного</w:t>
      </w:r>
    </w:p>
    <w:p w:rsidR="00917C68" w:rsidRDefault="00917C68">
      <w:pPr>
        <w:pStyle w:val="ConsPlusNonformat"/>
        <w:jc w:val="both"/>
      </w:pPr>
      <w:r>
        <w:t xml:space="preserve">                       из областного бюджета иного межбюджетного трансферта</w:t>
      </w:r>
    </w:p>
    <w:p w:rsidR="00917C68" w:rsidRDefault="00917C68">
      <w:pPr>
        <w:pStyle w:val="ConsPlusNonformat"/>
        <w:jc w:val="both"/>
      </w:pPr>
      <w:r>
        <w:t xml:space="preserve">                       бюджетам муниципальных районов области на выполнение</w:t>
      </w:r>
    </w:p>
    <w:p w:rsidR="00917C68" w:rsidRDefault="00917C68">
      <w:pPr>
        <w:pStyle w:val="ConsPlusNonformat"/>
        <w:jc w:val="both"/>
      </w:pPr>
      <w:r>
        <w:t xml:space="preserve">                       работ  по  разработке  проектно-сметной документации</w:t>
      </w:r>
    </w:p>
    <w:p w:rsidR="00917C68" w:rsidRDefault="00917C68">
      <w:pPr>
        <w:pStyle w:val="ConsPlusNonformat"/>
        <w:jc w:val="both"/>
      </w:pPr>
      <w:r>
        <w:t xml:space="preserve">                       в  целях  обеспечения комплексного развития сельских</w:t>
      </w:r>
    </w:p>
    <w:p w:rsidR="00917C68" w:rsidRDefault="00917C68">
      <w:pPr>
        <w:pStyle w:val="ConsPlusNonformat"/>
        <w:jc w:val="both"/>
      </w:pPr>
      <w:r>
        <w:t xml:space="preserve">                       территорий  (создание, реконструкция (модернизация),</w:t>
      </w:r>
    </w:p>
    <w:p w:rsidR="00917C68" w:rsidRDefault="00917C68">
      <w:pPr>
        <w:pStyle w:val="ConsPlusNonformat"/>
        <w:jc w:val="both"/>
      </w:pPr>
      <w:r>
        <w:t xml:space="preserve">                       капитальный  ремонт объектов социальной и культурной</w:t>
      </w:r>
    </w:p>
    <w:p w:rsidR="00917C68" w:rsidRDefault="00917C68">
      <w:pPr>
        <w:pStyle w:val="ConsPlusNonformat"/>
        <w:jc w:val="both"/>
      </w:pPr>
      <w:r>
        <w:t xml:space="preserve">                       сферы, включая многофункциональные центры)</w:t>
      </w:r>
    </w:p>
    <w:p w:rsidR="00917C68" w:rsidRDefault="00917C68">
      <w:pPr>
        <w:pStyle w:val="ConsPlusNonformat"/>
        <w:jc w:val="both"/>
      </w:pPr>
    </w:p>
    <w:p w:rsidR="00917C68" w:rsidRDefault="00917C68">
      <w:pPr>
        <w:pStyle w:val="ConsPlusNonformat"/>
        <w:jc w:val="both"/>
      </w:pPr>
      <w:bookmarkStart w:id="46" w:name="P5069"/>
      <w:bookmarkEnd w:id="46"/>
      <w:r>
        <w:t xml:space="preserve">                                   Отчет</w:t>
      </w:r>
    </w:p>
    <w:p w:rsidR="00917C68" w:rsidRDefault="00917C68">
      <w:pPr>
        <w:pStyle w:val="ConsPlusNonformat"/>
        <w:jc w:val="both"/>
      </w:pPr>
      <w:r>
        <w:t>___________________________________________________________________________</w:t>
      </w:r>
    </w:p>
    <w:p w:rsidR="00917C68" w:rsidRDefault="00917C68">
      <w:pPr>
        <w:pStyle w:val="ConsPlusNonformat"/>
        <w:jc w:val="both"/>
      </w:pPr>
      <w:r>
        <w:t>(наименование органа местного самоуправления муниципального района области)</w:t>
      </w:r>
    </w:p>
    <w:p w:rsidR="00917C68" w:rsidRDefault="00917C68">
      <w:pPr>
        <w:pStyle w:val="ConsPlusNonformat"/>
        <w:jc w:val="both"/>
      </w:pPr>
      <w:r>
        <w:t>об использовании предоставленного из областного бюджета иного межбюджетного</w:t>
      </w:r>
    </w:p>
    <w:p w:rsidR="00917C68" w:rsidRDefault="00917C68">
      <w:pPr>
        <w:pStyle w:val="ConsPlusNonformat"/>
        <w:jc w:val="both"/>
      </w:pPr>
      <w:r>
        <w:t xml:space="preserve">  трансферта бюджетам муниципальных районов области, на выполнение работ</w:t>
      </w:r>
    </w:p>
    <w:p w:rsidR="00917C68" w:rsidRDefault="00917C68">
      <w:pPr>
        <w:pStyle w:val="ConsPlusNonformat"/>
        <w:jc w:val="both"/>
      </w:pPr>
      <w:r>
        <w:t xml:space="preserve">      по разработке проектно-сметной документации в целях обеспечения</w:t>
      </w:r>
    </w:p>
    <w:p w:rsidR="00917C68" w:rsidRDefault="00917C68">
      <w:pPr>
        <w:pStyle w:val="ConsPlusNonformat"/>
        <w:jc w:val="both"/>
      </w:pPr>
      <w:r>
        <w:t xml:space="preserve">    комплексного развития сельских территорий (создание, реконструкция</w:t>
      </w:r>
    </w:p>
    <w:p w:rsidR="00917C68" w:rsidRDefault="00917C68">
      <w:pPr>
        <w:pStyle w:val="ConsPlusNonformat"/>
        <w:jc w:val="both"/>
      </w:pPr>
      <w:r>
        <w:t>(модернизация), капитальный ремонт объектов социальной и культурной сферы,</w:t>
      </w:r>
    </w:p>
    <w:p w:rsidR="00917C68" w:rsidRDefault="00917C68">
      <w:pPr>
        <w:pStyle w:val="ConsPlusNonformat"/>
        <w:jc w:val="both"/>
      </w:pPr>
      <w:r>
        <w:t xml:space="preserve">                    включая многофункциональные центры)</w:t>
      </w:r>
    </w:p>
    <w:p w:rsidR="00917C68" w:rsidRDefault="00917C68">
      <w:pPr>
        <w:pStyle w:val="ConsPlusNonformat"/>
        <w:jc w:val="both"/>
      </w:pPr>
      <w:r>
        <w:t xml:space="preserve">                         за ____________ 20__ года</w:t>
      </w:r>
    </w:p>
    <w:p w:rsidR="00917C68" w:rsidRDefault="00917C68">
      <w:pPr>
        <w:pStyle w:val="ConsPlusNonformat"/>
        <w:jc w:val="both"/>
      </w:pPr>
    </w:p>
    <w:p w:rsidR="00917C68" w:rsidRDefault="00917C68">
      <w:pPr>
        <w:pStyle w:val="ConsPlusNonformat"/>
        <w:jc w:val="both"/>
      </w:pPr>
      <w:r>
        <w:t xml:space="preserve">                                  (рублей, с двумя десятичными знаками &lt;*&gt;)</w:t>
      </w:r>
    </w:p>
    <w:p w:rsidR="00917C68" w:rsidRDefault="00917C6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417"/>
        <w:gridCol w:w="1644"/>
        <w:gridCol w:w="1531"/>
        <w:gridCol w:w="1644"/>
      </w:tblGrid>
      <w:tr w:rsidR="00917C68">
        <w:tc>
          <w:tcPr>
            <w:tcW w:w="1417" w:type="dxa"/>
            <w:vAlign w:val="center"/>
          </w:tcPr>
          <w:p w:rsidR="00917C68" w:rsidRDefault="00917C68">
            <w:pPr>
              <w:pStyle w:val="ConsPlusNormal"/>
              <w:jc w:val="center"/>
            </w:pPr>
            <w:r>
              <w:t>Наименование работы (мероприятий)</w:t>
            </w:r>
          </w:p>
        </w:tc>
        <w:tc>
          <w:tcPr>
            <w:tcW w:w="1361" w:type="dxa"/>
            <w:vAlign w:val="center"/>
          </w:tcPr>
          <w:p w:rsidR="00917C68" w:rsidRDefault="00917C68">
            <w:pPr>
              <w:pStyle w:val="ConsPlusNormal"/>
              <w:jc w:val="center"/>
            </w:pPr>
            <w:r>
              <w:t>Предусмотрено сводной бюджетной росписью бюджета муниципаль</w:t>
            </w:r>
            <w:r>
              <w:lastRenderedPageBreak/>
              <w:t>ного района на год</w:t>
            </w:r>
          </w:p>
        </w:tc>
        <w:tc>
          <w:tcPr>
            <w:tcW w:w="1417" w:type="dxa"/>
            <w:vAlign w:val="center"/>
          </w:tcPr>
          <w:p w:rsidR="00917C68" w:rsidRDefault="00917C68">
            <w:pPr>
              <w:pStyle w:val="ConsPlusNormal"/>
              <w:jc w:val="center"/>
            </w:pPr>
            <w:r>
              <w:lastRenderedPageBreak/>
              <w:t xml:space="preserve">Поступило иных межбюджетных трансфертов из </w:t>
            </w:r>
            <w:r>
              <w:lastRenderedPageBreak/>
              <w:t>областного бюджета (нарастающим итогом с начала года)</w:t>
            </w:r>
          </w:p>
        </w:tc>
        <w:tc>
          <w:tcPr>
            <w:tcW w:w="1644" w:type="dxa"/>
            <w:vAlign w:val="center"/>
          </w:tcPr>
          <w:p w:rsidR="00917C68" w:rsidRDefault="00917C68">
            <w:pPr>
              <w:pStyle w:val="ConsPlusNormal"/>
              <w:jc w:val="center"/>
            </w:pPr>
            <w:r>
              <w:lastRenderedPageBreak/>
              <w:t xml:space="preserve">Кассовые расходы главного распорядителя средств местного </w:t>
            </w:r>
            <w:r>
              <w:lastRenderedPageBreak/>
              <w:t>бюджета муниципального района (нарастающим итогом с начала года)</w:t>
            </w:r>
          </w:p>
        </w:tc>
        <w:tc>
          <w:tcPr>
            <w:tcW w:w="1531" w:type="dxa"/>
            <w:vAlign w:val="center"/>
          </w:tcPr>
          <w:p w:rsidR="00917C68" w:rsidRDefault="00917C68">
            <w:pPr>
              <w:pStyle w:val="ConsPlusNormal"/>
              <w:jc w:val="center"/>
            </w:pPr>
            <w:r>
              <w:lastRenderedPageBreak/>
              <w:t xml:space="preserve">Остаток средств иного межбюджетного трансферта на конец отчетного </w:t>
            </w:r>
            <w:r>
              <w:lastRenderedPageBreak/>
              <w:t>периода на едином счете бюджета муниципального района</w:t>
            </w:r>
          </w:p>
        </w:tc>
        <w:tc>
          <w:tcPr>
            <w:tcW w:w="1644" w:type="dxa"/>
            <w:vAlign w:val="center"/>
          </w:tcPr>
          <w:p w:rsidR="00917C68" w:rsidRDefault="00917C68">
            <w:pPr>
              <w:pStyle w:val="ConsPlusNormal"/>
              <w:jc w:val="center"/>
            </w:pPr>
            <w:r>
              <w:lastRenderedPageBreak/>
              <w:t xml:space="preserve">Причина формирования остатка средств иного межбюджетного трансферта на </w:t>
            </w:r>
            <w:r>
              <w:lastRenderedPageBreak/>
              <w:t>конец отчетного периода</w:t>
            </w:r>
          </w:p>
        </w:tc>
      </w:tr>
      <w:tr w:rsidR="00917C68">
        <w:tc>
          <w:tcPr>
            <w:tcW w:w="1417" w:type="dxa"/>
            <w:vAlign w:val="center"/>
          </w:tcPr>
          <w:p w:rsidR="00917C68" w:rsidRDefault="00917C68">
            <w:pPr>
              <w:pStyle w:val="ConsPlusNormal"/>
              <w:jc w:val="center"/>
            </w:pPr>
            <w:r>
              <w:lastRenderedPageBreak/>
              <w:t>1</w:t>
            </w:r>
          </w:p>
        </w:tc>
        <w:tc>
          <w:tcPr>
            <w:tcW w:w="1361" w:type="dxa"/>
            <w:vAlign w:val="center"/>
          </w:tcPr>
          <w:p w:rsidR="00917C68" w:rsidRDefault="00917C68">
            <w:pPr>
              <w:pStyle w:val="ConsPlusNormal"/>
              <w:jc w:val="center"/>
            </w:pPr>
            <w:r>
              <w:t>2</w:t>
            </w:r>
          </w:p>
        </w:tc>
        <w:tc>
          <w:tcPr>
            <w:tcW w:w="1417" w:type="dxa"/>
            <w:vAlign w:val="center"/>
          </w:tcPr>
          <w:p w:rsidR="00917C68" w:rsidRDefault="00917C68">
            <w:pPr>
              <w:pStyle w:val="ConsPlusNormal"/>
              <w:jc w:val="center"/>
            </w:pPr>
            <w:r>
              <w:t>3</w:t>
            </w:r>
          </w:p>
        </w:tc>
        <w:tc>
          <w:tcPr>
            <w:tcW w:w="1644" w:type="dxa"/>
            <w:vAlign w:val="center"/>
          </w:tcPr>
          <w:p w:rsidR="00917C68" w:rsidRDefault="00917C68">
            <w:pPr>
              <w:pStyle w:val="ConsPlusNormal"/>
              <w:jc w:val="center"/>
            </w:pPr>
            <w:r>
              <w:t>4</w:t>
            </w:r>
          </w:p>
        </w:tc>
        <w:tc>
          <w:tcPr>
            <w:tcW w:w="1531" w:type="dxa"/>
            <w:vAlign w:val="center"/>
          </w:tcPr>
          <w:p w:rsidR="00917C68" w:rsidRDefault="00917C68">
            <w:pPr>
              <w:pStyle w:val="ConsPlusNormal"/>
              <w:jc w:val="center"/>
            </w:pPr>
            <w:r>
              <w:t>5</w:t>
            </w:r>
          </w:p>
        </w:tc>
        <w:tc>
          <w:tcPr>
            <w:tcW w:w="1644" w:type="dxa"/>
            <w:vAlign w:val="center"/>
          </w:tcPr>
          <w:p w:rsidR="00917C68" w:rsidRDefault="00917C68">
            <w:pPr>
              <w:pStyle w:val="ConsPlusNormal"/>
              <w:jc w:val="center"/>
            </w:pPr>
            <w:r>
              <w:t>6</w:t>
            </w:r>
          </w:p>
        </w:tc>
      </w:tr>
      <w:tr w:rsidR="00917C68">
        <w:tc>
          <w:tcPr>
            <w:tcW w:w="1417" w:type="dxa"/>
            <w:vAlign w:val="center"/>
          </w:tcPr>
          <w:p w:rsidR="00917C68" w:rsidRDefault="00917C68">
            <w:pPr>
              <w:pStyle w:val="ConsPlusNormal"/>
            </w:pPr>
          </w:p>
        </w:tc>
        <w:tc>
          <w:tcPr>
            <w:tcW w:w="1361" w:type="dxa"/>
            <w:vAlign w:val="center"/>
          </w:tcPr>
          <w:p w:rsidR="00917C68" w:rsidRDefault="00917C68">
            <w:pPr>
              <w:pStyle w:val="ConsPlusNormal"/>
            </w:pPr>
          </w:p>
        </w:tc>
        <w:tc>
          <w:tcPr>
            <w:tcW w:w="1417" w:type="dxa"/>
            <w:vAlign w:val="center"/>
          </w:tcPr>
          <w:p w:rsidR="00917C68" w:rsidRDefault="00917C68">
            <w:pPr>
              <w:pStyle w:val="ConsPlusNormal"/>
            </w:pPr>
          </w:p>
        </w:tc>
        <w:tc>
          <w:tcPr>
            <w:tcW w:w="1644" w:type="dxa"/>
            <w:vAlign w:val="center"/>
          </w:tcPr>
          <w:p w:rsidR="00917C68" w:rsidRDefault="00917C68">
            <w:pPr>
              <w:pStyle w:val="ConsPlusNormal"/>
            </w:pPr>
          </w:p>
        </w:tc>
        <w:tc>
          <w:tcPr>
            <w:tcW w:w="1531" w:type="dxa"/>
            <w:vAlign w:val="center"/>
          </w:tcPr>
          <w:p w:rsidR="00917C68" w:rsidRDefault="00917C68">
            <w:pPr>
              <w:pStyle w:val="ConsPlusNormal"/>
            </w:pPr>
          </w:p>
        </w:tc>
        <w:tc>
          <w:tcPr>
            <w:tcW w:w="1644"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Руководитель органа местного</w:t>
      </w:r>
    </w:p>
    <w:p w:rsidR="00917C68" w:rsidRDefault="00917C68">
      <w:pPr>
        <w:pStyle w:val="ConsPlusNonformat"/>
        <w:jc w:val="both"/>
      </w:pPr>
      <w:r>
        <w:t>самоуправления муниципального района области            __________ ________</w:t>
      </w:r>
    </w:p>
    <w:p w:rsidR="00917C68" w:rsidRDefault="00917C68">
      <w:pPr>
        <w:pStyle w:val="ConsPlusNonformat"/>
        <w:jc w:val="both"/>
      </w:pPr>
      <w:r>
        <w:t xml:space="preserve">                                                        (подпись)  (Ф.И.О.)</w:t>
      </w:r>
    </w:p>
    <w:p w:rsidR="00917C68" w:rsidRDefault="00917C68">
      <w:pPr>
        <w:pStyle w:val="ConsPlusNonformat"/>
        <w:jc w:val="both"/>
      </w:pPr>
      <w:r>
        <w:t xml:space="preserve">                                             М.П.</w:t>
      </w:r>
    </w:p>
    <w:p w:rsidR="00917C68" w:rsidRDefault="00917C68">
      <w:pPr>
        <w:pStyle w:val="ConsPlusNonformat"/>
        <w:jc w:val="both"/>
      </w:pPr>
      <w:r>
        <w:t>Руководитель финансовой</w:t>
      </w:r>
    </w:p>
    <w:p w:rsidR="00917C68" w:rsidRDefault="00917C68">
      <w:pPr>
        <w:pStyle w:val="ConsPlusNonformat"/>
        <w:jc w:val="both"/>
      </w:pPr>
      <w:r>
        <w:t>службы муниципального района области                    __________ ________</w:t>
      </w:r>
    </w:p>
    <w:p w:rsidR="00917C68" w:rsidRDefault="00917C68">
      <w:pPr>
        <w:pStyle w:val="ConsPlusNonformat"/>
        <w:jc w:val="both"/>
      </w:pPr>
      <w:r>
        <w:t xml:space="preserve">                                                        (подпись)  (Ф.И.О.)</w:t>
      </w:r>
    </w:p>
    <w:p w:rsidR="00917C68" w:rsidRDefault="00917C68">
      <w:pPr>
        <w:pStyle w:val="ConsPlusNonformat"/>
        <w:jc w:val="both"/>
      </w:pP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both"/>
      </w:pPr>
    </w:p>
    <w:p w:rsidR="00917C68" w:rsidRDefault="00917C68">
      <w:pPr>
        <w:pStyle w:val="ConsPlusNormal"/>
        <w:jc w:val="right"/>
        <w:outlineLvl w:val="2"/>
      </w:pPr>
      <w:r>
        <w:t>Приложение N 2</w:t>
      </w:r>
    </w:p>
    <w:p w:rsidR="00917C68" w:rsidRDefault="00917C68">
      <w:pPr>
        <w:pStyle w:val="ConsPlusNormal"/>
        <w:jc w:val="right"/>
      </w:pPr>
      <w:r>
        <w:t>к Правилам</w:t>
      </w:r>
    </w:p>
    <w:p w:rsidR="00917C68" w:rsidRDefault="00917C68">
      <w:pPr>
        <w:pStyle w:val="ConsPlusNormal"/>
        <w:jc w:val="right"/>
      </w:pPr>
      <w:r>
        <w:t>предоставления и методике распределения иного межбюджетного</w:t>
      </w:r>
    </w:p>
    <w:p w:rsidR="00917C68" w:rsidRDefault="00917C68">
      <w:pPr>
        <w:pStyle w:val="ConsPlusNormal"/>
        <w:jc w:val="right"/>
      </w:pPr>
      <w:r>
        <w:t>трансферта бюджетам муниципальных районов области,</w:t>
      </w:r>
    </w:p>
    <w:p w:rsidR="00917C68" w:rsidRDefault="00917C68">
      <w:pPr>
        <w:pStyle w:val="ConsPlusNormal"/>
        <w:jc w:val="right"/>
      </w:pPr>
      <w:r>
        <w:t>на выполнение работ по разработке проектно-сметной</w:t>
      </w:r>
    </w:p>
    <w:p w:rsidR="00917C68" w:rsidRDefault="00917C68">
      <w:pPr>
        <w:pStyle w:val="ConsPlusNormal"/>
        <w:jc w:val="right"/>
      </w:pPr>
      <w:r>
        <w:t>документации в целях обеспечения комплексного развития</w:t>
      </w:r>
    </w:p>
    <w:p w:rsidR="00917C68" w:rsidRDefault="00917C68">
      <w:pPr>
        <w:pStyle w:val="ConsPlusNormal"/>
        <w:jc w:val="right"/>
      </w:pPr>
      <w:r>
        <w:t>сельских территорий (создание, реконструкция (модернизация),</w:t>
      </w:r>
    </w:p>
    <w:p w:rsidR="00917C68" w:rsidRDefault="00917C68">
      <w:pPr>
        <w:pStyle w:val="ConsPlusNormal"/>
        <w:jc w:val="right"/>
      </w:pPr>
      <w:r>
        <w:t>капитальный ремонт объектов социальной и культурной сферы,</w:t>
      </w:r>
    </w:p>
    <w:p w:rsidR="00917C68" w:rsidRDefault="00917C68">
      <w:pPr>
        <w:pStyle w:val="ConsPlusNormal"/>
        <w:jc w:val="right"/>
      </w:pPr>
      <w:r>
        <w:t>включая многофункциональные центры)</w:t>
      </w:r>
    </w:p>
    <w:p w:rsidR="00917C68" w:rsidRDefault="00917C68">
      <w:pPr>
        <w:pStyle w:val="ConsPlusNormal"/>
        <w:jc w:val="both"/>
      </w:pPr>
    </w:p>
    <w:p w:rsidR="00917C68" w:rsidRDefault="00917C68">
      <w:pPr>
        <w:pStyle w:val="ConsPlusNonformat"/>
        <w:jc w:val="both"/>
      </w:pPr>
      <w:r>
        <w:t xml:space="preserve">                                                 Форма</w:t>
      </w:r>
    </w:p>
    <w:p w:rsidR="00917C68" w:rsidRDefault="00917C68">
      <w:pPr>
        <w:pStyle w:val="ConsPlusNonformat"/>
        <w:jc w:val="both"/>
      </w:pPr>
      <w:r>
        <w:t xml:space="preserve">                          отчета  министерства  сельского хозяйства области</w:t>
      </w:r>
    </w:p>
    <w:p w:rsidR="00917C68" w:rsidRDefault="00917C68">
      <w:pPr>
        <w:pStyle w:val="ConsPlusNonformat"/>
        <w:jc w:val="both"/>
      </w:pPr>
      <w:r>
        <w:t xml:space="preserve">                          об  использовании  предоставленного из областного</w:t>
      </w:r>
    </w:p>
    <w:p w:rsidR="00917C68" w:rsidRDefault="00917C68">
      <w:pPr>
        <w:pStyle w:val="ConsPlusNonformat"/>
        <w:jc w:val="both"/>
      </w:pPr>
      <w:r>
        <w:t xml:space="preserve">                          бюджета  иного  межбюджетного трансферта бюджетам</w:t>
      </w:r>
    </w:p>
    <w:p w:rsidR="00917C68" w:rsidRDefault="00917C68">
      <w:pPr>
        <w:pStyle w:val="ConsPlusNonformat"/>
        <w:jc w:val="both"/>
      </w:pPr>
      <w:r>
        <w:t xml:space="preserve">                          муниципальных   районов   области  на  выполнение</w:t>
      </w:r>
    </w:p>
    <w:p w:rsidR="00917C68" w:rsidRDefault="00917C68">
      <w:pPr>
        <w:pStyle w:val="ConsPlusNonformat"/>
        <w:jc w:val="both"/>
      </w:pPr>
      <w:r>
        <w:t xml:space="preserve">                          работ по разработке проектно-сметной документации</w:t>
      </w:r>
    </w:p>
    <w:p w:rsidR="00917C68" w:rsidRDefault="00917C68">
      <w:pPr>
        <w:pStyle w:val="ConsPlusNonformat"/>
        <w:jc w:val="both"/>
      </w:pPr>
      <w:r>
        <w:t xml:space="preserve">                          в   целях   обеспечения   комплексного   развития</w:t>
      </w:r>
    </w:p>
    <w:p w:rsidR="00917C68" w:rsidRDefault="00917C68">
      <w:pPr>
        <w:pStyle w:val="ConsPlusNonformat"/>
        <w:jc w:val="both"/>
      </w:pPr>
      <w:r>
        <w:t xml:space="preserve">                          сельских   территорий  (создание,   реконструкция</w:t>
      </w:r>
    </w:p>
    <w:p w:rsidR="00917C68" w:rsidRDefault="00917C68">
      <w:pPr>
        <w:pStyle w:val="ConsPlusNonformat"/>
        <w:jc w:val="both"/>
      </w:pPr>
      <w:r>
        <w:t xml:space="preserve">                          (модернизация),   капитальный   ремонт   объектов</w:t>
      </w:r>
    </w:p>
    <w:p w:rsidR="00917C68" w:rsidRDefault="00917C68">
      <w:pPr>
        <w:pStyle w:val="ConsPlusNonformat"/>
        <w:jc w:val="both"/>
      </w:pPr>
      <w:r>
        <w:t xml:space="preserve">                          социальной    и    культурной    сферы,   включая</w:t>
      </w:r>
    </w:p>
    <w:p w:rsidR="00917C68" w:rsidRDefault="00917C68">
      <w:pPr>
        <w:pStyle w:val="ConsPlusNonformat"/>
        <w:jc w:val="both"/>
      </w:pPr>
      <w:r>
        <w:t xml:space="preserve">                          многофункциональные центры)</w:t>
      </w:r>
    </w:p>
    <w:p w:rsidR="00917C68" w:rsidRDefault="00917C68">
      <w:pPr>
        <w:pStyle w:val="ConsPlusNonformat"/>
        <w:jc w:val="both"/>
      </w:pPr>
    </w:p>
    <w:p w:rsidR="00917C68" w:rsidRDefault="00917C68">
      <w:pPr>
        <w:pStyle w:val="ConsPlusNonformat"/>
        <w:jc w:val="both"/>
      </w:pPr>
      <w:bookmarkStart w:id="47" w:name="P5137"/>
      <w:bookmarkEnd w:id="47"/>
      <w:r>
        <w:t xml:space="preserve">                                   Отчет</w:t>
      </w:r>
    </w:p>
    <w:p w:rsidR="00917C68" w:rsidRDefault="00917C68">
      <w:pPr>
        <w:pStyle w:val="ConsPlusNonformat"/>
        <w:jc w:val="both"/>
      </w:pPr>
      <w:r>
        <w:t xml:space="preserve">         министерства сельского хозяйства области об использовании</w:t>
      </w:r>
    </w:p>
    <w:p w:rsidR="00917C68" w:rsidRDefault="00917C68">
      <w:pPr>
        <w:pStyle w:val="ConsPlusNonformat"/>
        <w:jc w:val="both"/>
      </w:pPr>
      <w:r>
        <w:t xml:space="preserve">         предоставленного из областного бюджета иного межбюджетного</w:t>
      </w:r>
    </w:p>
    <w:p w:rsidR="00917C68" w:rsidRDefault="00917C68">
      <w:pPr>
        <w:pStyle w:val="ConsPlusNonformat"/>
        <w:jc w:val="both"/>
      </w:pPr>
      <w:r>
        <w:t xml:space="preserve">             трансферта бюджетам муниципальных районов области</w:t>
      </w:r>
    </w:p>
    <w:p w:rsidR="00917C68" w:rsidRDefault="00917C68">
      <w:pPr>
        <w:pStyle w:val="ConsPlusNonformat"/>
        <w:jc w:val="both"/>
      </w:pPr>
      <w:r>
        <w:t xml:space="preserve">             на выполнение работ по разработке проектно-сметной</w:t>
      </w:r>
    </w:p>
    <w:p w:rsidR="00917C68" w:rsidRDefault="00917C68">
      <w:pPr>
        <w:pStyle w:val="ConsPlusNonformat"/>
        <w:jc w:val="both"/>
      </w:pPr>
      <w:r>
        <w:t xml:space="preserve">           документации в целях обеспечения комплексного развития</w:t>
      </w:r>
    </w:p>
    <w:p w:rsidR="00917C68" w:rsidRDefault="00917C68">
      <w:pPr>
        <w:pStyle w:val="ConsPlusNonformat"/>
        <w:jc w:val="both"/>
      </w:pPr>
      <w:r>
        <w:t xml:space="preserve">        сельских территорий (создание, реконструкция (модернизация),</w:t>
      </w:r>
    </w:p>
    <w:p w:rsidR="00917C68" w:rsidRDefault="00917C68">
      <w:pPr>
        <w:pStyle w:val="ConsPlusNonformat"/>
        <w:jc w:val="both"/>
      </w:pPr>
      <w:r>
        <w:t xml:space="preserve">         капитальный ремонт объектов социальной и культурной сферы,</w:t>
      </w:r>
    </w:p>
    <w:p w:rsidR="00917C68" w:rsidRDefault="00917C68">
      <w:pPr>
        <w:pStyle w:val="ConsPlusNonformat"/>
        <w:jc w:val="both"/>
      </w:pPr>
      <w:r>
        <w:t xml:space="preserve">                    включая многофункциональные центры)</w:t>
      </w:r>
    </w:p>
    <w:p w:rsidR="00917C68" w:rsidRDefault="00917C68">
      <w:pPr>
        <w:pStyle w:val="ConsPlusNonformat"/>
        <w:jc w:val="both"/>
      </w:pPr>
      <w:r>
        <w:t xml:space="preserve">                         за ____________ 20__ года</w:t>
      </w:r>
    </w:p>
    <w:p w:rsidR="00917C68" w:rsidRDefault="00917C68">
      <w:pPr>
        <w:pStyle w:val="ConsPlusNonformat"/>
        <w:jc w:val="both"/>
      </w:pPr>
    </w:p>
    <w:p w:rsidR="00917C68" w:rsidRDefault="00917C68">
      <w:pPr>
        <w:pStyle w:val="ConsPlusNonformat"/>
        <w:jc w:val="both"/>
      </w:pPr>
      <w:r>
        <w:t xml:space="preserve">                                  (рублей, с двумя десятичными знаками &lt;*&gt;)</w:t>
      </w:r>
    </w:p>
    <w:p w:rsidR="00917C68" w:rsidRDefault="00917C6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417"/>
        <w:gridCol w:w="1644"/>
        <w:gridCol w:w="1531"/>
        <w:gridCol w:w="1644"/>
      </w:tblGrid>
      <w:tr w:rsidR="00917C68">
        <w:tc>
          <w:tcPr>
            <w:tcW w:w="1417" w:type="dxa"/>
            <w:vAlign w:val="center"/>
          </w:tcPr>
          <w:p w:rsidR="00917C68" w:rsidRDefault="00917C68">
            <w:pPr>
              <w:pStyle w:val="ConsPlusNormal"/>
              <w:jc w:val="center"/>
            </w:pPr>
            <w:r>
              <w:t>Наименование работы (мероприятий)</w:t>
            </w:r>
          </w:p>
        </w:tc>
        <w:tc>
          <w:tcPr>
            <w:tcW w:w="1361" w:type="dxa"/>
            <w:vAlign w:val="center"/>
          </w:tcPr>
          <w:p w:rsidR="00917C68" w:rsidRDefault="00917C68">
            <w:pPr>
              <w:pStyle w:val="ConsPlusNormal"/>
              <w:jc w:val="center"/>
            </w:pPr>
            <w:r>
              <w:t>Предусмотрено сводной бюджетной росписью бюджета муниципального района на год</w:t>
            </w:r>
          </w:p>
        </w:tc>
        <w:tc>
          <w:tcPr>
            <w:tcW w:w="1417" w:type="dxa"/>
            <w:vAlign w:val="center"/>
          </w:tcPr>
          <w:p w:rsidR="00917C68" w:rsidRDefault="00917C68">
            <w:pPr>
              <w:pStyle w:val="ConsPlusNormal"/>
              <w:jc w:val="center"/>
            </w:pPr>
            <w:r>
              <w:t>Зачислено иных межбюджетных трансфертов из областного бюджета (нарастающим итогом с начала года) на счет бюджета муниципального района</w:t>
            </w:r>
          </w:p>
        </w:tc>
        <w:tc>
          <w:tcPr>
            <w:tcW w:w="1644" w:type="dxa"/>
            <w:vAlign w:val="center"/>
          </w:tcPr>
          <w:p w:rsidR="00917C68" w:rsidRDefault="00917C68">
            <w:pPr>
              <w:pStyle w:val="ConsPlusNormal"/>
              <w:jc w:val="center"/>
            </w:pPr>
            <w:r>
              <w:t>Кассовые расходы главного распорядителя средств местного бюджета муниципального района (нарастающим итогом с начала года)</w:t>
            </w:r>
          </w:p>
        </w:tc>
        <w:tc>
          <w:tcPr>
            <w:tcW w:w="1531" w:type="dxa"/>
            <w:vAlign w:val="center"/>
          </w:tcPr>
          <w:p w:rsidR="00917C68" w:rsidRDefault="00917C68">
            <w:pPr>
              <w:pStyle w:val="ConsPlusNormal"/>
              <w:jc w:val="center"/>
            </w:pPr>
            <w:r>
              <w:t>Остаток средств иного межбюджетного трансферта на конец отчетного периода на едином счете бюджета муниципального района</w:t>
            </w:r>
          </w:p>
        </w:tc>
        <w:tc>
          <w:tcPr>
            <w:tcW w:w="1644" w:type="dxa"/>
            <w:vAlign w:val="center"/>
          </w:tcPr>
          <w:p w:rsidR="00917C68" w:rsidRDefault="00917C68">
            <w:pPr>
              <w:pStyle w:val="ConsPlusNormal"/>
              <w:jc w:val="center"/>
            </w:pPr>
            <w:r>
              <w:t>Причина формирования остатка средств иного межбюджетного трансферта на конец отчетного периода</w:t>
            </w:r>
          </w:p>
        </w:tc>
      </w:tr>
      <w:tr w:rsidR="00917C68">
        <w:tc>
          <w:tcPr>
            <w:tcW w:w="1417" w:type="dxa"/>
            <w:vAlign w:val="center"/>
          </w:tcPr>
          <w:p w:rsidR="00917C68" w:rsidRDefault="00917C68">
            <w:pPr>
              <w:pStyle w:val="ConsPlusNormal"/>
              <w:jc w:val="center"/>
            </w:pPr>
            <w:r>
              <w:t>1</w:t>
            </w:r>
          </w:p>
        </w:tc>
        <w:tc>
          <w:tcPr>
            <w:tcW w:w="1361" w:type="dxa"/>
            <w:vAlign w:val="center"/>
          </w:tcPr>
          <w:p w:rsidR="00917C68" w:rsidRDefault="00917C68">
            <w:pPr>
              <w:pStyle w:val="ConsPlusNormal"/>
              <w:jc w:val="center"/>
            </w:pPr>
            <w:r>
              <w:t>2</w:t>
            </w:r>
          </w:p>
        </w:tc>
        <w:tc>
          <w:tcPr>
            <w:tcW w:w="1417" w:type="dxa"/>
            <w:vAlign w:val="center"/>
          </w:tcPr>
          <w:p w:rsidR="00917C68" w:rsidRDefault="00917C68">
            <w:pPr>
              <w:pStyle w:val="ConsPlusNormal"/>
              <w:jc w:val="center"/>
            </w:pPr>
            <w:r>
              <w:t>3</w:t>
            </w:r>
          </w:p>
        </w:tc>
        <w:tc>
          <w:tcPr>
            <w:tcW w:w="1644" w:type="dxa"/>
            <w:vAlign w:val="center"/>
          </w:tcPr>
          <w:p w:rsidR="00917C68" w:rsidRDefault="00917C68">
            <w:pPr>
              <w:pStyle w:val="ConsPlusNormal"/>
              <w:jc w:val="center"/>
            </w:pPr>
            <w:r>
              <w:t>4</w:t>
            </w:r>
          </w:p>
        </w:tc>
        <w:tc>
          <w:tcPr>
            <w:tcW w:w="1531" w:type="dxa"/>
            <w:vAlign w:val="center"/>
          </w:tcPr>
          <w:p w:rsidR="00917C68" w:rsidRDefault="00917C68">
            <w:pPr>
              <w:pStyle w:val="ConsPlusNormal"/>
              <w:jc w:val="center"/>
            </w:pPr>
            <w:r>
              <w:t>5</w:t>
            </w:r>
          </w:p>
        </w:tc>
        <w:tc>
          <w:tcPr>
            <w:tcW w:w="1644" w:type="dxa"/>
            <w:vAlign w:val="center"/>
          </w:tcPr>
          <w:p w:rsidR="00917C68" w:rsidRDefault="00917C68">
            <w:pPr>
              <w:pStyle w:val="ConsPlusNormal"/>
              <w:jc w:val="center"/>
            </w:pPr>
            <w:r>
              <w:t>6</w:t>
            </w:r>
          </w:p>
        </w:tc>
      </w:tr>
      <w:tr w:rsidR="00917C68">
        <w:tc>
          <w:tcPr>
            <w:tcW w:w="1417" w:type="dxa"/>
            <w:vAlign w:val="center"/>
          </w:tcPr>
          <w:p w:rsidR="00917C68" w:rsidRDefault="00917C68">
            <w:pPr>
              <w:pStyle w:val="ConsPlusNormal"/>
            </w:pPr>
          </w:p>
        </w:tc>
        <w:tc>
          <w:tcPr>
            <w:tcW w:w="1361" w:type="dxa"/>
            <w:vAlign w:val="center"/>
          </w:tcPr>
          <w:p w:rsidR="00917C68" w:rsidRDefault="00917C68">
            <w:pPr>
              <w:pStyle w:val="ConsPlusNormal"/>
            </w:pPr>
          </w:p>
        </w:tc>
        <w:tc>
          <w:tcPr>
            <w:tcW w:w="1417" w:type="dxa"/>
            <w:vAlign w:val="center"/>
          </w:tcPr>
          <w:p w:rsidR="00917C68" w:rsidRDefault="00917C68">
            <w:pPr>
              <w:pStyle w:val="ConsPlusNormal"/>
            </w:pPr>
          </w:p>
        </w:tc>
        <w:tc>
          <w:tcPr>
            <w:tcW w:w="1644" w:type="dxa"/>
            <w:vAlign w:val="center"/>
          </w:tcPr>
          <w:p w:rsidR="00917C68" w:rsidRDefault="00917C68">
            <w:pPr>
              <w:pStyle w:val="ConsPlusNormal"/>
            </w:pPr>
          </w:p>
        </w:tc>
        <w:tc>
          <w:tcPr>
            <w:tcW w:w="1531" w:type="dxa"/>
            <w:vAlign w:val="center"/>
          </w:tcPr>
          <w:p w:rsidR="00917C68" w:rsidRDefault="00917C68">
            <w:pPr>
              <w:pStyle w:val="ConsPlusNormal"/>
            </w:pPr>
          </w:p>
        </w:tc>
        <w:tc>
          <w:tcPr>
            <w:tcW w:w="1644" w:type="dxa"/>
            <w:vAlign w:val="center"/>
          </w:tcPr>
          <w:p w:rsidR="00917C68" w:rsidRDefault="00917C68">
            <w:pPr>
              <w:pStyle w:val="ConsPlusNormal"/>
            </w:pPr>
          </w:p>
        </w:tc>
      </w:tr>
    </w:tbl>
    <w:p w:rsidR="00917C68" w:rsidRDefault="00917C68">
      <w:pPr>
        <w:pStyle w:val="ConsPlusNormal"/>
        <w:jc w:val="both"/>
      </w:pPr>
    </w:p>
    <w:p w:rsidR="00917C68" w:rsidRDefault="00917C68">
      <w:pPr>
        <w:pStyle w:val="ConsPlusNonformat"/>
        <w:jc w:val="both"/>
      </w:pPr>
      <w:r>
        <w:t>Заместитель Председателя Правительства области -</w:t>
      </w:r>
    </w:p>
    <w:p w:rsidR="00917C68" w:rsidRDefault="00917C68">
      <w:pPr>
        <w:pStyle w:val="ConsPlusNonformat"/>
        <w:jc w:val="both"/>
      </w:pPr>
      <w:r>
        <w:t>министр сельского хозяйства области                     __________ ________</w:t>
      </w:r>
    </w:p>
    <w:p w:rsidR="00917C68" w:rsidRDefault="00917C68">
      <w:pPr>
        <w:pStyle w:val="ConsPlusNonformat"/>
        <w:jc w:val="both"/>
      </w:pPr>
      <w:r>
        <w:t xml:space="preserve">                                                         (подпись) (Ф.И.О.)</w:t>
      </w:r>
    </w:p>
    <w:p w:rsidR="00917C68" w:rsidRDefault="00917C68">
      <w:pPr>
        <w:pStyle w:val="ConsPlusNonformat"/>
        <w:jc w:val="both"/>
      </w:pPr>
      <w:r>
        <w:t xml:space="preserve">                                    М.П.</w:t>
      </w:r>
    </w:p>
    <w:p w:rsidR="00917C68" w:rsidRDefault="00917C68">
      <w:pPr>
        <w:pStyle w:val="ConsPlusNonformat"/>
        <w:jc w:val="both"/>
      </w:pPr>
      <w:r>
        <w:t>Исполнитель                             ___________ ___________ ___________</w:t>
      </w:r>
    </w:p>
    <w:p w:rsidR="00917C68" w:rsidRDefault="00917C68">
      <w:pPr>
        <w:pStyle w:val="ConsPlusNonformat"/>
        <w:jc w:val="both"/>
      </w:pPr>
      <w:r>
        <w:t xml:space="preserve">                                         (подпись)    (Ф.И.О.)   (телефон)</w:t>
      </w:r>
    </w:p>
    <w:p w:rsidR="00917C68" w:rsidRDefault="00917C68">
      <w:pPr>
        <w:pStyle w:val="ConsPlusNormal"/>
        <w:jc w:val="both"/>
      </w:pPr>
    </w:p>
    <w:p w:rsidR="00917C68" w:rsidRDefault="00917C68">
      <w:pPr>
        <w:pStyle w:val="ConsPlusNormal"/>
        <w:jc w:val="both"/>
      </w:pPr>
    </w:p>
    <w:p w:rsidR="00917C68" w:rsidRDefault="00917C68">
      <w:pPr>
        <w:pStyle w:val="ConsPlusNormal"/>
        <w:pBdr>
          <w:bottom w:val="single" w:sz="6" w:space="0" w:color="auto"/>
        </w:pBdr>
        <w:spacing w:before="100" w:after="100"/>
        <w:jc w:val="both"/>
        <w:rPr>
          <w:sz w:val="2"/>
          <w:szCs w:val="2"/>
        </w:rPr>
      </w:pPr>
    </w:p>
    <w:p w:rsidR="008A23EC" w:rsidRDefault="008A23EC">
      <w:bookmarkStart w:id="48" w:name="_GoBack"/>
      <w:bookmarkEnd w:id="48"/>
    </w:p>
    <w:sectPr w:rsidR="008A23E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68"/>
    <w:rsid w:val="008A23EC"/>
    <w:rsid w:val="0091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C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7C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7C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7C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7C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7C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7C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7C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C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7C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7C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7C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7C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7C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7C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7C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A824E527F30CFB337B206791E99ECE72BFA992B47D7CC1061D9874AFE22B231F557AB83214BED1E4CCCC391747C9E51C788B5CDBD7438FC7BBBC4BW9X7I" TargetMode="External"/><Relationship Id="rId18" Type="http://schemas.openxmlformats.org/officeDocument/2006/relationships/hyperlink" Target="consultantplus://offline/ref=45A824E527F30CFB337B206791E99ECE72BFA992B47C72CA0F1C9874AFE22B231F557AB83214BED1E4CCC83E1747C9E51C788B5CDBD7438FC7BBBC4BW9X7I" TargetMode="External"/><Relationship Id="rId26" Type="http://schemas.openxmlformats.org/officeDocument/2006/relationships/hyperlink" Target="consultantplus://offline/ref=45A824E527F30CFB337B3E6A8785C3C679B1F096B77E7E9F5A4F9E23F0B22D764D1524E17054ADD0E0D2CE3910W4XFI" TargetMode="External"/><Relationship Id="rId39" Type="http://schemas.openxmlformats.org/officeDocument/2006/relationships/hyperlink" Target="consultantplus://offline/ref=45A824E527F30CFB337B3E6A8785C3C679B1FF9FB77F7E9F5A4F9E23F0B22D764D1524E17054ADD0E0D2CE3910W4XFI" TargetMode="External"/><Relationship Id="rId21" Type="http://schemas.openxmlformats.org/officeDocument/2006/relationships/hyperlink" Target="consultantplus://offline/ref=45A824E527F30CFB337B3E6A8785C3C678B6F599B4707E9F5A4F9E23F0B22D765F157CED7150B3D1E6C79868561990B55C338659C1CB4389WDXAI" TargetMode="External"/><Relationship Id="rId34" Type="http://schemas.openxmlformats.org/officeDocument/2006/relationships/hyperlink" Target="consultantplus://offline/ref=45A824E527F30CFB337B3E6A8785C3C67EB4FF9BB0787E9F5A4F9E23F0B22D765F157CED7150B2D6E5C79868561990B55C338659C1CB4389WDXAI" TargetMode="External"/><Relationship Id="rId42" Type="http://schemas.openxmlformats.org/officeDocument/2006/relationships/hyperlink" Target="consultantplus://offline/ref=45A824E527F30CFB337B3E6A8785C3C67EB7F19CBD7F7E9F5A4F9E23F0B22D765F157CED7150B3D1E0C79868561990B55C338659C1CB4389WDXAI" TargetMode="External"/><Relationship Id="rId47" Type="http://schemas.openxmlformats.org/officeDocument/2006/relationships/hyperlink" Target="consultantplus://offline/ref=45A824E527F30CFB337B3E6A8785C3C67EB4F49BBD7B7E9F5A4F9E23F0B22D765F157CED7150B0D7E5C79868561990B55C338659C1CB4389WDXAI" TargetMode="External"/><Relationship Id="rId50" Type="http://schemas.openxmlformats.org/officeDocument/2006/relationships/hyperlink" Target="consultantplus://offline/ref=45A824E527F30CFB337B3E6A8785C3C678B2F49FB672239552169221F7BD7261585C70EC7152B1D3EF989D7D47419CB0462D8243DDC941W8X8I" TargetMode="External"/><Relationship Id="rId55" Type="http://schemas.openxmlformats.org/officeDocument/2006/relationships/hyperlink" Target="consultantplus://offline/ref=45A824E527F30CFB337B3E6A8785C3C67EB5F29AB47D7E9F5A4F9E23F0B22D764D1524E17054ADD0E0D2CE3910W4XFI" TargetMode="External"/><Relationship Id="rId63" Type="http://schemas.openxmlformats.org/officeDocument/2006/relationships/hyperlink" Target="consultantplus://offline/ref=45A824E527F30CFB337B3E6A8785C3C67EB7F19CBD7F7E9F5A4F9E23F0B22D765F157CED7150B3D1E0C79868561990B55C338659C1CB4389WDXAI" TargetMode="External"/><Relationship Id="rId68" Type="http://schemas.openxmlformats.org/officeDocument/2006/relationships/image" Target="media/image2.wmf"/><Relationship Id="rId76" Type="http://schemas.openxmlformats.org/officeDocument/2006/relationships/hyperlink" Target="consultantplus://offline/ref=45A824E527F30CFB337B3E6A8785C3C679B1FF9FB77F7E9F5A4F9E23F0B22D764D1524E17054ADD0E0D2CE3910W4XFI" TargetMode="External"/><Relationship Id="rId84" Type="http://schemas.openxmlformats.org/officeDocument/2006/relationships/theme" Target="theme/theme1.xml"/><Relationship Id="rId7" Type="http://schemas.openxmlformats.org/officeDocument/2006/relationships/hyperlink" Target="consultantplus://offline/ref=45A824E527F30CFB337B206791E99ECE72BFA992B47A71CF071F9874AFE22B231F557AB83214BED1E4CCCC391747C9E51C788B5CDBD7438FC7BBBC4BW9X7I" TargetMode="External"/><Relationship Id="rId71" Type="http://schemas.openxmlformats.org/officeDocument/2006/relationships/hyperlink" Target="consultantplus://offline/ref=45A824E527F30CFB337B3E6A8785C3C67EB7F19CBD7F7E9F5A4F9E23F0B22D765F157CEE7159B6D9EF989D7D47419CB0462D8243DDC941W8X8I" TargetMode="External"/><Relationship Id="rId2" Type="http://schemas.microsoft.com/office/2007/relationships/stylesWithEffects" Target="stylesWithEffects.xml"/><Relationship Id="rId16" Type="http://schemas.openxmlformats.org/officeDocument/2006/relationships/hyperlink" Target="consultantplus://offline/ref=45A824E527F30CFB337B206791E99ECE72BFA992B47F77C9051C9874AFE22B231F557AB83214BED1E4CCCC391747C9E51C788B5CDBD7438FC7BBBC4BW9X7I" TargetMode="External"/><Relationship Id="rId29" Type="http://schemas.openxmlformats.org/officeDocument/2006/relationships/hyperlink" Target="consultantplus://offline/ref=45A824E527F30CFB337B3E6A8785C3C67EB6FF9DB4787E9F5A4F9E23F0B22D765F157CED7150B3D0EDC79868561990B55C338659C1CB4389WDXAI" TargetMode="External"/><Relationship Id="rId11" Type="http://schemas.openxmlformats.org/officeDocument/2006/relationships/hyperlink" Target="consultantplus://offline/ref=45A824E527F30CFB337B206791E99ECE72BFA992B47D76CE04189874AFE22B231F557AB83214BED1E4CCCC391747C9E51C788B5CDBD7438FC7BBBC4BW9X7I" TargetMode="External"/><Relationship Id="rId24" Type="http://schemas.openxmlformats.org/officeDocument/2006/relationships/hyperlink" Target="consultantplus://offline/ref=45A824E527F30CFB337B3E6A8785C3C67EB0F49FB07E7E9F5A4F9E23F0B22D765F157CED7459B1D4E0C79868561990B55C338659C1CB4389WDXAI" TargetMode="External"/><Relationship Id="rId32" Type="http://schemas.openxmlformats.org/officeDocument/2006/relationships/hyperlink" Target="consultantplus://offline/ref=45A824E527F30CFB337B3E6A8785C3C679B1F096B77E7E9F5A4F9E23F0B22D764D1524E17054ADD0E0D2CE3910W4XFI" TargetMode="External"/><Relationship Id="rId37" Type="http://schemas.openxmlformats.org/officeDocument/2006/relationships/hyperlink" Target="consultantplus://offline/ref=45A824E527F30CFB337B206791E99ECE72BFA992B47F77C9031C9874AFE22B231F557AB83214BED1E4CCCC381347C9E51C788B5CDBD7438FC7BBBC4BW9X7I" TargetMode="External"/><Relationship Id="rId40" Type="http://schemas.openxmlformats.org/officeDocument/2006/relationships/hyperlink" Target="consultantplus://offline/ref=45A824E527F30CFB337B3E6A8785C3C67EB0F49DBC787E9F5A4F9E23F0B22D765F157CEF7958B884B5889934134883B45C33845DDDWCXAI" TargetMode="External"/><Relationship Id="rId45" Type="http://schemas.openxmlformats.org/officeDocument/2006/relationships/hyperlink" Target="consultantplus://offline/ref=45A824E527F30CFB337B3E6A8785C3C67EB4FF9BB0787E9F5A4F9E23F0B22D765F157CED7150B2D6E5C79868561990B55C338659C1CB4389WDXAI" TargetMode="External"/><Relationship Id="rId53" Type="http://schemas.openxmlformats.org/officeDocument/2006/relationships/hyperlink" Target="consultantplus://offline/ref=45A824E527F30CFB337B3E6A8785C3C67EB0F599B27D7E9F5A4F9E23F0B22D764D1524E17054ADD0E0D2CE3910W4XFI" TargetMode="External"/><Relationship Id="rId58" Type="http://schemas.openxmlformats.org/officeDocument/2006/relationships/hyperlink" Target="consultantplus://offline/ref=45A824E527F30CFB337B3E6A8785C3C67EB0F49DBC787E9F5A4F9E23F0B22D765F157CEF7958B884B5889934134883B45C33845DDDWCXAI" TargetMode="External"/><Relationship Id="rId66" Type="http://schemas.openxmlformats.org/officeDocument/2006/relationships/hyperlink" Target="consultantplus://offline/ref=45A824E527F30CFB337B3E6A8785C3C67EB0F49DBC787E9F5A4F9E23F0B22D765F157CEF7958B884B5889934134883B45C33845DDDWCXAI" TargetMode="External"/><Relationship Id="rId74" Type="http://schemas.openxmlformats.org/officeDocument/2006/relationships/hyperlink" Target="consultantplus://offline/ref=45A824E527F30CFB337B3E6A8785C3C67EB5F29AB47D7E9F5A4F9E23F0B22D764D1524E17054ADD0E0D2CE3910W4XFI" TargetMode="External"/><Relationship Id="rId79" Type="http://schemas.openxmlformats.org/officeDocument/2006/relationships/hyperlink" Target="consultantplus://offline/ref=45A824E527F30CFB337B3E6A8785C3C67EB0F49DBC787E9F5A4F9E23F0B22D765F157CEF7958B884B5889934134883B45C33845DDDWCXA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5A824E527F30CFB337B3E6A8785C3C67EB7F19CBD7F7E9F5A4F9E23F0B22D765F157CED7150B3D1E0C79868561990B55C338659C1CB4389WDXAI" TargetMode="External"/><Relationship Id="rId82" Type="http://schemas.openxmlformats.org/officeDocument/2006/relationships/image" Target="media/image4.wmf"/><Relationship Id="rId10" Type="http://schemas.openxmlformats.org/officeDocument/2006/relationships/hyperlink" Target="consultantplus://offline/ref=45A824E527F30CFB337B206791E99ECE72BFA992B47D76C0051C9874AFE22B231F557AB83214BED1E4CCCC391747C9E51C788B5CDBD7438FC7BBBC4BW9X7I" TargetMode="External"/><Relationship Id="rId19" Type="http://schemas.openxmlformats.org/officeDocument/2006/relationships/hyperlink" Target="consultantplus://offline/ref=45A824E527F30CFB337B206791E99ECE72BFA992B47F77C9051C9874AFE22B231F557AB83214BED1E4CCCC381347C9E51C788B5CDBD7438FC7BBBC4BW9X7I" TargetMode="External"/><Relationship Id="rId31" Type="http://schemas.openxmlformats.org/officeDocument/2006/relationships/hyperlink" Target="consultantplus://offline/ref=45A824E527F30CFB337B3E6A8785C3C679B1F096B77E7E9F5A4F9E23F0B22D764D1524E17054ADD0E0D2CE3910W4XFI" TargetMode="External"/><Relationship Id="rId44" Type="http://schemas.openxmlformats.org/officeDocument/2006/relationships/hyperlink" Target="consultantplus://offline/ref=45A824E527F30CFB337B3E6A8785C3C67EB7F19CBD7F7E9F5A4F9E23F0B22D765F157CED7150B3D1E0C79868561990B55C338659C1CB4389WDXAI" TargetMode="External"/><Relationship Id="rId52" Type="http://schemas.openxmlformats.org/officeDocument/2006/relationships/hyperlink" Target="consultantplus://offline/ref=45A824E527F30CFB337B3E6A8785C3C679B6FE9EBD787E9F5A4F9E23F0B22D764D1524E17054ADD0E0D2CE3910W4XFI" TargetMode="External"/><Relationship Id="rId60" Type="http://schemas.openxmlformats.org/officeDocument/2006/relationships/hyperlink" Target="consultantplus://offline/ref=45A824E527F30CFB337B206791E99ECE72BFA992B47B7DCA031E9874AFE22B231F557AB83214BED1E4CCCC381747C9E51C788B5CDBD7438FC7BBBC4BW9X7I" TargetMode="External"/><Relationship Id="rId65" Type="http://schemas.openxmlformats.org/officeDocument/2006/relationships/hyperlink" Target="consultantplus://offline/ref=45A824E527F30CFB337B3E6A8785C3C67EB4FF9BB0787E9F5A4F9E23F0B22D765F157CED7150B2D6E5C79868561990B55C338659C1CB4389WDXAI" TargetMode="External"/><Relationship Id="rId73" Type="http://schemas.openxmlformats.org/officeDocument/2006/relationships/hyperlink" Target="consultantplus://offline/ref=45A824E527F30CFB337B3E6A8785C3C67EB7F19BB4787E9F5A4F9E23F0B22D765F157CED7150B4D4ECC79868561990B55C338659C1CB4389WDXAI" TargetMode="External"/><Relationship Id="rId78" Type="http://schemas.openxmlformats.org/officeDocument/2006/relationships/hyperlink" Target="consultantplus://offline/ref=45A824E527F30CFB337B3E6A8785C3C67EB7F19CBD7F7E9F5A4F9E23F0B22D765F157CED7155B4D3E3C79868561990B55C338659C1CB4389WDXAI" TargetMode="External"/><Relationship Id="rId81" Type="http://schemas.openxmlformats.org/officeDocument/2006/relationships/hyperlink" Target="consultantplus://offline/ref=45A824E527F30CFB337B3E6A8785C3C67EB7F19CBD7F7E9F5A4F9E23F0B22D765F157CED7150B3D1E0C79868561990B55C338659C1CB4389WDXAI" TargetMode="External"/><Relationship Id="rId4" Type="http://schemas.openxmlformats.org/officeDocument/2006/relationships/webSettings" Target="webSettings.xml"/><Relationship Id="rId9" Type="http://schemas.openxmlformats.org/officeDocument/2006/relationships/hyperlink" Target="consultantplus://offline/ref=45A824E527F30CFB337B206791E99ECE72BFA992B47A7CC80F129874AFE22B231F557AB83214BED1E4CCCC391747C9E51C788B5CDBD7438FC7BBBC4BW9X7I" TargetMode="External"/><Relationship Id="rId14" Type="http://schemas.openxmlformats.org/officeDocument/2006/relationships/hyperlink" Target="consultantplus://offline/ref=45A824E527F30CFB337B206791E99ECE72BFA992B47C73CC041C9874AFE22B231F557AB83214BED1E4CCCC391747C9E51C788B5CDBD7438FC7BBBC4BW9X7I" TargetMode="External"/><Relationship Id="rId22" Type="http://schemas.openxmlformats.org/officeDocument/2006/relationships/hyperlink" Target="consultantplus://offline/ref=45A824E527F30CFB337B3E6A8785C3C678B6F599B4707E9F5A4F9E23F0B22D765F157CED7150B3D1E6C79868561990B55C338659C1CB4389WDXAI" TargetMode="External"/><Relationship Id="rId27" Type="http://schemas.openxmlformats.org/officeDocument/2006/relationships/hyperlink" Target="consultantplus://offline/ref=45A824E527F30CFB337B3E6A8785C3C679B0F49CBD7F7E9F5A4F9E23F0B22D765F157CED7150B3D1E3C79868561990B55C338659C1CB4389WDXAI" TargetMode="External"/><Relationship Id="rId30" Type="http://schemas.openxmlformats.org/officeDocument/2006/relationships/hyperlink" Target="consultantplus://offline/ref=45A824E527F30CFB337B3E6A8785C3C678B5F69EB47B7E9F5A4F9E23F0B22D765F157CED7150B3D0EDC79868561990B55C338659C1CB4389WDXAI" TargetMode="External"/><Relationship Id="rId35" Type="http://schemas.openxmlformats.org/officeDocument/2006/relationships/hyperlink" Target="consultantplus://offline/ref=45A824E527F30CFB337B3E6A8785C3C67EB4FF9BB0787E9F5A4F9E23F0B22D765F157CED7150B2D6E5C79868561990B55C338659C1CB4389WDXAI" TargetMode="External"/><Relationship Id="rId43" Type="http://schemas.openxmlformats.org/officeDocument/2006/relationships/hyperlink" Target="consultantplus://offline/ref=45A824E527F30CFB337B3E6A8785C3C67EB0F49DBC787E9F5A4F9E23F0B22D765F157CEF7958B884B5889934134883B45C33845DDDWCXAI" TargetMode="External"/><Relationship Id="rId48" Type="http://schemas.openxmlformats.org/officeDocument/2006/relationships/hyperlink" Target="consultantplus://offline/ref=45A824E527F30CFB337B3E6A8785C3C67EB4FF9BB0787E9F5A4F9E23F0B22D765F157CED7150B2D6E5C79868561990B55C338659C1CB4389WDXAI" TargetMode="External"/><Relationship Id="rId56" Type="http://schemas.openxmlformats.org/officeDocument/2006/relationships/hyperlink" Target="consultantplus://offline/ref=45A824E527F30CFB337B3E6A8785C3C67EB6F19FB77A7E9F5A4F9E23F0B22D765F157CED7150B3D1E4C79868561990B55C338659C1CB4389WDXAI" TargetMode="External"/><Relationship Id="rId64" Type="http://schemas.openxmlformats.org/officeDocument/2006/relationships/hyperlink" Target="consultantplus://offline/ref=45A824E527F30CFB337B3E6A8785C3C67EB4FF9BB0787E9F5A4F9E23F0B22D765F157CED7150B2D6E5C79868561990B55C338659C1CB4389WDXAI" TargetMode="External"/><Relationship Id="rId69" Type="http://schemas.openxmlformats.org/officeDocument/2006/relationships/hyperlink" Target="consultantplus://offline/ref=45A824E527F30CFB337B3E6A8785C3C67EB4FF9BB0787E9F5A4F9E23F0B22D765F157CED7150B2D6E5C79868561990B55C338659C1CB4389WDXAI" TargetMode="External"/><Relationship Id="rId77" Type="http://schemas.openxmlformats.org/officeDocument/2006/relationships/hyperlink" Target="consultantplus://offline/ref=45A824E527F30CFB337B3E6A8785C3C67EB0F49DBC787E9F5A4F9E23F0B22D765F157CEF7958B884B5889934134883B45C33845DDDWCXAI" TargetMode="External"/><Relationship Id="rId8" Type="http://schemas.openxmlformats.org/officeDocument/2006/relationships/hyperlink" Target="consultantplus://offline/ref=45A824E527F30CFB337B206791E99ECE72BFA992B47A73C8021C9874AFE22B231F557AB83214BED1E4CCCC391747C9E51C788B5CDBD7438FC7BBBC4BW9X7I" TargetMode="External"/><Relationship Id="rId51" Type="http://schemas.openxmlformats.org/officeDocument/2006/relationships/hyperlink" Target="consultantplus://offline/ref=45A824E527F30CFB337B3E6A8785C3C67EB4F49BBD7B7E9F5A4F9E23F0B22D765F157CED7150B0D8ECC79868561990B55C338659C1CB4389WDXAI" TargetMode="External"/><Relationship Id="rId72" Type="http://schemas.openxmlformats.org/officeDocument/2006/relationships/hyperlink" Target="consultantplus://offline/ref=45A824E527F30CFB337B3E6A8785C3C67EB4F79FB47E7E9F5A4F9E23F0B22D765F157CEA735BE781A099C13816529DB0462F865FWDXCI" TargetMode="External"/><Relationship Id="rId80"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hyperlink" Target="consultantplus://offline/ref=45A824E527F30CFB337B206791E99ECE72BFA992B47D73C9011A9874AFE22B231F557AB83214BED1E4CCCC391747C9E51C788B5CDBD7438FC7BBBC4BW9X7I" TargetMode="External"/><Relationship Id="rId17" Type="http://schemas.openxmlformats.org/officeDocument/2006/relationships/hyperlink" Target="consultantplus://offline/ref=45A824E527F30CFB337B206791E99ECE72BFA992B47C7DCF041D9874AFE22B231F557AB83214BED1E4CCC8391247C9E51C788B5CDBD7438FC7BBBC4BW9X7I" TargetMode="External"/><Relationship Id="rId25" Type="http://schemas.openxmlformats.org/officeDocument/2006/relationships/hyperlink" Target="consultantplus://offline/ref=45A824E527F30CFB337B3E6A8785C3C67EB7F19CBD7F7E9F5A4F9E23F0B22D765F157CED7150B3D1E0C79868561990B55C338659C1CB4389WDXAI" TargetMode="External"/><Relationship Id="rId33" Type="http://schemas.openxmlformats.org/officeDocument/2006/relationships/hyperlink" Target="consultantplus://offline/ref=45A824E527F30CFB337B3E6A8785C3C67EB4FF9BB0787E9F5A4F9E23F0B22D764D1524E17054ADD0E0D2CE3910W4XFI" TargetMode="External"/><Relationship Id="rId38" Type="http://schemas.openxmlformats.org/officeDocument/2006/relationships/hyperlink" Target="consultantplus://offline/ref=45A824E527F30CFB337B3E6A8785C3C679B1FF9FB77F7E9F5A4F9E23F0B22D764D1524E17054ADD0E0D2CE3910W4XFI" TargetMode="External"/><Relationship Id="rId46" Type="http://schemas.openxmlformats.org/officeDocument/2006/relationships/hyperlink" Target="consultantplus://offline/ref=45A824E527F30CFB337B3E6A8785C3C67EB4F49BBD7B7E9F5A4F9E23F0B22D765F157CED7150B3D1E6C79868561990B55C338659C1CB4389WDXAI" TargetMode="External"/><Relationship Id="rId59" Type="http://schemas.openxmlformats.org/officeDocument/2006/relationships/hyperlink" Target="consultantplus://offline/ref=45A824E527F30CFB337B3E6A8785C3C67EB0F49DBC787E9F5A4F9E23F0B22D765F157CEF7958B884B5889934134883B45C33845DDDWCXAI" TargetMode="External"/><Relationship Id="rId67" Type="http://schemas.openxmlformats.org/officeDocument/2006/relationships/hyperlink" Target="consultantplus://offline/ref=45A824E527F30CFB337B3E6A8785C3C67EB4F49BBD7B7E9F5A4F9E23F0B22D764D1524E17054ADD0E0D2CE3910W4XFI" TargetMode="External"/><Relationship Id="rId20" Type="http://schemas.openxmlformats.org/officeDocument/2006/relationships/hyperlink" Target="consultantplus://offline/ref=45A824E527F30CFB337B3E6A8785C3C67BB0FE9BBC7F7E9F5A4F9E23F0B22D765F157CEA7A04E294B1C1CD3D0C4C99AA5A2D84W5XEI" TargetMode="External"/><Relationship Id="rId41" Type="http://schemas.openxmlformats.org/officeDocument/2006/relationships/hyperlink" Target="consultantplus://offline/ref=45A824E527F30CFB337B206791E99ECE72BFA992B47D71CD051D9874AFE22B231F557AB83214BED1E4CCCC381747C9E51C788B5CDBD7438FC7BBBC4BW9X7I" TargetMode="External"/><Relationship Id="rId54" Type="http://schemas.openxmlformats.org/officeDocument/2006/relationships/hyperlink" Target="consultantplus://offline/ref=45A824E527F30CFB337B3E6A8785C3C67EB7F19BB4787E9F5A4F9E23F0B22D765F157CED7150B4D4ECC79868561990B55C338659C1CB4389WDXAI" TargetMode="External"/><Relationship Id="rId62" Type="http://schemas.openxmlformats.org/officeDocument/2006/relationships/hyperlink" Target="consultantplus://offline/ref=45A824E527F30CFB337B3E6A8785C3C67EB4FF9BB0787E9F5A4F9E23F0B22D765F157CED7150B2D6E5C79868561990B55C338659C1CB4389WDXAI" TargetMode="External"/><Relationship Id="rId70" Type="http://schemas.openxmlformats.org/officeDocument/2006/relationships/hyperlink" Target="consultantplus://offline/ref=45A824E527F30CFB337B3E6A8785C3C67EB7F19CBD7F7E9F5A4F9E23F0B22D765F157CEE7158BAD8EF989D7D47419CB0462D8243DDC941W8X8I" TargetMode="External"/><Relationship Id="rId75" Type="http://schemas.openxmlformats.org/officeDocument/2006/relationships/hyperlink" Target="consultantplus://offline/ref=45A824E527F30CFB337B3E6A8785C3C679B1FF9FB77F7E9F5A4F9E23F0B22D764D1524E17054ADD0E0D2CE3910W4XFI"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A824E527F30CFB337B206791E99ECE72BFA992B47B72CB02189874AFE22B231F557AB83214BED1E4CCCC391747C9E51C788B5CDBD7438FC7BBBC4BW9X7I" TargetMode="External"/><Relationship Id="rId15" Type="http://schemas.openxmlformats.org/officeDocument/2006/relationships/hyperlink" Target="consultantplus://offline/ref=45A824E527F30CFB337B206791E99ECE72BFA992B47C7CC805129874AFE22B231F557AB83214BED1E4CCCC391747C9E51C788B5CDBD7438FC7BBBC4BW9X7I" TargetMode="External"/><Relationship Id="rId23" Type="http://schemas.openxmlformats.org/officeDocument/2006/relationships/hyperlink" Target="consultantplus://offline/ref=45A824E527F30CFB337B3E6A8785C3C67EB0F49FB07E7E9F5A4F9E23F0B22D765F157CED7459B1D4E0C79868561990B55C338659C1CB4389WDXAI" TargetMode="External"/><Relationship Id="rId28" Type="http://schemas.openxmlformats.org/officeDocument/2006/relationships/hyperlink" Target="consultantplus://offline/ref=45A824E527F30CFB337B3E6A8785C3C67EB6F19BB67C7E9F5A4F9E23F0B22D765F157CED7150B3D1E6C79868561990B55C338659C1CB4389WDXAI" TargetMode="External"/><Relationship Id="rId36" Type="http://schemas.openxmlformats.org/officeDocument/2006/relationships/hyperlink" Target="consultantplus://offline/ref=45A824E527F30CFB337B206791E99ECE72BFA992B47F77C9031C9874AFE22B231F557AB83214BED1E4CCCC381347C9E51C788B5CDBD7438FC7BBBC4BW9X7I" TargetMode="External"/><Relationship Id="rId49" Type="http://schemas.openxmlformats.org/officeDocument/2006/relationships/hyperlink" Target="consultantplus://offline/ref=45A824E527F30CFB337B3E6A8785C3C678B2F49FB672239552169221F7BD7261585C70EC7151B0D5EF989D7D47419CB0462D8243DDC941W8X8I" TargetMode="External"/><Relationship Id="rId5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103</Pages>
  <Words>28828</Words>
  <Characters>164322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Синельникова</dc:creator>
  <cp:lastModifiedBy>Синельникова</cp:lastModifiedBy>
  <cp:revision>1</cp:revision>
  <dcterms:created xsi:type="dcterms:W3CDTF">2023-04-14T08:23:00Z</dcterms:created>
  <dcterms:modified xsi:type="dcterms:W3CDTF">2023-04-14T08:25:00Z</dcterms:modified>
</cp:coreProperties>
</file>